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стартовая-страница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основная-страница-приложения-должна-содержать-следующие-элементы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дополнительные-требования-к-приложению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Вариант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">
            <w:r>
              <w:rPr>
                <w:rStyle w:val="Style11"/>
              </w:rPr>
              <w:t>Нагрузочное тестирование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2">
            <w:r>
              <w:rPr>
                <w:rStyle w:val="Style11"/>
              </w:rPr>
              <w:t>Графики пропускной способности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1">
            <w:r>
              <w:rPr>
                <w:rStyle w:val="Style11"/>
              </w:rPr>
              <w:t>Выводы по выбранной конфигурации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3">
            <w:r>
              <w:rPr>
                <w:rStyle w:val="Style11"/>
              </w:rPr>
              <w:t>Стресс-тестирование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4">
            <w:r>
              <w:rPr>
                <w:rStyle w:val="Style11"/>
              </w:rPr>
              <w:t>Графики изменения времени отклика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D0%5">
            <w:r>
              <w:rPr>
                <w:rStyle w:val="Style11"/>
              </w:rPr>
              <w:t>Выводы</w:t>
              <w:tab/>
              <w:t>15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rPr/>
      </w:pPr>
      <w:r>
        <w:rPr/>
        <w:t>С помощью программного пакета Apache JMeter провести нагрузочное и стресс-тестирование веб-приложения в соответствии с вариантом задания.</w:t>
      </w:r>
    </w:p>
    <w:p>
      <w:pPr>
        <w:pStyle w:val="BodyText"/>
        <w:rPr/>
      </w:pPr>
      <w:r>
        <w:rPr/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>
      <w:pPr>
        <w:pStyle w:val="BodyText"/>
        <w:rPr/>
      </w:pPr>
      <w:r>
        <w:rPr/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>
      <w:pPr>
        <w:pStyle w:val="BodyText"/>
        <w:rPr/>
      </w:pPr>
      <w:r>
        <w:rPr/>
        <w:t>Приложение для тестирования доступно только во внутренней сети кафедры. Если запрос содержит некорректные параметры, сервер возвращает HTTP 403. Если приложение не справляется с нагрузкой, сервер возвращает HTTP 503.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Параметры тестируемого веб-приложения: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первой конфигурации ($ 1800) - </w:t>
      </w:r>
      <w:hyperlink r:id="rId2">
        <w:r>
          <w:rPr>
            <w:rStyle w:val="Hyperlink"/>
          </w:rPr>
          <w:t>http://stload.se.ifmo.ru:8080?token=494370254&amp;user=-1356109124&amp;config=1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второй конфигурации ($ 2900) - </w:t>
      </w:r>
      <w:hyperlink r:id="rId3">
        <w:r>
          <w:rPr>
            <w:rStyle w:val="Hyperlink"/>
          </w:rPr>
          <w:t>http://stload.se.ifmo.ru:8080?token=494370254&amp;user=-1356109124&amp;config=2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третьей конфигурации ($ 3200) - </w:t>
      </w:r>
      <w:hyperlink r:id="rId4">
        <w:r>
          <w:rPr>
            <w:rStyle w:val="Hyperlink"/>
          </w:rPr>
          <w:t>http://stload.se.ifmo.ru:8080?token=494370254&amp;user=-1356109124&amp;config=3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Максимальное количество параллельных пользователей - 6;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Средняя нагрузка, формируемая одним пользователем - 40 запр. в мин.;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 допустимое время обработки запроса - 890 мс.</w:t>
      </w:r>
    </w:p>
    <w:p>
      <w:pPr>
        <w:pStyle w:val="BodyText"/>
        <w:spacing w:lineRule="auto" w:line="360" w:before="0" w:after="15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Требования к содержанию отчёта: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Текст задания.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Графики пропускной способности приложения, полученные в ходе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выбранной конфигурации аппаратного обеспечения.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стресс-тестирования.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 изменения времени отклика от нагрузки для выбранной конфигурации, полученный в ходе стресс-тестирования системы.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работе.</w:t>
      </w:r>
    </w:p>
    <w:p>
      <w:pPr>
        <w:pStyle w:val="BodyText"/>
        <w:spacing w:lineRule="auto" w:line="360" w:before="0" w:after="159"/>
        <w:jc w:val="both"/>
        <w:rPr>
          <w:lang w:val="ru-RU"/>
        </w:rPr>
      </w:pPr>
      <w:r>
        <w:rPr>
          <w:b/>
          <w:bCs/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2"/>
        </w:numPr>
        <w:rPr/>
      </w:pPr>
      <w:r>
        <w:rPr>
          <w:rStyle w:val="Hyperlink"/>
          <w:color w:val="000000"/>
          <w:u w:val="none"/>
        </w:rPr>
        <w:t>При стресс-тестировании ловим 503, а не останавливаемся по достижении максимального времени отклика. Обращаю Ваше внимание, что 500 не равно 503!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1" w:name="__RefHeading___Toc524_1614521587"/>
      <w:bookmarkEnd w:id="1"/>
      <w:r>
        <w:rPr>
          <w:lang w:val="ru-RU"/>
        </w:rPr>
        <w:t>Нагрузочное тестирование</w:t>
      </w:r>
    </w:p>
    <w:p>
      <w:pPr>
        <w:pStyle w:val="BodyText"/>
        <w:rPr/>
      </w:pPr>
      <w:r>
        <w:rPr/>
        <w:t xml:space="preserve">Количество пользователей указываем 6 (из условий задания). </w:t>
      </w:r>
      <w:r>
        <w:rPr>
          <w:lang w:val="en-US"/>
        </w:rPr>
        <w:t xml:space="preserve">Ramp-up period </w:t>
      </w:r>
      <w:r>
        <w:rPr>
          <w:lang w:val="ru-RU"/>
        </w:rPr>
        <w:t>устанавливаем 1 секунду, чтобы пользователи стартовали практически одновременно. Количество циклов указываем 40, чтобы тест длился в районе минуты (из условий задания).</w:t>
      </w:r>
    </w:p>
    <w:p>
      <w:pPr>
        <w:pStyle w:val="BodyText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5940425" cy="3878580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87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505835"/>
                                  <wp:effectExtent l="0" t="0" r="0" b="0"/>
                                  <wp:docPr id="6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058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Настройки Thread Group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0pt;margin-top:6.25pt;width:467.7pt;height:305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3505835"/>
                            <wp:effectExtent l="0" t="0" r="0" b="0"/>
                            <wp:docPr id="7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058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Настройки Thread Group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BodyText"/>
        <w:spacing w:before="0" w:after="159"/>
        <w:rPr>
          <w:lang w:val="ru-RU"/>
        </w:rPr>
      </w:pPr>
      <w:r>
        <w:rPr>
          <w:lang w:val="ru-RU"/>
        </w:rPr>
        <w:t xml:space="preserve">В параметрах </w:t>
      </w:r>
      <w:r>
        <w:rPr>
          <w:lang w:val="en-US"/>
        </w:rPr>
        <w:t>HTTP-</w:t>
      </w:r>
      <w:r>
        <w:rPr>
          <w:lang w:val="ru-RU"/>
        </w:rPr>
        <w:t>запроса указываем необходимые параметры.</w:t>
      </w:r>
    </w:p>
    <w:p>
      <w:pPr>
        <w:pStyle w:val="BodyText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1508760"/>
                <wp:effectExtent l="0" t="0" r="0" b="0"/>
                <wp:wrapSquare wrapText="largest"/>
                <wp:docPr id="5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50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136015"/>
                                  <wp:effectExtent l="0" t="0" r="0" b="0"/>
                                  <wp:docPr id="7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1360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2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Параметры HTTP-запроса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-0.05pt;margin-top:0.05pt;width:467.7pt;height:118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136015"/>
                            <wp:effectExtent l="0" t="0" r="0" b="0"/>
                            <wp:docPr id="8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1360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2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Параметры HTTP-запроса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  <w:t>Добавляем проверку на время обработки запроса.</w:t>
      </w:r>
    </w:p>
    <w:p>
      <w:pPr>
        <w:pStyle w:val="BodyText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align>center</wp:align>
                </wp:positionH>
                <wp:positionV relativeFrom="paragraph">
                  <wp:posOffset>33655</wp:posOffset>
                </wp:positionV>
                <wp:extent cx="4944110" cy="2573020"/>
                <wp:effectExtent l="0" t="0" r="0" b="0"/>
                <wp:wrapSquare wrapText="largest"/>
                <wp:docPr id="6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4240" cy="257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944110" cy="2200275"/>
                                  <wp:effectExtent l="0" t="0" r="0" b="0"/>
                                  <wp:docPr id="8" name="Изображение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44110" cy="22002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Проверка на время обработки запроса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6" path="m0,0l-2147483645,0l-2147483645,-2147483646l0,-2147483646xe" fillcolor="white" stroked="f" o:allowincell="f" style="position:absolute;margin-left:39.2pt;margin-top:2.65pt;width:389.25pt;height:202.5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4944110" cy="2200275"/>
                            <wp:effectExtent l="0" t="0" r="0" b="0"/>
                            <wp:docPr id="9" name="Изображение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44110" cy="22002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Проверка на время обработки запроса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BodyText"/>
        <w:spacing w:before="0" w:after="159"/>
        <w:rPr>
          <w:lang w:val="ru-RU"/>
        </w:rPr>
      </w:pPr>
      <w:r>
        <w:rPr>
          <w:lang w:val="ru-RU"/>
        </w:rPr>
        <w:t>Добавляем таймер для пропускной способности в 40 запросов в минуту на пользователя (из условий задания). Поскольку у нас 6 потоков, то для всех потоков пропускная способность должна быть 240 запросов в минуту.</w:t>
      </w:r>
    </w:p>
    <w:p>
      <w:pPr>
        <w:pStyle w:val="BodyText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361565"/>
                <wp:effectExtent l="0" t="0" r="0" b="0"/>
                <wp:wrapSquare wrapText="largest"/>
                <wp:docPr id="7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361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988820"/>
                                  <wp:effectExtent l="0" t="0" r="0" b="0"/>
                                  <wp:docPr id="9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88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4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Таймер для пропускной способности в 40 запросов в минуту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7" path="m0,0l-2147483645,0l-2147483645,-2147483646l0,-2147483646xe" fillcolor="white" stroked="f" o:allowincell="f" style="position:absolute;margin-left:-0.05pt;margin-top:0.05pt;width:467.7pt;height:185.9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988820"/>
                            <wp:effectExtent l="0" t="0" r="0" b="0"/>
                            <wp:docPr id="10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88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4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Таймер для пропускной способности в 40 запросов в минуту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r>
        <w:rPr>
          <w:lang w:val="ru-RU"/>
        </w:rPr>
      </w:r>
      <w:bookmarkStart w:id="2" w:name="__RefHeading___Toc524_1614521587_Копия_1"/>
      <w:bookmarkStart w:id="3" w:name="__RefHeading___Toc524_1614521587_Копия_1"/>
      <w:bookmarkEnd w:id="3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4" w:name="__RefHeading___Toc524_1614521587_Копия_2"/>
      <w:bookmarkEnd w:id="4"/>
      <w:r>
        <w:rPr>
          <w:rFonts w:eastAsia="Times New Roman" w:cs="Times New Roman"/>
          <w:b/>
          <w:bCs/>
          <w:color w:val="auto"/>
          <w:lang w:val="ru-RU"/>
        </w:rPr>
        <w:t>Графики пропускной способности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1: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61235"/>
                <wp:effectExtent l="0" t="0" r="0" b="0"/>
                <wp:wrapSquare wrapText="largest"/>
                <wp:docPr id="8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888490"/>
                                  <wp:effectExtent l="0" t="0" r="0" b="0"/>
                                  <wp:docPr id="10" name="Изображение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Изображение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8884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5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Процентили времени отклика для конфигурации 1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8" path="m0,0l-2147483645,0l-2147483645,-2147483646l0,-2147483646xe" fillcolor="white" stroked="f" o:allowincell="f" style="position:absolute;margin-left:-0.05pt;margin-top:0.05pt;width:467.7pt;height:178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888490"/>
                            <wp:effectExtent l="0" t="0" r="0" b="0"/>
                            <wp:docPr id="11" name="Изображение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Изображение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8884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5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Процентили времени отклика для конфигурации 1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99335"/>
                <wp:effectExtent l="0" t="0" r="0" b="0"/>
                <wp:wrapSquare wrapText="largest"/>
                <wp:docPr id="9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99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926590"/>
                                  <wp:effectExtent l="0" t="0" r="0" b="0"/>
                                  <wp:docPr id="11" name="Изображение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265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6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1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9" path="m0,0l-2147483645,0l-2147483645,-2147483646l0,-2147483646xe" fillcolor="white" stroked="f" o:allowincell="f" style="position:absolute;margin-left:-0.05pt;margin-top:0.05pt;width:467.7pt;height:18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926590"/>
                            <wp:effectExtent l="0" t="0" r="0" b="0"/>
                            <wp:docPr id="12" name="Изображение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265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6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1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2: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77110"/>
                <wp:effectExtent l="0" t="0" r="0" b="0"/>
                <wp:wrapSquare wrapText="largest"/>
                <wp:docPr id="10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7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904365"/>
                                  <wp:effectExtent l="0" t="0" r="0" b="0"/>
                                  <wp:docPr id="12" name="Изображение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Изображение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043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7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Процентили времени отклика для конфигурации 2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0" path="m0,0l-2147483645,0l-2147483645,-2147483646l0,-2147483646xe" fillcolor="white" stroked="f" o:allowincell="f" style="position:absolute;margin-left:-0.05pt;margin-top:0.05pt;width:467.7pt;height:179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904365"/>
                            <wp:effectExtent l="0" t="0" r="0" b="0"/>
                            <wp:docPr id="13" name="Изображение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Изображение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043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7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Процентили времени отклика для конфигурации 2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81555"/>
                <wp:effectExtent l="0" t="0" r="0" b="0"/>
                <wp:wrapSquare wrapText="largest"/>
                <wp:docPr id="11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8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908810"/>
                                  <wp:effectExtent l="0" t="0" r="0" b="0"/>
                                  <wp:docPr id="13" name="Изображение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Изображение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088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8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2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1" path="m0,0l-2147483645,0l-2147483645,-2147483646l0,-2147483646xe" fillcolor="white" stroked="f" o:allowincell="f" style="position:absolute;margin-left:-0.05pt;margin-top:0.05pt;width:467.7pt;height:179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908810"/>
                            <wp:effectExtent l="0" t="0" r="0" b="0"/>
                            <wp:docPr id="14" name="Изображение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Изображение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088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8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2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3: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54250"/>
                <wp:effectExtent l="0" t="0" r="0" b="0"/>
                <wp:wrapSquare wrapText="largest"/>
                <wp:docPr id="12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54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881505"/>
                                  <wp:effectExtent l="0" t="0" r="0" b="0"/>
                                  <wp:docPr id="14" name="Изображение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Изображение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8815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9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Процентили времени отклика для конфигурации 3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2" path="m0,0l-2147483645,0l-2147483645,-2147483646l0,-2147483646xe" fillcolor="white" stroked="f" o:allowincell="f" style="position:absolute;margin-left:-0.05pt;margin-top:0.05pt;width:467.7pt;height:177.4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881505"/>
                            <wp:effectExtent l="0" t="0" r="0" b="0"/>
                            <wp:docPr id="15" name="Изображение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8815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9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Процентили времени отклика для конфигурации 3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3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91080"/>
                <wp:effectExtent l="0" t="0" r="0" b="0"/>
                <wp:wrapSquare wrapText="largest"/>
                <wp:docPr id="13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229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1918335"/>
                                  <wp:effectExtent l="0" t="0" r="0" b="0"/>
                                  <wp:docPr id="15" name="Изображение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Изображение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183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10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3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3" path="m0,0l-2147483645,0l-2147483645,-2147483646l0,-2147483646xe" fillcolor="white" stroked="f" o:allowincell="f" style="position:absolute;margin-left:-0.05pt;margin-top:0.05pt;width:467.7pt;height:180.3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1918335"/>
                            <wp:effectExtent l="0" t="0" r="0" b="0"/>
                            <wp:docPr id="16" name="Изображение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Изображение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183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10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3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5" w:name="__RefHeading___Toc524_1614521587_Копия_3"/>
      <w:bookmarkEnd w:id="5"/>
      <w:r>
        <w:rPr>
          <w:rFonts w:eastAsia="Times New Roman" w:cs="Times New Roman"/>
          <w:b/>
          <w:bCs/>
          <w:color w:val="auto"/>
          <w:lang w:val="ru-RU"/>
        </w:rPr>
        <w:t>Выводы по выбранной конфигурации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Для конфигурации 1 время обработки запросов превышало 890 мс. Для конфигурации 2 время обработки запроса было от 700 мс до 903 мс. Для конфигурации 3 время обработки запроса было от 300 до 500 мс.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 xml:space="preserve">В качестве наиболее дешевой конфигурации будем рассматривать вторую, так как её стоимость меньше, чем у третьей, а более 99% всех запросов не превышает 890 мс. 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6" w:name="__RefHeading___Toc524_1614521587_Копия_4"/>
      <w:bookmarkEnd w:id="6"/>
      <w:r>
        <w:rPr>
          <w:rFonts w:eastAsia="Times New Roman" w:cs="Times New Roman"/>
          <w:b/>
          <w:bCs/>
          <w:color w:val="auto"/>
          <w:lang w:val="ru-RU"/>
        </w:rPr>
        <w:t>Стресс-тестирование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Для стресс-тестирования поставим 1000 пользователей, которые будут набираться в течение 10 минут. Будем продолжать тест, пока не получим ответ с ошибкой.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33">
                <wp:simplePos x="0" y="0"/>
                <wp:positionH relativeFrom="column">
                  <wp:align>center</wp:align>
                </wp:positionH>
                <wp:positionV relativeFrom="paragraph">
                  <wp:posOffset>-54610</wp:posOffset>
                </wp:positionV>
                <wp:extent cx="5940425" cy="4662805"/>
                <wp:effectExtent l="0" t="0" r="0" b="0"/>
                <wp:wrapSquare wrapText="largest"/>
                <wp:docPr id="14" name="Врезка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4662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4290060"/>
                                  <wp:effectExtent l="0" t="0" r="0" b="0"/>
                                  <wp:docPr id="16" name="Изображение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Изображение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42900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Настройки Thread Group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4" path="m0,0l-2147483645,0l-2147483645,-2147483646l0,-2147483646xe" fillcolor="white" stroked="f" o:allowincell="f" style="position:absolute;margin-left:-0.05pt;margin-top:-4.3pt;width:467.7pt;height:367.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4290060"/>
                            <wp:effectExtent l="0" t="0" r="0" b="0"/>
                            <wp:docPr id="17" name="Изображение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" name="Изображение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42900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Настройки Thread Group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 xml:space="preserve">Для игнорирования ответов с кодом 500 добавим </w:t>
      </w:r>
      <w:r>
        <w:rPr>
          <w:lang w:val="en-US"/>
        </w:rPr>
        <w:t>Post-processor.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en-US"/>
        </w:rPr>
      </w:pPr>
      <w:r>
        <w:rPr>
          <w:lang w:val="en-US"/>
        </w:rPr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296535" cy="4430395"/>
                <wp:effectExtent l="0" t="0" r="0" b="0"/>
                <wp:wrapSquare wrapText="largest"/>
                <wp:docPr id="15" name="Врезка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96680" cy="4430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296535" cy="4057650"/>
                                  <wp:effectExtent l="0" t="0" r="0" b="0"/>
                                  <wp:docPr id="17" name="Изображение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296535" cy="40576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12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PostProcessor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5" path="m0,0l-2147483645,0l-2147483645,-2147483646l0,-2147483646xe" fillcolor="white" stroked="f" o:allowincell="f" style="position:absolute;margin-left:25.3pt;margin-top:0.05pt;width:417pt;height:348.8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296535" cy="4057650"/>
                            <wp:effectExtent l="0" t="0" r="0" b="0"/>
                            <wp:docPr id="18" name="Изображение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296535" cy="40576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12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PostProcessor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7" w:name="__RefHeading___Toc524_1614521587_Копия_5"/>
      <w:bookmarkEnd w:id="7"/>
      <w:r>
        <w:rPr>
          <w:rFonts w:eastAsia="Times New Roman" w:cs="Times New Roman"/>
          <w:b/>
          <w:bCs/>
          <w:color w:val="auto"/>
          <w:lang w:val="ru-RU"/>
        </w:rPr>
        <w:t>Графики изменения времени отклика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44">
                <wp:simplePos x="0" y="0"/>
                <wp:positionH relativeFrom="column">
                  <wp:posOffset>0</wp:posOffset>
                </wp:positionH>
                <wp:positionV relativeFrom="paragraph">
                  <wp:posOffset>3689350</wp:posOffset>
                </wp:positionV>
                <wp:extent cx="5940425" cy="3126105"/>
                <wp:effectExtent l="0" t="0" r="0" b="0"/>
                <wp:wrapSquare wrapText="largest"/>
                <wp:docPr id="16" name="Врезка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1261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2753360"/>
                                  <wp:effectExtent l="0" t="0" r="0" b="0"/>
                                  <wp:docPr id="17" name="Изображение1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1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7533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14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  <w:lang w:val="en-US"/>
                              </w:rPr>
                              <w:t>: Статус ответов от времени тестирования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46.15pt;mso-wrap-distance-left:0pt;mso-wrap-distance-right:0pt;mso-wrap-distance-top:0pt;mso-wrap-distance-bottom:0pt;margin-top:290.5pt;mso-position-vertical-relative:text;margin-left:0pt;mso-position-horizontal-relative:text">
                <v:textbox inset="0in,0in,0in,0in"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2753360"/>
                            <wp:effectExtent l="0" t="0" r="0" b="0"/>
                            <wp:docPr id="18" name="Изображение1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1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7533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14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  <w:lang w:val="en-US"/>
                        </w:rPr>
                        <w:t>: Статус ответов от времени тестирования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align>center</wp:align>
                </wp:positionH>
                <wp:positionV relativeFrom="paragraph">
                  <wp:posOffset>80010</wp:posOffset>
                </wp:positionV>
                <wp:extent cx="5940425" cy="2902585"/>
                <wp:effectExtent l="0" t="0" r="0" b="0"/>
                <wp:wrapSquare wrapText="largest"/>
                <wp:docPr id="19" name="Врезка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9025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8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2529840"/>
                                  <wp:effectExtent l="0" t="0" r="0" b="0"/>
                                  <wp:docPr id="20" name="Изображение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Изображение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5298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обработки запроса от количества пользователей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28.55pt;mso-wrap-distance-left:0pt;mso-wrap-distance-right:0pt;mso-wrap-distance-top:0pt;mso-wrap-distance-bottom:0pt;margin-top:6.3pt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8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2529840"/>
                            <wp:effectExtent l="0" t="0" r="0" b="0"/>
                            <wp:docPr id="21" name="Изображение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Изображение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5298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обработки запроса от количества пользователей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8" w:name="__RefHeading___Toc524_1614521587_Копия_6"/>
      <w:bookmarkStart w:id="9" w:name="_Toc146616696_Копия_1_Копия_1"/>
      <w:bookmarkEnd w:id="8"/>
      <w:r>
        <w:rPr>
          <w:rFonts w:eastAsia="Times New Roman" w:cs="Times New Roman"/>
          <w:b/>
          <w:bCs/>
          <w:color w:val="auto"/>
        </w:rPr>
        <w:t>В</w:t>
      </w:r>
      <w:bookmarkEnd w:id="9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лабораторной работы было проведено нагрузочное и стресс-тестирование веб-приложения с использованием Apache JMeter. Были настроены тестовые сценарии с различной нагрузкой, выполнено моделирование работы пользователей и собраны результаты в формате</w:t>
      </w:r>
      <w:r>
        <w:rPr>
          <w:lang w:val="en-US"/>
        </w:rPr>
        <w:t xml:space="preserve"> CSV </w:t>
      </w:r>
      <w:r>
        <w:rPr/>
        <w:t>с последующим формированием HTML-отчётов. В процессе анализа полученных данных были рассмотрены основные метрики производительности, включая время отклика, пропускную способность и процент ошибок.</w:t>
      </w:r>
    </w:p>
    <w:sectPr>
      <w:headerReference w:type="even" r:id="rId33"/>
      <w:headerReference w:type="default" r:id="rId34"/>
      <w:headerReference w:type="first" r:id="rId35"/>
      <w:footerReference w:type="even" r:id="rId36"/>
      <w:footerReference w:type="default" r:id="rId37"/>
      <w:footerReference w:type="first" r:id="rId38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15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vertAlign w:val="baseline"/>
        <w:position w:val="0"/>
        <w:sz w:val="28"/>
        <w:sz w:val="28"/>
        <w:szCs w:val="28"/>
        <w:rFonts w:ascii="Times New Roman" w:hAnsi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1">
    <w:name w:val="Ссылка указателя"/>
    <w:qFormat/>
    <w:rPr/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59"/>
      <w:ind w:firstLine="709"/>
      <w:jc w:val="both"/>
    </w:pPr>
    <w:rPr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6">
    <w:name w:val="Колонтитул"/>
    <w:basedOn w:val="Normal"/>
    <w:qFormat/>
    <w:pPr/>
    <w:rPr/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1">
    <w:name w:val="index heading1"/>
    <w:basedOn w:val="Style14"/>
    <w:qFormat/>
    <w:pPr/>
    <w:rPr/>
  </w:style>
  <w:style w:type="paragraph" w:styleId="Indexheading2">
    <w:name w:val="index heading2"/>
    <w:basedOn w:val="Style14"/>
    <w:qFormat/>
    <w:pPr/>
    <w:rPr/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Style18">
    <w:name w:val="Рисунок"/>
    <w:basedOn w:val="Caption1"/>
    <w:qFormat/>
    <w:pPr/>
    <w:rPr/>
  </w:style>
  <w:style w:type="paragraph" w:styleId="Style19">
    <w:name w:val="Содержимое врезки"/>
    <w:basedOn w:val="Normal"/>
    <w:qFormat/>
    <w:pPr/>
    <w:rPr/>
  </w:style>
  <w:style w:type="paragraph" w:styleId="Style20">
    <w:name w:val="Содержимое таблицы"/>
    <w:basedOn w:val="Normal"/>
    <w:qFormat/>
    <w:pPr>
      <w:widowControl w:val="false"/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Фигура"/>
    <w:basedOn w:val="Caption11"/>
    <w:qFormat/>
    <w:pPr/>
    <w:rPr/>
  </w:style>
  <w:style w:type="paragraph" w:styleId="Style23">
    <w:name w:val="График"/>
    <w:basedOn w:val="Caption11"/>
    <w:qFormat/>
    <w:pPr/>
    <w:rPr/>
  </w:style>
  <w:style w:type="paragraph" w:styleId="TOC2">
    <w:name w:val="TOC 2"/>
    <w:basedOn w:val="Style15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8788" w:leader="dot"/>
      </w:tabs>
      <w:ind w:hanging="0" w:left="567"/>
    </w:pPr>
    <w:rPr/>
  </w:style>
  <w:style w:type="paragraph" w:styleId="Style24">
    <w:name w:val="Текст в Таблице"/>
    <w:basedOn w:val="Style20"/>
    <w:qFormat/>
    <w:pPr/>
    <w:rPr/>
  </w:style>
  <w:style w:type="numbering" w:styleId="Style25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stload.se.ifmo.ru:8080/?token=494370254&amp;user=-1356109124&amp;config=1" TargetMode="External"/><Relationship Id="rId3" Type="http://schemas.openxmlformats.org/officeDocument/2006/relationships/hyperlink" Target="http://stload.se.ifmo.ru:8080/?token=494370254&amp;user=-1356109124&amp;config=2" TargetMode="External"/><Relationship Id="rId4" Type="http://schemas.openxmlformats.org/officeDocument/2006/relationships/hyperlink" Target="http://stload.se.ifmo.ru:8080/?token=494370254&amp;user=-1356109124&amp;config=3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4.png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header" Target="header3.xml"/><Relationship Id="rId36" Type="http://schemas.openxmlformats.org/officeDocument/2006/relationships/footer" Target="footer1.xml"/><Relationship Id="rId37" Type="http://schemas.openxmlformats.org/officeDocument/2006/relationships/footer" Target="footer2.xml"/><Relationship Id="rId38" Type="http://schemas.openxmlformats.org/officeDocument/2006/relationships/footer" Target="footer3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<Relationship Id="rId43" Type="http://schemas.openxmlformats.org/officeDocument/2006/relationships/glossaryDocument" Target="glossary/document.xml"/><Relationship Id="rId44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7972</TotalTime>
  <Application>LibreOffice/7.6.2.1$Windows_X86_64 LibreOffice_project/56f7684011345957bbf33a7ee678afaf4d2ba333</Application>
  <AppVersion>15.0000</AppVersion>
  <Pages>15</Pages>
  <Words>642</Words>
  <Characters>4523</Characters>
  <CharactersWithSpaces>5081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2026-06-10T06:05:44Z</cp:lastPrinted>
  <dcterms:modified xsi:type="dcterms:W3CDTF">2026-06-10T06:46:43Z</dcterms:modified>
  <cp:revision>1732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