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eastAsia="方正小标宋简体"/>
          <w:sz w:val="36"/>
          <w:szCs w:val="32"/>
        </w:rPr>
      </w:pPr>
      <w:r>
        <w:rPr>
          <w:rFonts w:hint="eastAsia" w:ascii="方正小标宋简体" w:eastAsia="方正小标宋简体"/>
          <w:sz w:val="36"/>
          <w:szCs w:val="32"/>
          <w:lang w:eastAsia="zh-CN"/>
        </w:rPr>
        <w:t>“</w:t>
      </w:r>
      <w:r>
        <w:rPr>
          <w:rFonts w:hint="eastAsia" w:ascii="方正小标宋简体" w:eastAsia="方正小标宋简体"/>
          <w:sz w:val="36"/>
          <w:szCs w:val="32"/>
          <w:lang w:val="en-US" w:eastAsia="zh-CN"/>
        </w:rPr>
        <w:t>都市农场实践课堂</w:t>
      </w:r>
      <w:r>
        <w:rPr>
          <w:rFonts w:hint="eastAsia" w:ascii="方正小标宋简体" w:eastAsia="方正小标宋简体"/>
          <w:sz w:val="36"/>
          <w:szCs w:val="32"/>
          <w:lang w:eastAsia="zh-CN"/>
        </w:rPr>
        <w:t>”</w:t>
      </w:r>
      <w:r>
        <w:rPr>
          <w:rFonts w:hint="eastAsia" w:ascii="方正小标宋简体" w:eastAsia="方正小标宋简体"/>
          <w:sz w:val="36"/>
          <w:szCs w:val="32"/>
        </w:rPr>
        <w:t>重大创新成果</w:t>
      </w:r>
    </w:p>
    <w:p>
      <w:pPr>
        <w:jc w:val="center"/>
        <w:rPr>
          <w:rFonts w:ascii="方正小标宋简体" w:eastAsia="方正小标宋简体"/>
          <w:sz w:val="36"/>
          <w:szCs w:val="32"/>
        </w:rPr>
      </w:pPr>
      <w:r>
        <w:rPr>
          <w:rFonts w:hint="eastAsia" w:ascii="方正小标宋简体" w:eastAsia="方正小标宋简体"/>
          <w:sz w:val="36"/>
          <w:szCs w:val="32"/>
        </w:rPr>
        <w:t>云端测评与论证议程</w:t>
      </w:r>
    </w:p>
    <w:p>
      <w:pPr>
        <w:jc w:val="center"/>
        <w:rPr>
          <w:rFonts w:ascii="方正小标宋简体" w:eastAsia="方正小标宋简体"/>
          <w:sz w:val="36"/>
          <w:szCs w:val="32"/>
        </w:rPr>
      </w:pPr>
    </w:p>
    <w:tbl>
      <w:tblPr>
        <w:tblStyle w:val="6"/>
        <w:tblW w:w="11008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1624"/>
        <w:gridCol w:w="3592"/>
        <w:gridCol w:w="450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290" w:type="dxa"/>
            <w:tcBorders>
              <w:bottom w:val="single" w:color="000000" w:sz="12" w:space="0"/>
              <w:tl2br w:val="nil"/>
              <w:tr2bl w:val="nil"/>
            </w:tcBorders>
            <w:vAlign w:val="center"/>
          </w:tcPr>
          <w:p>
            <w:pPr>
              <w:spacing w:line="500" w:lineRule="exact"/>
              <w:jc w:val="center"/>
              <w:rPr>
                <w:rFonts w:ascii="黑体" w:hAnsi="黑体" w:eastAsia="黑体" w:cs="微软雅黑"/>
                <w:kern w:val="0"/>
                <w:sz w:val="28"/>
                <w:szCs w:val="20"/>
              </w:rPr>
            </w:pPr>
            <w:r>
              <w:rPr>
                <w:rFonts w:hint="eastAsia" w:ascii="黑体" w:hAnsi="黑体" w:eastAsia="黑体" w:cs="微软雅黑"/>
                <w:kern w:val="0"/>
                <w:sz w:val="28"/>
                <w:szCs w:val="20"/>
              </w:rPr>
              <w:t>日 期</w:t>
            </w:r>
          </w:p>
        </w:tc>
        <w:tc>
          <w:tcPr>
            <w:tcW w:w="1624" w:type="dxa"/>
            <w:tcBorders>
              <w:bottom w:val="single" w:color="000000" w:sz="12" w:space="0"/>
              <w:tl2br w:val="nil"/>
              <w:tr2bl w:val="nil"/>
            </w:tcBorders>
            <w:vAlign w:val="center"/>
          </w:tcPr>
          <w:p>
            <w:pPr>
              <w:spacing w:line="500" w:lineRule="exact"/>
              <w:jc w:val="center"/>
              <w:rPr>
                <w:rFonts w:ascii="黑体" w:hAnsi="黑体" w:eastAsia="黑体" w:cs="微软雅黑"/>
                <w:kern w:val="0"/>
                <w:sz w:val="28"/>
                <w:szCs w:val="20"/>
              </w:rPr>
            </w:pPr>
            <w:r>
              <w:rPr>
                <w:rFonts w:hint="eastAsia" w:ascii="黑体" w:hAnsi="黑体" w:eastAsia="黑体" w:cs="微软雅黑"/>
                <w:kern w:val="0"/>
                <w:sz w:val="28"/>
                <w:szCs w:val="20"/>
              </w:rPr>
              <w:t>时 间</w:t>
            </w:r>
          </w:p>
        </w:tc>
        <w:tc>
          <w:tcPr>
            <w:tcW w:w="8094" w:type="dxa"/>
            <w:gridSpan w:val="2"/>
            <w:tcBorders>
              <w:bottom w:val="single" w:color="000000" w:sz="12" w:space="0"/>
              <w:tl2br w:val="nil"/>
              <w:tr2bl w:val="nil"/>
            </w:tcBorders>
            <w:vAlign w:val="center"/>
          </w:tcPr>
          <w:p>
            <w:pPr>
              <w:spacing w:line="500" w:lineRule="exact"/>
              <w:jc w:val="center"/>
              <w:rPr>
                <w:rFonts w:ascii="黑体" w:hAnsi="黑体" w:eastAsia="黑体" w:cs="微软雅黑"/>
                <w:kern w:val="0"/>
                <w:sz w:val="28"/>
                <w:szCs w:val="20"/>
              </w:rPr>
            </w:pPr>
            <w:r>
              <w:rPr>
                <w:rFonts w:hint="eastAsia" w:ascii="黑体" w:hAnsi="黑体" w:eastAsia="黑体" w:cs="微软雅黑"/>
                <w:kern w:val="0"/>
                <w:sz w:val="28"/>
                <w:szCs w:val="20"/>
              </w:rPr>
              <w:t>事 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290" w:type="dxa"/>
            <w:vMerge w:val="restart"/>
            <w:tcBorders>
              <w:top w:val="single" w:color="000000" w:sz="12" w:space="0"/>
              <w:tl2br w:val="nil"/>
              <w:tr2bl w:val="nil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微软雅黑" w:eastAsia="仿宋_GB2312" w:cs="微软雅黑"/>
                <w:kern w:val="0"/>
                <w:sz w:val="24"/>
                <w:szCs w:val="20"/>
              </w:rPr>
            </w:pP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  <w:lang w:val="en-US" w:eastAsia="zh-CN"/>
              </w:rPr>
              <w:t>6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</w:rPr>
              <w:t>月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  <w:lang w:val="en-US" w:eastAsia="zh-CN"/>
              </w:rPr>
              <w:t>8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</w:rPr>
              <w:t>日</w:t>
            </w:r>
          </w:p>
          <w:p>
            <w:pPr>
              <w:spacing w:line="500" w:lineRule="exact"/>
              <w:jc w:val="center"/>
              <w:rPr>
                <w:rFonts w:ascii="仿宋_GB2312" w:hAnsi="微软雅黑" w:eastAsia="仿宋_GB2312" w:cs="微软雅黑"/>
                <w:kern w:val="0"/>
                <w:sz w:val="24"/>
                <w:szCs w:val="20"/>
              </w:rPr>
            </w:pP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</w:rPr>
              <w:t>（周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  <w:lang w:val="en-US" w:eastAsia="zh-CN"/>
              </w:rPr>
              <w:t>一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</w:rPr>
              <w:t>）</w:t>
            </w:r>
          </w:p>
        </w:tc>
        <w:tc>
          <w:tcPr>
            <w:tcW w:w="1624" w:type="dxa"/>
            <w:tcBorders>
              <w:top w:val="single" w:color="000000" w:sz="12" w:space="0"/>
              <w:tl2br w:val="nil"/>
              <w:tr2bl w:val="nil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微软雅黑" w:eastAsia="仿宋_GB2312" w:cs="微软雅黑"/>
                <w:kern w:val="0"/>
                <w:sz w:val="24"/>
                <w:szCs w:val="20"/>
              </w:rPr>
            </w:pP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13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32"/>
              </w:rPr>
              <w:t>:</w:t>
            </w: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30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32"/>
              </w:rPr>
              <w:t>-</w:t>
            </w: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13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32"/>
              </w:rPr>
              <w:t>:</w:t>
            </w: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35</w:t>
            </w:r>
          </w:p>
        </w:tc>
        <w:tc>
          <w:tcPr>
            <w:tcW w:w="8094" w:type="dxa"/>
            <w:gridSpan w:val="2"/>
            <w:tcBorders>
              <w:top w:val="single" w:color="000000" w:sz="12" w:space="0"/>
              <w:tl2br w:val="nil"/>
              <w:tr2bl w:val="nil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微软雅黑" w:eastAsia="仿宋_GB2312" w:cs="微软雅黑"/>
                <w:kern w:val="0"/>
                <w:sz w:val="24"/>
                <w:szCs w:val="20"/>
              </w:rPr>
            </w:pP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</w:rPr>
              <w:t>进入云端会议室并进行会议软件调试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微软雅黑" w:eastAsia="仿宋_GB2312" w:cs="微软雅黑"/>
                <w:kern w:val="0"/>
                <w:sz w:val="24"/>
                <w:szCs w:val="20"/>
              </w:rPr>
            </w:pPr>
          </w:p>
        </w:tc>
        <w:tc>
          <w:tcPr>
            <w:tcW w:w="1624" w:type="dxa"/>
            <w:tcBorders>
              <w:tl2br w:val="nil"/>
              <w:tr2bl w:val="nil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</w:pP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13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32"/>
              </w:rPr>
              <w:t>:</w:t>
            </w: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35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32"/>
              </w:rPr>
              <w:t>-</w:t>
            </w: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13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32"/>
              </w:rPr>
              <w:t>:</w:t>
            </w: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40</w:t>
            </w:r>
          </w:p>
        </w:tc>
        <w:tc>
          <w:tcPr>
            <w:tcW w:w="3592" w:type="dxa"/>
            <w:tcBorders>
              <w:tl2br w:val="nil"/>
              <w:tr2bl w:val="nil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微软雅黑" w:eastAsia="仿宋_GB2312" w:cs="微软雅黑"/>
                <w:kern w:val="0"/>
                <w:sz w:val="24"/>
                <w:szCs w:val="20"/>
              </w:rPr>
            </w:pP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</w:rPr>
              <w:t>主持人介绍与会人员及流程</w:t>
            </w:r>
          </w:p>
        </w:tc>
        <w:tc>
          <w:tcPr>
            <w:tcW w:w="4502" w:type="dxa"/>
            <w:tcBorders>
              <w:tl2br w:val="nil"/>
              <w:tr2bl w:val="nil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</w:rPr>
              <w:t>未来学校研究院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  <w:lang w:val="en-US" w:eastAsia="zh-CN"/>
              </w:rPr>
              <w:t>实验部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</w:rPr>
              <w:t xml:space="preserve">项目主管 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  <w:lang w:val="en-US" w:eastAsia="zh-CN"/>
              </w:rPr>
              <w:t>刘欣灏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5" w:hRule="atLeast"/>
          <w:jc w:val="center"/>
        </w:trPr>
        <w:tc>
          <w:tcPr>
            <w:tcW w:w="129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微软雅黑" w:eastAsia="仿宋_GB2312" w:cs="微软雅黑"/>
                <w:kern w:val="0"/>
                <w:sz w:val="24"/>
                <w:szCs w:val="20"/>
              </w:rPr>
            </w:pPr>
          </w:p>
        </w:tc>
        <w:tc>
          <w:tcPr>
            <w:tcW w:w="1624" w:type="dxa"/>
            <w:tcBorders>
              <w:tl2br w:val="nil"/>
              <w:tr2bl w:val="nil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</w:pP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13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32"/>
              </w:rPr>
              <w:t>:</w:t>
            </w: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40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32"/>
              </w:rPr>
              <w:t>-</w:t>
            </w: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13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32"/>
              </w:rPr>
              <w:t>:</w:t>
            </w: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55</w:t>
            </w:r>
          </w:p>
        </w:tc>
        <w:tc>
          <w:tcPr>
            <w:tcW w:w="3592" w:type="dxa"/>
            <w:tcBorders>
              <w:tl2br w:val="nil"/>
              <w:tr2bl w:val="nil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微软雅黑" w:eastAsia="仿宋_GB2312" w:cs="微软雅黑"/>
                <w:kern w:val="0"/>
                <w:sz w:val="24"/>
                <w:szCs w:val="20"/>
              </w:rPr>
            </w:pP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</w:rPr>
              <w:t>致  辞</w:t>
            </w:r>
          </w:p>
        </w:tc>
        <w:tc>
          <w:tcPr>
            <w:tcW w:w="4502" w:type="dxa"/>
            <w:tcBorders>
              <w:tl2br w:val="nil"/>
              <w:tr2bl w:val="nil"/>
            </w:tcBorders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</w:rPr>
              <w:t>未来学校研究院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  <w:lang w:val="en-US" w:eastAsia="zh-CN"/>
              </w:rPr>
              <w:t>助理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</w:rPr>
              <w:t xml:space="preserve">院长 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  <w:lang w:val="en-US" w:eastAsia="zh-CN"/>
              </w:rPr>
              <w:t>张翔</w:t>
            </w:r>
          </w:p>
          <w:p>
            <w:pPr>
              <w:spacing w:line="500" w:lineRule="exact"/>
              <w:jc w:val="center"/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</w:rPr>
              <w:t xml:space="preserve">测评与论证专家组组长 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  <w:lang w:val="en-US" w:eastAsia="zh-CN"/>
              </w:rPr>
              <w:t>黄琼</w:t>
            </w:r>
          </w:p>
          <w:p>
            <w:pPr>
              <w:spacing w:line="500" w:lineRule="exact"/>
              <w:jc w:val="center"/>
              <w:rPr>
                <w:rFonts w:ascii="仿宋_GB2312" w:hAnsi="微软雅黑" w:eastAsia="仿宋_GB2312" w:cs="微软雅黑"/>
                <w:kern w:val="0"/>
                <w:sz w:val="24"/>
                <w:szCs w:val="20"/>
              </w:rPr>
            </w:pP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</w:rPr>
              <w:t>天津市天友建筑设计股份</w:t>
            </w:r>
            <w:bookmarkStart w:id="0" w:name="_GoBack"/>
            <w:bookmarkEnd w:id="0"/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</w:rPr>
              <w:t>有限公司</w:t>
            </w:r>
          </w:p>
          <w:p>
            <w:pPr>
              <w:spacing w:line="500" w:lineRule="exact"/>
              <w:jc w:val="center"/>
              <w:rPr>
                <w:rFonts w:ascii="仿宋_GB2312" w:hAnsi="微软雅黑" w:eastAsia="仿宋_GB2312" w:cs="微软雅黑"/>
                <w:kern w:val="0"/>
                <w:sz w:val="24"/>
                <w:szCs w:val="20"/>
              </w:rPr>
            </w:pP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</w:rPr>
              <w:t>教育建筑事业部部长 马苏春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3" w:hRule="atLeast"/>
          <w:jc w:val="center"/>
        </w:trPr>
        <w:tc>
          <w:tcPr>
            <w:tcW w:w="129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微软雅黑" w:eastAsia="仿宋_GB2312" w:cs="微软雅黑"/>
                <w:kern w:val="0"/>
                <w:sz w:val="24"/>
                <w:szCs w:val="20"/>
              </w:rPr>
            </w:pPr>
          </w:p>
        </w:tc>
        <w:tc>
          <w:tcPr>
            <w:tcW w:w="1624" w:type="dxa"/>
            <w:tcBorders>
              <w:tl2br w:val="nil"/>
              <w:tr2bl w:val="nil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</w:pP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13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32"/>
              </w:rPr>
              <w:t>:</w:t>
            </w: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55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32"/>
              </w:rPr>
              <w:t>-</w:t>
            </w: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14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32"/>
              </w:rPr>
              <w:t>:</w:t>
            </w: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30</w:t>
            </w:r>
          </w:p>
        </w:tc>
        <w:tc>
          <w:tcPr>
            <w:tcW w:w="3592" w:type="dxa"/>
            <w:tcBorders>
              <w:tl2br w:val="nil"/>
              <w:tr2bl w:val="nil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微软雅黑" w:eastAsia="仿宋_GB2312" w:cs="微软雅黑"/>
                <w:kern w:val="0"/>
                <w:sz w:val="24"/>
                <w:szCs w:val="20"/>
              </w:rPr>
            </w:pP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  <w:lang w:eastAsia="zh-CN"/>
              </w:rPr>
              <w:t>“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  <w:lang w:val="en-US" w:eastAsia="zh-CN"/>
              </w:rPr>
              <w:t>都市农场实践课堂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  <w:lang w:eastAsia="zh-CN"/>
              </w:rPr>
              <w:t>”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</w:rPr>
              <w:t>应用演示及特点介绍</w:t>
            </w:r>
          </w:p>
        </w:tc>
        <w:tc>
          <w:tcPr>
            <w:tcW w:w="4502" w:type="dxa"/>
            <w:tcBorders>
              <w:tl2br w:val="nil"/>
              <w:tr2bl w:val="nil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微软雅黑" w:eastAsia="仿宋_GB2312" w:cs="微软雅黑"/>
                <w:kern w:val="0"/>
                <w:sz w:val="24"/>
                <w:szCs w:val="20"/>
              </w:rPr>
            </w:pP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</w:rPr>
              <w:t>天津市天友建筑设计股份有限公司</w:t>
            </w:r>
          </w:p>
          <w:p>
            <w:pPr>
              <w:spacing w:line="500" w:lineRule="exact"/>
              <w:jc w:val="center"/>
              <w:rPr>
                <w:rFonts w:ascii="仿宋_GB2312" w:hAnsi="微软雅黑" w:eastAsia="仿宋_GB2312" w:cs="微软雅黑"/>
                <w:kern w:val="0"/>
                <w:sz w:val="24"/>
                <w:szCs w:val="20"/>
              </w:rPr>
            </w:pP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</w:rPr>
              <w:t>新产品事业部EPC部项目经理 陆小涛</w:t>
            </w:r>
          </w:p>
          <w:p>
            <w:pPr>
              <w:spacing w:line="500" w:lineRule="exact"/>
              <w:jc w:val="center"/>
              <w:rPr>
                <w:rFonts w:ascii="仿宋_GB2312" w:hAnsi="微软雅黑" w:eastAsia="仿宋_GB2312" w:cs="微软雅黑"/>
                <w:kern w:val="0"/>
                <w:sz w:val="24"/>
                <w:szCs w:val="20"/>
              </w:rPr>
            </w:pP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</w:rPr>
              <w:t>教育建筑事业部建筑师 张佳玮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0" w:type="dxa"/>
            <w:vMerge w:val="continue"/>
            <w:tcBorders>
              <w:tl2br w:val="nil"/>
              <w:tr2bl w:val="nil"/>
            </w:tcBorders>
          </w:tcPr>
          <w:p>
            <w:pPr>
              <w:spacing w:line="500" w:lineRule="exact"/>
              <w:rPr>
                <w:rFonts w:ascii="仿宋_GB2312" w:hAnsi="微软雅黑" w:eastAsia="仿宋_GB2312" w:cs="微软雅黑"/>
                <w:kern w:val="0"/>
                <w:sz w:val="24"/>
                <w:szCs w:val="20"/>
              </w:rPr>
            </w:pPr>
          </w:p>
        </w:tc>
        <w:tc>
          <w:tcPr>
            <w:tcW w:w="1624" w:type="dxa"/>
            <w:tcBorders>
              <w:tl2br w:val="nil"/>
              <w:tr2bl w:val="nil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</w:pP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14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32"/>
              </w:rPr>
              <w:t>:</w:t>
            </w: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30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32"/>
              </w:rPr>
              <w:t>-1</w:t>
            </w: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5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32"/>
              </w:rPr>
              <w:t>:</w:t>
            </w: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10</w:t>
            </w:r>
          </w:p>
        </w:tc>
        <w:tc>
          <w:tcPr>
            <w:tcW w:w="809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微软雅黑" w:eastAsia="仿宋_GB2312" w:cs="微软雅黑"/>
                <w:kern w:val="0"/>
                <w:sz w:val="24"/>
                <w:szCs w:val="20"/>
              </w:rPr>
            </w:pP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</w:rPr>
              <w:t>专家质询问答与交流研讨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0" w:type="dxa"/>
            <w:vMerge w:val="continue"/>
            <w:tcBorders>
              <w:tl2br w:val="nil"/>
              <w:tr2bl w:val="nil"/>
            </w:tcBorders>
          </w:tcPr>
          <w:p>
            <w:pPr>
              <w:spacing w:line="500" w:lineRule="exact"/>
              <w:rPr>
                <w:rFonts w:ascii="仿宋_GB2312" w:hAnsi="微软雅黑" w:eastAsia="仿宋_GB2312" w:cs="微软雅黑"/>
                <w:kern w:val="0"/>
                <w:sz w:val="24"/>
                <w:szCs w:val="20"/>
              </w:rPr>
            </w:pPr>
          </w:p>
        </w:tc>
        <w:tc>
          <w:tcPr>
            <w:tcW w:w="1624" w:type="dxa"/>
            <w:tcBorders>
              <w:tl2br w:val="nil"/>
              <w:tr2bl w:val="nil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微软雅黑" w:eastAsia="仿宋_GB2312" w:cs="微软雅黑"/>
                <w:kern w:val="0"/>
                <w:sz w:val="24"/>
                <w:szCs w:val="20"/>
              </w:rPr>
            </w:pP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15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32"/>
              </w:rPr>
              <w:t>:</w:t>
            </w: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10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32"/>
              </w:rPr>
              <w:t>-</w:t>
            </w: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15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32"/>
              </w:rPr>
              <w:t>:</w:t>
            </w: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30</w:t>
            </w:r>
          </w:p>
        </w:tc>
        <w:tc>
          <w:tcPr>
            <w:tcW w:w="809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微软雅黑" w:eastAsia="仿宋_GB2312" w:cs="微软雅黑"/>
                <w:kern w:val="0"/>
                <w:sz w:val="24"/>
                <w:szCs w:val="20"/>
              </w:rPr>
            </w:pP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</w:rPr>
              <w:t>专家内部评议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0" w:type="dxa"/>
            <w:vMerge w:val="continue"/>
            <w:tcBorders>
              <w:tl2br w:val="nil"/>
              <w:tr2bl w:val="nil"/>
            </w:tcBorders>
          </w:tcPr>
          <w:p>
            <w:pPr>
              <w:spacing w:line="500" w:lineRule="exact"/>
              <w:rPr>
                <w:rFonts w:ascii="仿宋_GB2312" w:hAnsi="微软雅黑" w:eastAsia="仿宋_GB2312" w:cs="微软雅黑"/>
                <w:kern w:val="0"/>
                <w:sz w:val="24"/>
                <w:szCs w:val="20"/>
              </w:rPr>
            </w:pPr>
          </w:p>
        </w:tc>
        <w:tc>
          <w:tcPr>
            <w:tcW w:w="1624" w:type="dxa"/>
            <w:tcBorders>
              <w:tl2br w:val="nil"/>
              <w:tr2bl w:val="nil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</w:pP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15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32"/>
              </w:rPr>
              <w:t>:</w:t>
            </w: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30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32"/>
              </w:rPr>
              <w:t>-</w:t>
            </w: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15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32"/>
              </w:rPr>
              <w:t>:</w:t>
            </w: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35</w:t>
            </w:r>
          </w:p>
        </w:tc>
        <w:tc>
          <w:tcPr>
            <w:tcW w:w="809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微软雅黑" w:eastAsia="仿宋_GB2312" w:cs="微软雅黑"/>
                <w:b/>
                <w:kern w:val="0"/>
                <w:sz w:val="24"/>
                <w:szCs w:val="20"/>
              </w:rPr>
            </w:pP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</w:rPr>
              <w:t>论证与论证专家组组长宣布结果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0" w:type="dxa"/>
            <w:vMerge w:val="continue"/>
            <w:tcBorders>
              <w:tl2br w:val="nil"/>
              <w:tr2bl w:val="nil"/>
            </w:tcBorders>
          </w:tcPr>
          <w:p>
            <w:pPr>
              <w:spacing w:line="500" w:lineRule="exact"/>
              <w:rPr>
                <w:rFonts w:ascii="仿宋_GB2312" w:hAnsi="微软雅黑" w:eastAsia="仿宋_GB2312" w:cs="微软雅黑"/>
                <w:kern w:val="0"/>
                <w:sz w:val="24"/>
                <w:szCs w:val="20"/>
              </w:rPr>
            </w:pPr>
          </w:p>
        </w:tc>
        <w:tc>
          <w:tcPr>
            <w:tcW w:w="1624" w:type="dxa"/>
            <w:tcBorders>
              <w:tl2br w:val="nil"/>
              <w:tr2bl w:val="nil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</w:pP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15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32"/>
              </w:rPr>
              <w:t>:</w:t>
            </w: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35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32"/>
              </w:rPr>
              <w:t>-</w:t>
            </w: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15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32"/>
              </w:rPr>
              <w:t>:</w:t>
            </w: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40</w:t>
            </w:r>
          </w:p>
        </w:tc>
        <w:tc>
          <w:tcPr>
            <w:tcW w:w="809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微软雅黑" w:eastAsia="仿宋_GB2312" w:cs="微软雅黑"/>
                <w:kern w:val="0"/>
                <w:sz w:val="24"/>
                <w:szCs w:val="20"/>
              </w:rPr>
            </w:pP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</w:rPr>
              <w:t>企业代表发言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0" w:type="dxa"/>
            <w:vMerge w:val="continue"/>
            <w:tcBorders>
              <w:tl2br w:val="nil"/>
              <w:tr2bl w:val="nil"/>
            </w:tcBorders>
          </w:tcPr>
          <w:p>
            <w:pPr>
              <w:spacing w:line="500" w:lineRule="exact"/>
              <w:rPr>
                <w:rFonts w:ascii="仿宋_GB2312" w:hAnsi="微软雅黑" w:eastAsia="仿宋_GB2312" w:cs="微软雅黑"/>
                <w:kern w:val="0"/>
                <w:sz w:val="24"/>
                <w:szCs w:val="20"/>
              </w:rPr>
            </w:pPr>
          </w:p>
        </w:tc>
        <w:tc>
          <w:tcPr>
            <w:tcW w:w="1624" w:type="dxa"/>
            <w:tcBorders>
              <w:tl2br w:val="nil"/>
              <w:tr2bl w:val="nil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</w:pP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15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32"/>
              </w:rPr>
              <w:t>:</w:t>
            </w: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40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32"/>
              </w:rPr>
              <w:t>-</w:t>
            </w: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15</w:t>
            </w: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32"/>
              </w:rPr>
              <w:t>:</w:t>
            </w:r>
            <w:r>
              <w:rPr>
                <w:rFonts w:ascii="仿宋_GB2312" w:hAnsi="微软雅黑" w:eastAsia="仿宋_GB2312" w:cs="微软雅黑"/>
                <w:kern w:val="0"/>
                <w:sz w:val="24"/>
                <w:szCs w:val="32"/>
              </w:rPr>
              <w:t>45</w:t>
            </w:r>
          </w:p>
        </w:tc>
        <w:tc>
          <w:tcPr>
            <w:tcW w:w="809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微软雅黑" w:eastAsia="仿宋_GB2312" w:cs="微软雅黑"/>
                <w:kern w:val="0"/>
                <w:sz w:val="24"/>
                <w:szCs w:val="20"/>
              </w:rPr>
            </w:pP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</w:rPr>
              <w:t>未来学校研究院领导总结发言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1290" w:type="dxa"/>
            <w:vMerge w:val="continue"/>
            <w:tcBorders>
              <w:tl2br w:val="nil"/>
              <w:tr2bl w:val="nil"/>
            </w:tcBorders>
          </w:tcPr>
          <w:p>
            <w:pPr>
              <w:spacing w:line="500" w:lineRule="exact"/>
              <w:rPr>
                <w:rFonts w:ascii="仿宋_GB2312" w:hAnsi="微软雅黑" w:eastAsia="仿宋_GB2312" w:cs="微软雅黑"/>
                <w:kern w:val="0"/>
                <w:sz w:val="24"/>
                <w:szCs w:val="20"/>
              </w:rPr>
            </w:pPr>
          </w:p>
        </w:tc>
        <w:tc>
          <w:tcPr>
            <w:tcW w:w="9718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微软雅黑" w:eastAsia="仿宋_GB2312" w:cs="微软雅黑"/>
                <w:kern w:val="0"/>
                <w:sz w:val="24"/>
                <w:szCs w:val="20"/>
              </w:rPr>
            </w:pPr>
            <w:r>
              <w:rPr>
                <w:rFonts w:hint="eastAsia" w:ascii="仿宋_GB2312" w:hAnsi="微软雅黑" w:eastAsia="仿宋_GB2312" w:cs="微软雅黑"/>
                <w:kern w:val="0"/>
                <w:sz w:val="24"/>
                <w:szCs w:val="20"/>
              </w:rPr>
              <w:t>评审结束</w:t>
            </w:r>
          </w:p>
        </w:tc>
      </w:tr>
    </w:tbl>
    <w:p>
      <w:pPr>
        <w:pStyle w:val="11"/>
        <w:spacing w:after="580" w:line="560" w:lineRule="exact"/>
        <w:rPr>
          <w:rFonts w:hint="eastAsia" w:ascii="仿宋_GB2312" w:hAnsi="宋体" w:eastAsia="仿宋_GB2312" w:cs="Times New Roman"/>
          <w:color w:val="auto"/>
          <w:kern w:val="2"/>
          <w:sz w:val="32"/>
          <w:szCs w:val="32"/>
          <w:lang w:eastAsia="zh-CN"/>
        </w:rPr>
      </w:pPr>
      <w:r>
        <w:rPr>
          <w:rFonts w:hint="eastAsia" w:ascii="仿宋_GB2312" w:hAnsi="宋体" w:eastAsia="仿宋_GB2312" w:cs="Times New Roman"/>
          <w:color w:val="auto"/>
          <w:kern w:val="2"/>
          <w:sz w:val="32"/>
          <w:szCs w:val="32"/>
        </w:rPr>
        <w:t>附：测评论证专家组专家名单</w:t>
      </w:r>
      <w:r>
        <w:rPr>
          <w:rFonts w:hint="eastAsia" w:ascii="仿宋_GB2312" w:hAnsi="宋体" w:eastAsia="仿宋_GB2312" w:cs="Times New Roman"/>
          <w:color w:val="auto"/>
          <w:kern w:val="2"/>
          <w:sz w:val="32"/>
          <w:szCs w:val="32"/>
          <w:lang w:eastAsia="zh-CN"/>
        </w:rPr>
        <w:t>（</w:t>
      </w:r>
      <w:r>
        <w:rPr>
          <w:rFonts w:hint="eastAsia" w:ascii="仿宋_GB2312" w:hAnsi="宋体" w:eastAsia="仿宋_GB2312" w:cs="Times New Roman"/>
          <w:color w:val="auto"/>
          <w:kern w:val="2"/>
          <w:sz w:val="32"/>
          <w:szCs w:val="32"/>
          <w:lang w:val="en-US" w:eastAsia="zh-CN"/>
        </w:rPr>
        <w:t>排名不分先后</w:t>
      </w:r>
      <w:r>
        <w:rPr>
          <w:rFonts w:hint="eastAsia" w:ascii="仿宋_GB2312" w:hAnsi="宋体" w:eastAsia="仿宋_GB2312" w:cs="Times New Roman"/>
          <w:color w:val="auto"/>
          <w:kern w:val="2"/>
          <w:sz w:val="32"/>
          <w:szCs w:val="32"/>
          <w:lang w:eastAsia="zh-CN"/>
        </w:rPr>
        <w:t>）</w:t>
      </w:r>
    </w:p>
    <w:p>
      <w:pPr>
        <w:spacing w:line="56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测评与论证专家组组长：</w:t>
      </w:r>
    </w:p>
    <w:p>
      <w:pPr>
        <w:spacing w:line="560" w:lineRule="exact"/>
        <w:ind w:firstLine="640" w:firstLineChars="200"/>
        <w:rPr>
          <w:rFonts w:hint="eastAsia" w:ascii="仿宋_GB2312" w:hAnsi="宋体" w:eastAsia="仿宋_GB2312"/>
          <w:sz w:val="32"/>
          <w:szCs w:val="32"/>
          <w:lang w:eastAsia="zh-CN"/>
        </w:rPr>
      </w:pPr>
      <w:r>
        <w:rPr>
          <w:rFonts w:hint="eastAsia" w:ascii="仿宋_GB2312" w:hAnsi="宋体" w:eastAsia="仿宋_GB2312"/>
          <w:sz w:val="32"/>
          <w:szCs w:val="32"/>
        </w:rPr>
        <w:t>黄琼，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中国教育科学研究院</w:t>
      </w:r>
      <w:r>
        <w:rPr>
          <w:rFonts w:hint="eastAsia" w:ascii="仿宋_GB2312" w:hAnsi="宋体" w:eastAsia="仿宋_GB2312"/>
          <w:sz w:val="32"/>
          <w:szCs w:val="32"/>
        </w:rPr>
        <w:t>助理研究员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，《关于全面加强新时代大中小学劳动教育的意见》、《全国大中小学教材建设规划（2019-2022年）》、《中小学综合实践活动课程指导纲要》核心研制成员</w:t>
      </w:r>
    </w:p>
    <w:p>
      <w:pPr>
        <w:spacing w:line="56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测评与论证专家组成员：</w:t>
      </w:r>
    </w:p>
    <w:p>
      <w:pPr>
        <w:ind w:firstLine="640" w:firstLineChars="20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尹春彦</w:t>
      </w:r>
      <w:r>
        <w:rPr>
          <w:rFonts w:hint="eastAsia" w:ascii="仿宋_GB2312" w:hAnsi="宋体" w:eastAsia="仿宋_GB2312"/>
          <w:sz w:val="32"/>
          <w:szCs w:val="32"/>
        </w:rPr>
        <w:t>，北京北京市房山区教师进修学校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综合实践与劳动技术研修室主任</w:t>
      </w:r>
    </w:p>
    <w:p>
      <w:pPr>
        <w:ind w:firstLine="640" w:firstLineChars="200"/>
        <w:rPr>
          <w:rFonts w:hint="eastAsia" w:ascii="仿宋_GB2312" w:hAnsi="宋体" w:eastAsia="仿宋_GB2312"/>
          <w:sz w:val="32"/>
          <w:szCs w:val="32"/>
          <w:lang w:eastAsia="zh-CN"/>
        </w:rPr>
      </w:pPr>
      <w:r>
        <w:rPr>
          <w:rFonts w:hint="eastAsia" w:ascii="仿宋_GB2312" w:hAnsi="宋体" w:eastAsia="仿宋_GB2312"/>
          <w:sz w:val="32"/>
          <w:szCs w:val="32"/>
        </w:rPr>
        <w:t>谢作如，浙江省温州中学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正高级教师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，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曾</w:t>
      </w:r>
      <w:r>
        <w:rPr>
          <w:rFonts w:hint="eastAsia" w:ascii="仿宋_GB2312" w:hAnsi="宋体" w:eastAsia="仿宋_GB2312"/>
          <w:sz w:val="32"/>
          <w:szCs w:val="32"/>
        </w:rPr>
        <w:t>参与青少年实践与劳动教育课题评审工作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；</w:t>
      </w:r>
      <w:r>
        <w:rPr>
          <w:rFonts w:hint="eastAsia" w:ascii="仿宋_GB2312" w:hAnsi="宋体" w:eastAsia="仿宋_GB2312"/>
          <w:sz w:val="32"/>
          <w:szCs w:val="32"/>
        </w:rPr>
        <w:t>教育部综合实践活动课程指导纲要研制项目组专家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。</w:t>
      </w:r>
    </w:p>
    <w:p>
      <w:pPr>
        <w:ind w:firstLine="640" w:firstLineChars="200"/>
        <w:rPr>
          <w:rFonts w:hint="eastAsia" w:ascii="仿宋_GB2312" w:hAnsi="宋体" w:eastAsia="仿宋_GB2312"/>
          <w:sz w:val="32"/>
          <w:szCs w:val="32"/>
          <w:lang w:val="en-US" w:eastAsia="zh-CN"/>
        </w:rPr>
      </w:pP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吕宗海</w:t>
      </w:r>
      <w:r>
        <w:rPr>
          <w:rFonts w:hint="eastAsia" w:ascii="仿宋_GB2312" w:hAnsi="宋体" w:eastAsia="仿宋_GB2312"/>
          <w:sz w:val="32"/>
          <w:szCs w:val="32"/>
        </w:rPr>
        <w:t>，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石家庄市青少年社会综合实践学校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校长，河北省研学实践教育专家小组组长。</w:t>
      </w:r>
    </w:p>
    <w:p>
      <w:pPr>
        <w:ind w:firstLine="640" w:firstLineChars="200"/>
        <w:rPr>
          <w:rFonts w:hint="eastAsia" w:ascii="仿宋_GB2312" w:hAnsi="宋体" w:eastAsia="仿宋_GB2312"/>
          <w:sz w:val="32"/>
          <w:szCs w:val="32"/>
          <w:lang w:eastAsia="zh-CN"/>
        </w:rPr>
      </w:pPr>
      <w:r>
        <w:rPr>
          <w:rFonts w:hint="eastAsia" w:ascii="仿宋_GB2312" w:hAnsi="宋体" w:eastAsia="仿宋_GB2312"/>
          <w:sz w:val="32"/>
          <w:szCs w:val="32"/>
          <w:lang w:eastAsia="zh-CN"/>
        </w:rPr>
        <w:t>黄亦工, 中国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园林博物馆副馆长，中国园林博物馆北京筹备办公室教授级高级工程师。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4F"/>
    <w:rsid w:val="00081B63"/>
    <w:rsid w:val="000C7F04"/>
    <w:rsid w:val="00150641"/>
    <w:rsid w:val="00175E93"/>
    <w:rsid w:val="001C4582"/>
    <w:rsid w:val="001F7D80"/>
    <w:rsid w:val="00250DB2"/>
    <w:rsid w:val="00253027"/>
    <w:rsid w:val="0025750A"/>
    <w:rsid w:val="00260784"/>
    <w:rsid w:val="002835D5"/>
    <w:rsid w:val="0029240E"/>
    <w:rsid w:val="002C0816"/>
    <w:rsid w:val="002D0A89"/>
    <w:rsid w:val="003130B5"/>
    <w:rsid w:val="00330212"/>
    <w:rsid w:val="003C7AB5"/>
    <w:rsid w:val="003D4AAE"/>
    <w:rsid w:val="00405A3E"/>
    <w:rsid w:val="00472A79"/>
    <w:rsid w:val="00481999"/>
    <w:rsid w:val="004935A4"/>
    <w:rsid w:val="004B6BDF"/>
    <w:rsid w:val="004C0E7D"/>
    <w:rsid w:val="004D206D"/>
    <w:rsid w:val="004E2115"/>
    <w:rsid w:val="00515AEF"/>
    <w:rsid w:val="005443E1"/>
    <w:rsid w:val="0057114A"/>
    <w:rsid w:val="005A20CD"/>
    <w:rsid w:val="00611E3E"/>
    <w:rsid w:val="006251F5"/>
    <w:rsid w:val="00630E50"/>
    <w:rsid w:val="00647867"/>
    <w:rsid w:val="006920A8"/>
    <w:rsid w:val="0073593C"/>
    <w:rsid w:val="00827D4E"/>
    <w:rsid w:val="008360F3"/>
    <w:rsid w:val="00867E12"/>
    <w:rsid w:val="00873BD4"/>
    <w:rsid w:val="00886B73"/>
    <w:rsid w:val="008A1F6A"/>
    <w:rsid w:val="008E4507"/>
    <w:rsid w:val="00903849"/>
    <w:rsid w:val="009202BA"/>
    <w:rsid w:val="00963D86"/>
    <w:rsid w:val="00985304"/>
    <w:rsid w:val="009C5170"/>
    <w:rsid w:val="009F496D"/>
    <w:rsid w:val="00A136A1"/>
    <w:rsid w:val="00A15A57"/>
    <w:rsid w:val="00A72186"/>
    <w:rsid w:val="00AC4740"/>
    <w:rsid w:val="00AC7F39"/>
    <w:rsid w:val="00AE1A9E"/>
    <w:rsid w:val="00B057C9"/>
    <w:rsid w:val="00B1554F"/>
    <w:rsid w:val="00B252B1"/>
    <w:rsid w:val="00B74838"/>
    <w:rsid w:val="00B74BFE"/>
    <w:rsid w:val="00CD70B4"/>
    <w:rsid w:val="00D1732F"/>
    <w:rsid w:val="00D77EEF"/>
    <w:rsid w:val="00D83B82"/>
    <w:rsid w:val="00DC64B0"/>
    <w:rsid w:val="00E605F0"/>
    <w:rsid w:val="00E70ECA"/>
    <w:rsid w:val="00E91726"/>
    <w:rsid w:val="00F572EB"/>
    <w:rsid w:val="00F71760"/>
    <w:rsid w:val="00F92055"/>
    <w:rsid w:val="00FA5BA6"/>
    <w:rsid w:val="00FE7F9C"/>
    <w:rsid w:val="4BF55A26"/>
    <w:rsid w:val="4C4146A8"/>
    <w:rsid w:val="5D5309E6"/>
    <w:rsid w:val="609E0C12"/>
    <w:rsid w:val="7042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qFormat/>
    <w:uiPriority w:val="99"/>
    <w:rPr>
      <w:sz w:val="18"/>
      <w:szCs w:val="18"/>
    </w:rPr>
  </w:style>
  <w:style w:type="paragraph" w:customStyle="1" w:styleId="11">
    <w:name w:val="Body text|1"/>
    <w:basedOn w:val="1"/>
    <w:qFormat/>
    <w:uiPriority w:val="0"/>
    <w:pPr>
      <w:spacing w:line="360" w:lineRule="auto"/>
      <w:jc w:val="left"/>
    </w:pPr>
    <w:rPr>
      <w:rFonts w:ascii="MingLiU" w:hAnsi="MingLiU" w:eastAsia="MingLiU" w:cs="宋体"/>
      <w:color w:val="000000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126</Words>
  <Characters>722</Characters>
  <Lines>6</Lines>
  <Paragraphs>1</Paragraphs>
  <TotalTime>1</TotalTime>
  <ScaleCrop>false</ScaleCrop>
  <LinksUpToDate>false</LinksUpToDate>
  <CharactersWithSpaces>847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2020-04-02T07:30:00Z</dcterms:created>
  <dc:creator>康少璇</dc:creator>
  <cp:lastModifiedBy>柯尔尼</cp:lastModifiedBy>
  <dcterms:modified xsi:type="dcterms:W3CDTF">2020-06-07T01:49:56Z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