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6900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Сегодня мы поговорим о </w:t>
      </w:r>
      <w:r>
        <w:rPr>
          <w:rFonts w:ascii="OpenSans" w:hAnsi="OpenSans"/>
          <w:b/>
          <w:bCs/>
          <w:color w:val="000000"/>
          <w:sz w:val="21"/>
          <w:szCs w:val="21"/>
        </w:rPr>
        <w:t>Военно-воздушных силах</w:t>
      </w:r>
      <w:r>
        <w:rPr>
          <w:rFonts w:ascii="OpenSans" w:hAnsi="OpenSans"/>
          <w:color w:val="000000"/>
          <w:sz w:val="21"/>
          <w:szCs w:val="21"/>
        </w:rPr>
        <w:t>, а также о </w:t>
      </w:r>
      <w:r>
        <w:rPr>
          <w:rFonts w:ascii="OpenSans" w:hAnsi="OpenSans"/>
          <w:b/>
          <w:bCs/>
          <w:color w:val="000000"/>
          <w:sz w:val="21"/>
          <w:szCs w:val="21"/>
        </w:rPr>
        <w:t>роде войск</w:t>
      </w:r>
      <w:r>
        <w:rPr>
          <w:rFonts w:ascii="OpenSans" w:hAnsi="OpenSans"/>
          <w:color w:val="000000"/>
          <w:sz w:val="21"/>
          <w:szCs w:val="21"/>
        </w:rPr>
        <w:t>, который часто ассоциируется с ними – это, конечно, </w:t>
      </w:r>
      <w:r>
        <w:rPr>
          <w:rFonts w:ascii="OpenSans" w:hAnsi="OpenSans"/>
          <w:b/>
          <w:bCs/>
          <w:color w:val="000000"/>
          <w:sz w:val="21"/>
          <w:szCs w:val="21"/>
        </w:rPr>
        <w:t>воздушный десант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4FD9F373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>Флаг и эмблема Военно-воздушных сил</w:t>
      </w:r>
    </w:p>
    <w:p w14:paraId="775D636F" w14:textId="459F47FE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drawing>
          <wp:inline distT="0" distB="0" distL="0" distR="0" wp14:anchorId="77D6FDC5" wp14:editId="410706DE">
            <wp:extent cx="5186680" cy="1970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7F4D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>Военно-воздушные силы</w:t>
      </w:r>
      <w:r>
        <w:rPr>
          <w:rFonts w:ascii="OpenSans" w:hAnsi="OpenSans"/>
          <w:color w:val="000000"/>
          <w:sz w:val="21"/>
          <w:szCs w:val="21"/>
        </w:rPr>
        <w:t> – это </w:t>
      </w:r>
      <w:r>
        <w:rPr>
          <w:rFonts w:ascii="OpenSans" w:hAnsi="OpenSans"/>
          <w:b/>
          <w:bCs/>
          <w:color w:val="000000"/>
          <w:sz w:val="21"/>
          <w:szCs w:val="21"/>
        </w:rPr>
        <w:t>вид Вооружённых Сил</w:t>
      </w:r>
      <w:r>
        <w:rPr>
          <w:rFonts w:ascii="OpenSans" w:hAnsi="OpenSans"/>
          <w:color w:val="000000"/>
          <w:sz w:val="21"/>
          <w:szCs w:val="21"/>
        </w:rPr>
        <w:t>, </w:t>
      </w:r>
      <w:r>
        <w:rPr>
          <w:rFonts w:ascii="OpenSans" w:hAnsi="OpenSans"/>
          <w:i/>
          <w:iCs/>
          <w:color w:val="000000"/>
          <w:sz w:val="21"/>
          <w:szCs w:val="21"/>
        </w:rPr>
        <w:t>предназначенный для защиты органов высшего государственного и военного управления, стратегических ядерных сил, группировок войск, важных административно-промышленных центров и районов страны от разведки и ударов с воздуха, для завоевания господства в воздухе, огневого и ядерного поражения противника с воздуха, повышения мобильности и обеспечения действий формирований разных видов Вооружённых Сил, ведения комплексной разведки и выполнения специальных задач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5E6C8F0D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Как видите, </w:t>
      </w:r>
      <w:r>
        <w:rPr>
          <w:rFonts w:ascii="OpenSans" w:hAnsi="OpenSans"/>
          <w:b/>
          <w:bCs/>
          <w:color w:val="000000"/>
          <w:sz w:val="21"/>
          <w:szCs w:val="21"/>
        </w:rPr>
        <w:t>ВВС,</w:t>
      </w:r>
      <w:r>
        <w:rPr>
          <w:rFonts w:ascii="OpenSans" w:hAnsi="OpenSans"/>
          <w:color w:val="000000"/>
          <w:sz w:val="21"/>
          <w:szCs w:val="21"/>
        </w:rPr>
        <w:t> на сегодняшний день, играет огромную роль. В России </w:t>
      </w:r>
      <w:r>
        <w:rPr>
          <w:rFonts w:ascii="OpenSans" w:hAnsi="OpenSans"/>
          <w:b/>
          <w:bCs/>
          <w:color w:val="000000"/>
          <w:sz w:val="21"/>
          <w:szCs w:val="21"/>
        </w:rPr>
        <w:t>в состав</w:t>
      </w:r>
      <w:r>
        <w:rPr>
          <w:rFonts w:ascii="OpenSans" w:hAnsi="OpenSans"/>
          <w:color w:val="000000"/>
          <w:sz w:val="21"/>
          <w:szCs w:val="21"/>
        </w:rPr>
        <w:t> </w:t>
      </w:r>
      <w:r>
        <w:rPr>
          <w:rFonts w:ascii="OpenSans" w:hAnsi="OpenSans"/>
          <w:b/>
          <w:bCs/>
          <w:color w:val="000000"/>
          <w:sz w:val="21"/>
          <w:szCs w:val="21"/>
        </w:rPr>
        <w:t>Военно-воздушных сил</w:t>
      </w:r>
      <w:r>
        <w:rPr>
          <w:rFonts w:ascii="OpenSans" w:hAnsi="OpenSans"/>
          <w:color w:val="000000"/>
          <w:sz w:val="21"/>
          <w:szCs w:val="21"/>
        </w:rPr>
        <w:t> входят: </w:t>
      </w:r>
      <w:r>
        <w:rPr>
          <w:rFonts w:ascii="OpenSans" w:hAnsi="OpenSans"/>
          <w:i/>
          <w:iCs/>
          <w:color w:val="000000"/>
          <w:sz w:val="21"/>
          <w:szCs w:val="21"/>
        </w:rPr>
        <w:t>дальняя авиация, военно-транспортная авиация, фронтовая авиация, армейская авиация</w:t>
      </w:r>
      <w:r>
        <w:rPr>
          <w:rFonts w:ascii="OpenSans" w:hAnsi="OpenSans"/>
          <w:color w:val="000000"/>
          <w:sz w:val="21"/>
          <w:szCs w:val="21"/>
        </w:rPr>
        <w:t>, а также – </w:t>
      </w:r>
      <w:r>
        <w:rPr>
          <w:rFonts w:ascii="OpenSans" w:hAnsi="OpenSans"/>
          <w:i/>
          <w:iCs/>
          <w:color w:val="000000"/>
          <w:sz w:val="21"/>
          <w:szCs w:val="21"/>
        </w:rPr>
        <w:t>противовоздушные войска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05B8DD03" w14:textId="1CBB2A8E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drawing>
          <wp:inline distT="0" distB="0" distL="0" distR="0" wp14:anchorId="0DD2622F" wp14:editId="174A696D">
            <wp:extent cx="5940425" cy="2029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7629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В свою очередь, </w:t>
      </w:r>
      <w:r>
        <w:rPr>
          <w:rFonts w:ascii="OpenSans" w:hAnsi="OpenSans"/>
          <w:b/>
          <w:bCs/>
          <w:color w:val="000000"/>
          <w:sz w:val="21"/>
          <w:szCs w:val="21"/>
        </w:rPr>
        <w:t>фронтовая авиация</w:t>
      </w:r>
      <w:r>
        <w:rPr>
          <w:rFonts w:ascii="OpenSans" w:hAnsi="OpenSans"/>
          <w:color w:val="000000"/>
          <w:sz w:val="21"/>
          <w:szCs w:val="21"/>
        </w:rPr>
        <w:t> включает в себя </w:t>
      </w:r>
      <w:r>
        <w:rPr>
          <w:rFonts w:ascii="OpenSans" w:hAnsi="OpenSans"/>
          <w:i/>
          <w:iCs/>
          <w:color w:val="000000"/>
          <w:sz w:val="21"/>
          <w:szCs w:val="21"/>
        </w:rPr>
        <w:t>бомбардировочную, штурмовую, истребительную и разведывательную авиацию</w:t>
      </w:r>
      <w:r>
        <w:rPr>
          <w:rFonts w:ascii="OpenSans" w:hAnsi="OpenSans"/>
          <w:color w:val="000000"/>
          <w:sz w:val="21"/>
          <w:szCs w:val="21"/>
        </w:rPr>
        <w:t>, а </w:t>
      </w:r>
      <w:r>
        <w:rPr>
          <w:rFonts w:ascii="OpenSans" w:hAnsi="OpenSans"/>
          <w:b/>
          <w:bCs/>
          <w:color w:val="000000"/>
          <w:sz w:val="21"/>
          <w:szCs w:val="21"/>
        </w:rPr>
        <w:t>противовоздушные войска</w:t>
      </w:r>
      <w:r>
        <w:rPr>
          <w:rFonts w:ascii="OpenSans" w:hAnsi="OpenSans"/>
          <w:color w:val="000000"/>
          <w:sz w:val="21"/>
          <w:szCs w:val="21"/>
        </w:rPr>
        <w:t> включают в себя </w:t>
      </w:r>
      <w:r>
        <w:rPr>
          <w:rFonts w:ascii="OpenSans" w:hAnsi="OpenSans"/>
          <w:i/>
          <w:iCs/>
          <w:color w:val="000000"/>
          <w:sz w:val="21"/>
          <w:szCs w:val="21"/>
        </w:rPr>
        <w:t>зенитно-ракетные и радиотехнические войска.</w:t>
      </w:r>
    </w:p>
    <w:p w14:paraId="3FD8D3F8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Давайте поговорим о каждом из этих </w:t>
      </w:r>
      <w:r>
        <w:rPr>
          <w:rFonts w:ascii="OpenSans" w:hAnsi="OpenSans"/>
          <w:b/>
          <w:bCs/>
          <w:color w:val="000000"/>
          <w:sz w:val="21"/>
          <w:szCs w:val="21"/>
        </w:rPr>
        <w:t>войск</w:t>
      </w:r>
      <w:r>
        <w:rPr>
          <w:rFonts w:ascii="OpenSans" w:hAnsi="OpenSans"/>
          <w:color w:val="000000"/>
          <w:sz w:val="21"/>
          <w:szCs w:val="21"/>
        </w:rPr>
        <w:t> в отдельности и начнём с </w:t>
      </w:r>
      <w:r>
        <w:rPr>
          <w:rFonts w:ascii="OpenSans" w:hAnsi="OpenSans"/>
          <w:b/>
          <w:bCs/>
          <w:color w:val="000000"/>
          <w:sz w:val="21"/>
          <w:szCs w:val="21"/>
        </w:rPr>
        <w:t>дальней авиации</w:t>
      </w:r>
      <w:r>
        <w:rPr>
          <w:rFonts w:ascii="OpenSans" w:hAnsi="OpenSans"/>
          <w:color w:val="000000"/>
          <w:sz w:val="21"/>
          <w:szCs w:val="21"/>
        </w:rPr>
        <w:t>. </w:t>
      </w:r>
      <w:r>
        <w:rPr>
          <w:rFonts w:ascii="OpenSans" w:hAnsi="OpenSans"/>
          <w:b/>
          <w:bCs/>
          <w:color w:val="000000"/>
          <w:sz w:val="21"/>
          <w:szCs w:val="21"/>
        </w:rPr>
        <w:t>Дальняя авиация</w:t>
      </w:r>
      <w:r>
        <w:rPr>
          <w:rFonts w:ascii="OpenSans" w:hAnsi="OpenSans"/>
          <w:color w:val="000000"/>
          <w:sz w:val="21"/>
          <w:szCs w:val="21"/>
        </w:rPr>
        <w:t> является </w:t>
      </w:r>
      <w:r>
        <w:rPr>
          <w:rFonts w:ascii="OpenSans" w:hAnsi="OpenSans"/>
          <w:b/>
          <w:bCs/>
          <w:color w:val="000000"/>
          <w:sz w:val="21"/>
          <w:szCs w:val="21"/>
        </w:rPr>
        <w:t>главной ударной силой ВВС</w:t>
      </w:r>
      <w:r>
        <w:rPr>
          <w:rFonts w:ascii="OpenSans" w:hAnsi="OpenSans"/>
          <w:color w:val="000000"/>
          <w:sz w:val="21"/>
          <w:szCs w:val="21"/>
        </w:rPr>
        <w:t>. В её </w:t>
      </w:r>
      <w:r>
        <w:rPr>
          <w:rFonts w:ascii="OpenSans" w:hAnsi="OpenSans"/>
          <w:b/>
          <w:bCs/>
          <w:color w:val="000000"/>
          <w:sz w:val="21"/>
          <w:szCs w:val="21"/>
        </w:rPr>
        <w:t>задачу </w:t>
      </w:r>
      <w:r>
        <w:rPr>
          <w:rFonts w:ascii="OpenSans" w:hAnsi="OpenSans"/>
          <w:color w:val="000000"/>
          <w:sz w:val="21"/>
          <w:szCs w:val="21"/>
        </w:rPr>
        <w:t>входит </w:t>
      </w:r>
      <w:r>
        <w:rPr>
          <w:rFonts w:ascii="OpenSans" w:hAnsi="OpenSans"/>
          <w:i/>
          <w:iCs/>
          <w:color w:val="000000"/>
          <w:sz w:val="21"/>
          <w:szCs w:val="21"/>
        </w:rPr>
        <w:t>поражение важных объектов, кораблей-носителей крылатых ракет морского базирования, энергетических объектов и объектов высшего военного и государственного управления</w:t>
      </w:r>
      <w:r>
        <w:rPr>
          <w:rFonts w:ascii="OpenSans" w:hAnsi="OpenSans"/>
          <w:color w:val="000000"/>
          <w:sz w:val="21"/>
          <w:szCs w:val="21"/>
        </w:rPr>
        <w:t>. Также </w:t>
      </w:r>
      <w:r>
        <w:rPr>
          <w:rFonts w:ascii="OpenSans" w:hAnsi="OpenSans"/>
          <w:b/>
          <w:bCs/>
          <w:color w:val="000000"/>
          <w:sz w:val="21"/>
          <w:szCs w:val="21"/>
        </w:rPr>
        <w:t>дальняя авиация</w:t>
      </w:r>
      <w:r>
        <w:rPr>
          <w:rFonts w:ascii="OpenSans" w:hAnsi="OpenSans"/>
          <w:color w:val="000000"/>
          <w:sz w:val="21"/>
          <w:szCs w:val="21"/>
        </w:rPr>
        <w:t> способна </w:t>
      </w:r>
      <w:r>
        <w:rPr>
          <w:rFonts w:ascii="OpenSans" w:hAnsi="OpenSans"/>
          <w:b/>
          <w:bCs/>
          <w:color w:val="000000"/>
          <w:sz w:val="21"/>
          <w:szCs w:val="21"/>
        </w:rPr>
        <w:t>поражать узлы</w:t>
      </w:r>
      <w:r>
        <w:rPr>
          <w:rFonts w:ascii="OpenSans" w:hAnsi="OpenSans"/>
          <w:color w:val="000000"/>
          <w:sz w:val="21"/>
          <w:szCs w:val="21"/>
        </w:rPr>
        <w:t> железнодорожных, автомобильных и морских </w:t>
      </w:r>
      <w:r>
        <w:rPr>
          <w:rFonts w:ascii="OpenSans" w:hAnsi="OpenSans"/>
          <w:b/>
          <w:bCs/>
          <w:color w:val="000000"/>
          <w:sz w:val="21"/>
          <w:szCs w:val="21"/>
        </w:rPr>
        <w:t>коммуникаций</w:t>
      </w:r>
      <w:r>
        <w:rPr>
          <w:rFonts w:ascii="OpenSans" w:hAnsi="OpenSans"/>
          <w:color w:val="000000"/>
          <w:sz w:val="21"/>
          <w:szCs w:val="21"/>
        </w:rPr>
        <w:t>. </w:t>
      </w:r>
      <w:r>
        <w:rPr>
          <w:rFonts w:ascii="OpenSans" w:hAnsi="OpenSans"/>
          <w:b/>
          <w:bCs/>
          <w:color w:val="000000"/>
          <w:sz w:val="21"/>
          <w:szCs w:val="21"/>
        </w:rPr>
        <w:t>На вооружении</w:t>
      </w:r>
      <w:r>
        <w:rPr>
          <w:rFonts w:ascii="OpenSans" w:hAnsi="OpenSans"/>
          <w:color w:val="000000"/>
          <w:sz w:val="21"/>
          <w:szCs w:val="21"/>
        </w:rPr>
        <w:t> </w:t>
      </w:r>
      <w:r>
        <w:rPr>
          <w:rFonts w:ascii="OpenSans" w:hAnsi="OpenSans"/>
          <w:b/>
          <w:bCs/>
          <w:color w:val="000000"/>
          <w:sz w:val="21"/>
          <w:szCs w:val="21"/>
        </w:rPr>
        <w:t>дальней авиации</w:t>
      </w:r>
      <w:r>
        <w:rPr>
          <w:rFonts w:ascii="OpenSans" w:hAnsi="OpenSans"/>
          <w:color w:val="000000"/>
          <w:sz w:val="21"/>
          <w:szCs w:val="21"/>
        </w:rPr>
        <w:t> стоят, в основном, стратегические </w:t>
      </w:r>
      <w:r>
        <w:rPr>
          <w:rFonts w:ascii="OpenSans" w:hAnsi="OpenSans"/>
          <w:b/>
          <w:bCs/>
          <w:color w:val="000000"/>
          <w:sz w:val="21"/>
          <w:szCs w:val="21"/>
        </w:rPr>
        <w:t>бомбардировщики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7C489919" w14:textId="2C126A69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lastRenderedPageBreak/>
        <w:drawing>
          <wp:inline distT="0" distB="0" distL="0" distR="0" wp14:anchorId="5B0D630A" wp14:editId="653B394F">
            <wp:extent cx="5940425" cy="19278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4348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Например, </w:t>
      </w:r>
      <w:r>
        <w:rPr>
          <w:rFonts w:ascii="OpenSans" w:hAnsi="OpenSans"/>
          <w:b/>
          <w:bCs/>
          <w:color w:val="000000"/>
          <w:sz w:val="21"/>
          <w:szCs w:val="21"/>
        </w:rPr>
        <w:t>стратегический сверхзвуковой бомбардировщик</w:t>
      </w:r>
      <w:r>
        <w:rPr>
          <w:rFonts w:ascii="OpenSans" w:hAnsi="OpenSans"/>
          <w:color w:val="000000"/>
          <w:sz w:val="21"/>
          <w:szCs w:val="21"/>
        </w:rPr>
        <w:t> с изменяемой геометрией крыла </w:t>
      </w:r>
      <w:r>
        <w:rPr>
          <w:rFonts w:ascii="OpenSans" w:hAnsi="OpenSans"/>
          <w:b/>
          <w:bCs/>
          <w:color w:val="000000"/>
          <w:sz w:val="21"/>
          <w:szCs w:val="21"/>
        </w:rPr>
        <w:t>Ту-160</w:t>
      </w:r>
      <w:r>
        <w:rPr>
          <w:rFonts w:ascii="OpenSans" w:hAnsi="OpenSans"/>
          <w:color w:val="000000"/>
          <w:sz w:val="21"/>
          <w:szCs w:val="21"/>
        </w:rPr>
        <w:t>. Он предназначен </w:t>
      </w:r>
      <w:r>
        <w:rPr>
          <w:rFonts w:ascii="OpenSans" w:hAnsi="OpenSans"/>
          <w:b/>
          <w:bCs/>
          <w:color w:val="000000"/>
          <w:sz w:val="21"/>
          <w:szCs w:val="21"/>
        </w:rPr>
        <w:t>для поражения</w:t>
      </w:r>
      <w:r>
        <w:rPr>
          <w:rFonts w:ascii="OpenSans" w:hAnsi="OpenSans"/>
          <w:color w:val="000000"/>
          <w:sz w:val="21"/>
          <w:szCs w:val="21"/>
        </w:rPr>
        <w:t> как </w:t>
      </w:r>
      <w:r>
        <w:rPr>
          <w:rFonts w:ascii="OpenSans" w:hAnsi="OpenSans"/>
          <w:b/>
          <w:bCs/>
          <w:color w:val="000000"/>
          <w:sz w:val="21"/>
          <w:szCs w:val="21"/>
        </w:rPr>
        <w:t>обычным</w:t>
      </w:r>
      <w:r>
        <w:rPr>
          <w:rFonts w:ascii="OpenSans" w:hAnsi="OpenSans"/>
          <w:color w:val="000000"/>
          <w:sz w:val="21"/>
          <w:szCs w:val="21"/>
        </w:rPr>
        <w:t>, так и </w:t>
      </w:r>
      <w:r>
        <w:rPr>
          <w:rFonts w:ascii="OpenSans" w:hAnsi="OpenSans"/>
          <w:b/>
          <w:bCs/>
          <w:color w:val="000000"/>
          <w:sz w:val="21"/>
          <w:szCs w:val="21"/>
        </w:rPr>
        <w:t>ядерным оружием</w:t>
      </w:r>
      <w:r>
        <w:rPr>
          <w:rFonts w:ascii="OpenSans" w:hAnsi="OpenSans"/>
          <w:color w:val="000000"/>
          <w:sz w:val="21"/>
          <w:szCs w:val="21"/>
        </w:rPr>
        <w:t> наиболее важных целей </w:t>
      </w:r>
      <w:r>
        <w:rPr>
          <w:rFonts w:ascii="OpenSans" w:hAnsi="OpenSans"/>
          <w:b/>
          <w:bCs/>
          <w:color w:val="000000"/>
          <w:sz w:val="21"/>
          <w:szCs w:val="21"/>
        </w:rPr>
        <w:t>в удалённых военно-географических районах</w:t>
      </w:r>
      <w:r>
        <w:rPr>
          <w:rFonts w:ascii="OpenSans" w:hAnsi="OpenSans"/>
          <w:color w:val="000000"/>
          <w:sz w:val="21"/>
          <w:szCs w:val="21"/>
        </w:rPr>
        <w:t> и глубоком тылу континентальных </w:t>
      </w:r>
      <w:r>
        <w:rPr>
          <w:rFonts w:ascii="OpenSans" w:hAnsi="OpenSans"/>
          <w:b/>
          <w:bCs/>
          <w:color w:val="000000"/>
          <w:sz w:val="21"/>
          <w:szCs w:val="21"/>
        </w:rPr>
        <w:t>военных действий</w:t>
      </w:r>
      <w:r>
        <w:rPr>
          <w:rFonts w:ascii="OpenSans" w:hAnsi="OpenSans"/>
          <w:color w:val="000000"/>
          <w:sz w:val="21"/>
          <w:szCs w:val="21"/>
        </w:rPr>
        <w:t>. Также </w:t>
      </w:r>
      <w:r>
        <w:rPr>
          <w:rFonts w:ascii="OpenSans" w:hAnsi="OpenSans"/>
          <w:b/>
          <w:bCs/>
          <w:color w:val="000000"/>
          <w:sz w:val="21"/>
          <w:szCs w:val="21"/>
        </w:rPr>
        <w:t>дальняя авиация</w:t>
      </w:r>
      <w:r>
        <w:rPr>
          <w:rFonts w:ascii="OpenSans" w:hAnsi="OpenSans"/>
          <w:color w:val="000000"/>
          <w:sz w:val="21"/>
          <w:szCs w:val="21"/>
        </w:rPr>
        <w:t> использует стратегический </w:t>
      </w:r>
      <w:r>
        <w:rPr>
          <w:rFonts w:ascii="OpenSans" w:hAnsi="OpenSans"/>
          <w:b/>
          <w:bCs/>
          <w:color w:val="000000"/>
          <w:sz w:val="21"/>
          <w:szCs w:val="21"/>
        </w:rPr>
        <w:t>ракетоносец Ту-95МС</w:t>
      </w:r>
      <w:r>
        <w:rPr>
          <w:rFonts w:ascii="OpenSans" w:hAnsi="OpenSans"/>
          <w:color w:val="000000"/>
          <w:sz w:val="21"/>
          <w:szCs w:val="21"/>
        </w:rPr>
        <w:t>. Данный </w:t>
      </w:r>
      <w:r>
        <w:rPr>
          <w:rFonts w:ascii="OpenSans" w:hAnsi="OpenSans"/>
          <w:b/>
          <w:bCs/>
          <w:color w:val="000000"/>
          <w:sz w:val="21"/>
          <w:szCs w:val="21"/>
        </w:rPr>
        <w:t>самолёт</w:t>
      </w:r>
      <w:r>
        <w:rPr>
          <w:rFonts w:ascii="OpenSans" w:hAnsi="OpenSans"/>
          <w:color w:val="000000"/>
          <w:sz w:val="21"/>
          <w:szCs w:val="21"/>
        </w:rPr>
        <w:t> решает ударные </w:t>
      </w:r>
      <w:r>
        <w:rPr>
          <w:rFonts w:ascii="OpenSans" w:hAnsi="OpenSans"/>
          <w:b/>
          <w:bCs/>
          <w:color w:val="000000"/>
          <w:sz w:val="21"/>
          <w:szCs w:val="21"/>
        </w:rPr>
        <w:t>задачи по поражению</w:t>
      </w:r>
      <w:r>
        <w:rPr>
          <w:rFonts w:ascii="OpenSans" w:hAnsi="OpenSans"/>
          <w:color w:val="000000"/>
          <w:sz w:val="21"/>
          <w:szCs w:val="21"/>
        </w:rPr>
        <w:t> наиболее </w:t>
      </w:r>
      <w:r>
        <w:rPr>
          <w:rFonts w:ascii="OpenSans" w:hAnsi="OpenSans"/>
          <w:b/>
          <w:bCs/>
          <w:color w:val="000000"/>
          <w:sz w:val="21"/>
          <w:szCs w:val="21"/>
        </w:rPr>
        <w:t>важных целей</w:t>
      </w:r>
      <w:r>
        <w:rPr>
          <w:rFonts w:ascii="OpenSans" w:hAnsi="OpenSans"/>
          <w:color w:val="000000"/>
          <w:sz w:val="21"/>
          <w:szCs w:val="21"/>
        </w:rPr>
        <w:t> в удалённых </w:t>
      </w:r>
      <w:r>
        <w:rPr>
          <w:rFonts w:ascii="OpenSans" w:hAnsi="OpenSans"/>
          <w:b/>
          <w:bCs/>
          <w:color w:val="000000"/>
          <w:sz w:val="21"/>
          <w:szCs w:val="21"/>
        </w:rPr>
        <w:t>военно-географических районах</w:t>
      </w:r>
      <w:r>
        <w:rPr>
          <w:rFonts w:ascii="OpenSans" w:hAnsi="OpenSans"/>
          <w:color w:val="000000"/>
          <w:sz w:val="21"/>
          <w:szCs w:val="21"/>
        </w:rPr>
        <w:t> и в </w:t>
      </w:r>
      <w:r>
        <w:rPr>
          <w:rFonts w:ascii="OpenSans" w:hAnsi="OpenSans"/>
          <w:b/>
          <w:bCs/>
          <w:color w:val="000000"/>
          <w:sz w:val="21"/>
          <w:szCs w:val="21"/>
        </w:rPr>
        <w:t>глубоком тылу</w:t>
      </w:r>
      <w:r>
        <w:rPr>
          <w:rFonts w:ascii="OpenSans" w:hAnsi="OpenSans"/>
          <w:color w:val="000000"/>
          <w:sz w:val="21"/>
          <w:szCs w:val="21"/>
        </w:rPr>
        <w:t> континентальных </w:t>
      </w:r>
      <w:r>
        <w:rPr>
          <w:rFonts w:ascii="OpenSans" w:hAnsi="OpenSans"/>
          <w:b/>
          <w:bCs/>
          <w:color w:val="000000"/>
          <w:sz w:val="21"/>
          <w:szCs w:val="21"/>
        </w:rPr>
        <w:t>военных действий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3EEFC38C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Перейдём к </w:t>
      </w:r>
      <w:r>
        <w:rPr>
          <w:rFonts w:ascii="OpenSans" w:hAnsi="OpenSans"/>
          <w:b/>
          <w:bCs/>
          <w:color w:val="000000"/>
          <w:sz w:val="21"/>
          <w:szCs w:val="21"/>
        </w:rPr>
        <w:t>военно-транспортной авиации</w:t>
      </w:r>
      <w:r>
        <w:rPr>
          <w:rFonts w:ascii="OpenSans" w:hAnsi="OpenSans"/>
          <w:color w:val="000000"/>
          <w:sz w:val="21"/>
          <w:szCs w:val="21"/>
        </w:rPr>
        <w:t>. Как понятно из названия – это </w:t>
      </w:r>
      <w:r>
        <w:rPr>
          <w:rFonts w:ascii="OpenSans" w:hAnsi="OpenSans"/>
          <w:i/>
          <w:iCs/>
          <w:color w:val="000000"/>
          <w:sz w:val="21"/>
          <w:szCs w:val="21"/>
        </w:rPr>
        <w:t>основное средство десантирования войск и боевой техники</w:t>
      </w:r>
      <w:r>
        <w:rPr>
          <w:rFonts w:ascii="OpenSans" w:hAnsi="OpenSans"/>
          <w:color w:val="000000"/>
          <w:sz w:val="21"/>
          <w:szCs w:val="21"/>
        </w:rPr>
        <w:t>, а также </w:t>
      </w:r>
      <w:r>
        <w:rPr>
          <w:rFonts w:ascii="OpenSans" w:hAnsi="OpenSans"/>
          <w:i/>
          <w:iCs/>
          <w:color w:val="000000"/>
          <w:sz w:val="21"/>
          <w:szCs w:val="21"/>
        </w:rPr>
        <w:t>материальных средств, продовольствия и целых частей или подразделений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0F2DBA03" w14:textId="6E96F191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drawing>
          <wp:inline distT="0" distB="0" distL="0" distR="0" wp14:anchorId="2B9D58CA" wp14:editId="7093BBC2">
            <wp:extent cx="5940425" cy="1243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CAFF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В качестве примеров </w:t>
      </w:r>
      <w:r>
        <w:rPr>
          <w:rFonts w:ascii="OpenSans" w:hAnsi="OpenSans"/>
          <w:b/>
          <w:bCs/>
          <w:color w:val="000000"/>
          <w:sz w:val="21"/>
          <w:szCs w:val="21"/>
        </w:rPr>
        <w:t>военно-транспортных самолётов</w:t>
      </w:r>
      <w:r>
        <w:rPr>
          <w:rFonts w:ascii="OpenSans" w:hAnsi="OpenSans"/>
          <w:color w:val="000000"/>
          <w:sz w:val="21"/>
          <w:szCs w:val="21"/>
        </w:rPr>
        <w:t> можно привести </w:t>
      </w:r>
      <w:r>
        <w:rPr>
          <w:rFonts w:ascii="OpenSans" w:hAnsi="OpenSans"/>
          <w:b/>
          <w:bCs/>
          <w:color w:val="000000"/>
          <w:sz w:val="21"/>
          <w:szCs w:val="21"/>
        </w:rPr>
        <w:t>тяжёлый военно-транспортный самолёт</w:t>
      </w:r>
      <w:r>
        <w:rPr>
          <w:rFonts w:ascii="OpenSans" w:hAnsi="OpenSans"/>
          <w:color w:val="000000"/>
          <w:sz w:val="21"/>
          <w:szCs w:val="21"/>
        </w:rPr>
        <w:t> </w:t>
      </w:r>
      <w:r>
        <w:rPr>
          <w:rFonts w:ascii="OpenSans" w:hAnsi="OpenSans"/>
          <w:b/>
          <w:bCs/>
          <w:color w:val="000000"/>
          <w:sz w:val="21"/>
          <w:szCs w:val="21"/>
        </w:rPr>
        <w:t>Ан-22 «Антей»</w:t>
      </w:r>
      <w:r>
        <w:rPr>
          <w:rFonts w:ascii="OpenSans" w:hAnsi="OpenSans"/>
          <w:color w:val="000000"/>
          <w:sz w:val="21"/>
          <w:szCs w:val="21"/>
        </w:rPr>
        <w:t> и </w:t>
      </w:r>
      <w:r>
        <w:rPr>
          <w:rFonts w:ascii="OpenSans" w:hAnsi="OpenSans"/>
          <w:b/>
          <w:bCs/>
          <w:color w:val="000000"/>
          <w:sz w:val="21"/>
          <w:szCs w:val="21"/>
        </w:rPr>
        <w:t>тяжёлый военно-транспортный самолёт Ан-124 «Руслан»</w:t>
      </w:r>
      <w:r>
        <w:rPr>
          <w:rFonts w:ascii="OpenSans" w:hAnsi="OpenSans"/>
          <w:color w:val="000000"/>
          <w:sz w:val="21"/>
          <w:szCs w:val="21"/>
        </w:rPr>
        <w:t>. Данные </w:t>
      </w:r>
      <w:r>
        <w:rPr>
          <w:rFonts w:ascii="OpenSans" w:hAnsi="OpenSans"/>
          <w:b/>
          <w:bCs/>
          <w:color w:val="000000"/>
          <w:sz w:val="21"/>
          <w:szCs w:val="21"/>
        </w:rPr>
        <w:t>самолёты</w:t>
      </w:r>
      <w:r>
        <w:rPr>
          <w:rFonts w:ascii="OpenSans" w:hAnsi="OpenSans"/>
          <w:color w:val="000000"/>
          <w:sz w:val="21"/>
          <w:szCs w:val="21"/>
        </w:rPr>
        <w:t> предназначены для </w:t>
      </w:r>
      <w:r>
        <w:rPr>
          <w:rFonts w:ascii="OpenSans" w:hAnsi="OpenSans"/>
          <w:b/>
          <w:bCs/>
          <w:color w:val="000000"/>
          <w:sz w:val="21"/>
          <w:szCs w:val="21"/>
        </w:rPr>
        <w:t>перевозки</w:t>
      </w:r>
      <w:r>
        <w:rPr>
          <w:rFonts w:ascii="OpenSans" w:hAnsi="OpenSans"/>
          <w:color w:val="000000"/>
          <w:sz w:val="21"/>
          <w:szCs w:val="21"/>
        </w:rPr>
        <w:t> на большие расстояния </w:t>
      </w:r>
      <w:r>
        <w:rPr>
          <w:rFonts w:ascii="OpenSans" w:hAnsi="OpenSans"/>
          <w:b/>
          <w:bCs/>
          <w:color w:val="000000"/>
          <w:sz w:val="21"/>
          <w:szCs w:val="21"/>
        </w:rPr>
        <w:t>крупногабаритной боевой техники и войск</w:t>
      </w:r>
      <w:r>
        <w:rPr>
          <w:rFonts w:ascii="OpenSans" w:hAnsi="OpenSans"/>
          <w:color w:val="000000"/>
          <w:sz w:val="21"/>
          <w:szCs w:val="21"/>
        </w:rPr>
        <w:t>, </w:t>
      </w:r>
      <w:r>
        <w:rPr>
          <w:rFonts w:ascii="OpenSans" w:hAnsi="OpenSans"/>
          <w:b/>
          <w:bCs/>
          <w:color w:val="000000"/>
          <w:sz w:val="21"/>
          <w:szCs w:val="21"/>
        </w:rPr>
        <w:t>десантирования</w:t>
      </w:r>
      <w:r>
        <w:rPr>
          <w:rFonts w:ascii="OpenSans" w:hAnsi="OpenSans"/>
          <w:color w:val="000000"/>
          <w:sz w:val="21"/>
          <w:szCs w:val="21"/>
        </w:rPr>
        <w:t> парашютным и посадочным способом.</w:t>
      </w:r>
    </w:p>
    <w:p w14:paraId="58898488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>Самолёты военно-транспортной авиации</w:t>
      </w:r>
    </w:p>
    <w:p w14:paraId="2EAE44D3" w14:textId="0DC6BE4F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drawing>
          <wp:inline distT="0" distB="0" distL="0" distR="0" wp14:anchorId="4E641546" wp14:editId="38897E80">
            <wp:extent cx="5940425" cy="2914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304F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lastRenderedPageBreak/>
        <w:t>Теперь поговорим о </w:t>
      </w:r>
      <w:r>
        <w:rPr>
          <w:rFonts w:ascii="OpenSans" w:hAnsi="OpenSans"/>
          <w:b/>
          <w:bCs/>
          <w:color w:val="000000"/>
          <w:sz w:val="21"/>
          <w:szCs w:val="21"/>
        </w:rPr>
        <w:t>фронтовой бомбардировочной</w:t>
      </w:r>
      <w:r>
        <w:rPr>
          <w:rFonts w:ascii="OpenSans" w:hAnsi="OpenSans"/>
          <w:color w:val="000000"/>
          <w:sz w:val="21"/>
          <w:szCs w:val="21"/>
        </w:rPr>
        <w:t> и </w:t>
      </w:r>
      <w:r>
        <w:rPr>
          <w:rFonts w:ascii="OpenSans" w:hAnsi="OpenSans"/>
          <w:b/>
          <w:bCs/>
          <w:color w:val="000000"/>
          <w:sz w:val="21"/>
          <w:szCs w:val="21"/>
        </w:rPr>
        <w:t>штурмовой авиации</w:t>
      </w:r>
      <w:r>
        <w:rPr>
          <w:rFonts w:ascii="OpenSans" w:hAnsi="OpenSans"/>
          <w:color w:val="000000"/>
          <w:sz w:val="21"/>
          <w:szCs w:val="21"/>
        </w:rPr>
        <w:t>. Главная </w:t>
      </w:r>
      <w:r>
        <w:rPr>
          <w:rFonts w:ascii="OpenSans" w:hAnsi="OpenSans"/>
          <w:b/>
          <w:bCs/>
          <w:color w:val="000000"/>
          <w:sz w:val="21"/>
          <w:szCs w:val="21"/>
        </w:rPr>
        <w:t>задача фронтовой бомбардировочной и штурмовой авиации</w:t>
      </w:r>
      <w:r>
        <w:rPr>
          <w:rFonts w:ascii="OpenSans" w:hAnsi="OpenSans"/>
          <w:color w:val="000000"/>
          <w:sz w:val="21"/>
          <w:szCs w:val="21"/>
        </w:rPr>
        <w:t> – это </w:t>
      </w:r>
      <w:r>
        <w:rPr>
          <w:rFonts w:ascii="OpenSans" w:hAnsi="OpenSans"/>
          <w:i/>
          <w:iCs/>
          <w:color w:val="000000"/>
          <w:sz w:val="21"/>
          <w:szCs w:val="21"/>
        </w:rPr>
        <w:t>поддержка Сухопутных войск во всех видах военных действий</w:t>
      </w:r>
      <w:r>
        <w:rPr>
          <w:rFonts w:ascii="OpenSans" w:hAnsi="OpenSans"/>
          <w:color w:val="000000"/>
          <w:sz w:val="21"/>
          <w:szCs w:val="21"/>
        </w:rPr>
        <w:t>. В качестве примеров данной </w:t>
      </w:r>
      <w:r>
        <w:rPr>
          <w:rFonts w:ascii="OpenSans" w:hAnsi="OpenSans"/>
          <w:b/>
          <w:bCs/>
          <w:color w:val="000000"/>
          <w:sz w:val="21"/>
          <w:szCs w:val="21"/>
        </w:rPr>
        <w:t>авиации</w:t>
      </w:r>
      <w:r>
        <w:rPr>
          <w:rFonts w:ascii="OpenSans" w:hAnsi="OpenSans"/>
          <w:color w:val="000000"/>
          <w:sz w:val="21"/>
          <w:szCs w:val="21"/>
        </w:rPr>
        <w:t> приведём </w:t>
      </w:r>
      <w:r>
        <w:rPr>
          <w:rFonts w:ascii="OpenSans" w:hAnsi="OpenSans"/>
          <w:b/>
          <w:bCs/>
          <w:color w:val="000000"/>
          <w:sz w:val="21"/>
          <w:szCs w:val="21"/>
        </w:rPr>
        <w:t>фронтовой бомбардировщик</w:t>
      </w:r>
      <w:r>
        <w:rPr>
          <w:rFonts w:ascii="OpenSans" w:hAnsi="OpenSans"/>
          <w:color w:val="000000"/>
          <w:sz w:val="21"/>
          <w:szCs w:val="21"/>
        </w:rPr>
        <w:t> с изменяемой геометрией крыла </w:t>
      </w:r>
      <w:r>
        <w:rPr>
          <w:rFonts w:ascii="OpenSans" w:hAnsi="OpenSans"/>
          <w:b/>
          <w:bCs/>
          <w:color w:val="000000"/>
          <w:sz w:val="21"/>
          <w:szCs w:val="21"/>
        </w:rPr>
        <w:t>Су-24М</w:t>
      </w:r>
      <w:r>
        <w:rPr>
          <w:rFonts w:ascii="OpenSans" w:hAnsi="OpenSans"/>
          <w:color w:val="000000"/>
          <w:sz w:val="21"/>
          <w:szCs w:val="21"/>
        </w:rPr>
        <w:t> и </w:t>
      </w:r>
      <w:r>
        <w:rPr>
          <w:rFonts w:ascii="OpenSans" w:hAnsi="OpenSans"/>
          <w:b/>
          <w:bCs/>
          <w:color w:val="000000"/>
          <w:sz w:val="21"/>
          <w:szCs w:val="21"/>
        </w:rPr>
        <w:t>штурмовик Су-25</w:t>
      </w:r>
      <w:r>
        <w:rPr>
          <w:rFonts w:ascii="OpenSans" w:hAnsi="OpenSans"/>
          <w:color w:val="000000"/>
          <w:sz w:val="21"/>
          <w:szCs w:val="21"/>
        </w:rPr>
        <w:t>. </w:t>
      </w:r>
      <w:r>
        <w:rPr>
          <w:rFonts w:ascii="OpenSans" w:hAnsi="OpenSans"/>
          <w:b/>
          <w:bCs/>
          <w:color w:val="000000"/>
          <w:sz w:val="21"/>
          <w:szCs w:val="21"/>
        </w:rPr>
        <w:t>Су-24М</w:t>
      </w:r>
      <w:r>
        <w:rPr>
          <w:rFonts w:ascii="OpenSans" w:hAnsi="OpenSans"/>
          <w:color w:val="000000"/>
          <w:sz w:val="21"/>
          <w:szCs w:val="21"/>
        </w:rPr>
        <w:t> предназначен для </w:t>
      </w:r>
      <w:r>
        <w:rPr>
          <w:rFonts w:ascii="OpenSans" w:hAnsi="OpenSans"/>
          <w:b/>
          <w:bCs/>
          <w:color w:val="000000"/>
          <w:sz w:val="21"/>
          <w:szCs w:val="21"/>
        </w:rPr>
        <w:t>уничтожения</w:t>
      </w:r>
      <w:r>
        <w:rPr>
          <w:rFonts w:ascii="OpenSans" w:hAnsi="OpenSans"/>
          <w:color w:val="000000"/>
          <w:sz w:val="21"/>
          <w:szCs w:val="21"/>
        </w:rPr>
        <w:t> </w:t>
      </w:r>
      <w:r>
        <w:rPr>
          <w:rFonts w:ascii="OpenSans" w:hAnsi="OpenSans"/>
          <w:b/>
          <w:bCs/>
          <w:color w:val="000000"/>
          <w:sz w:val="21"/>
          <w:szCs w:val="21"/>
        </w:rPr>
        <w:t>наземных и надводных целей</w:t>
      </w:r>
      <w:r>
        <w:rPr>
          <w:rFonts w:ascii="OpenSans" w:hAnsi="OpenSans"/>
          <w:color w:val="000000"/>
          <w:sz w:val="21"/>
          <w:szCs w:val="21"/>
        </w:rPr>
        <w:t> в </w:t>
      </w:r>
      <w:r>
        <w:rPr>
          <w:rFonts w:ascii="OpenSans" w:hAnsi="OpenSans"/>
          <w:b/>
          <w:bCs/>
          <w:color w:val="000000"/>
          <w:sz w:val="21"/>
          <w:szCs w:val="21"/>
        </w:rPr>
        <w:t>любых метеоусловиях</w:t>
      </w:r>
      <w:r>
        <w:rPr>
          <w:rFonts w:ascii="OpenSans" w:hAnsi="OpenSans"/>
          <w:color w:val="000000"/>
          <w:sz w:val="21"/>
          <w:szCs w:val="21"/>
        </w:rPr>
        <w:t> и в </w:t>
      </w:r>
      <w:r>
        <w:rPr>
          <w:rFonts w:ascii="OpenSans" w:hAnsi="OpenSans"/>
          <w:b/>
          <w:bCs/>
          <w:color w:val="000000"/>
          <w:sz w:val="21"/>
          <w:szCs w:val="21"/>
        </w:rPr>
        <w:t>любое время суток</w:t>
      </w:r>
      <w:r>
        <w:rPr>
          <w:rFonts w:ascii="OpenSans" w:hAnsi="OpenSans"/>
          <w:color w:val="000000"/>
          <w:sz w:val="21"/>
          <w:szCs w:val="21"/>
        </w:rPr>
        <w:t> в тактической и ближайшей оперативной глубине территории противника. </w:t>
      </w:r>
      <w:r>
        <w:rPr>
          <w:rFonts w:ascii="OpenSans" w:hAnsi="OpenSans"/>
          <w:b/>
          <w:bCs/>
          <w:color w:val="000000"/>
          <w:sz w:val="21"/>
          <w:szCs w:val="21"/>
        </w:rPr>
        <w:t>Самолёт-штурмовик Су-25</w:t>
      </w:r>
      <w:r>
        <w:rPr>
          <w:rFonts w:ascii="OpenSans" w:hAnsi="OpenSans"/>
          <w:color w:val="000000"/>
          <w:sz w:val="21"/>
          <w:szCs w:val="21"/>
        </w:rPr>
        <w:t> предназначен </w:t>
      </w:r>
      <w:r>
        <w:rPr>
          <w:rFonts w:ascii="OpenSans" w:hAnsi="OpenSans"/>
          <w:b/>
          <w:bCs/>
          <w:color w:val="000000"/>
          <w:sz w:val="21"/>
          <w:szCs w:val="21"/>
        </w:rPr>
        <w:t>для уничтожения малоразмерных подвижных</w:t>
      </w:r>
      <w:r>
        <w:rPr>
          <w:rFonts w:ascii="OpenSans" w:hAnsi="OpenSans"/>
          <w:color w:val="000000"/>
          <w:sz w:val="21"/>
          <w:szCs w:val="21"/>
        </w:rPr>
        <w:t> и </w:t>
      </w:r>
      <w:r>
        <w:rPr>
          <w:rFonts w:ascii="OpenSans" w:hAnsi="OpenSans"/>
          <w:b/>
          <w:bCs/>
          <w:color w:val="000000"/>
          <w:sz w:val="21"/>
          <w:szCs w:val="21"/>
        </w:rPr>
        <w:t>неподвижных</w:t>
      </w:r>
      <w:r>
        <w:rPr>
          <w:rFonts w:ascii="OpenSans" w:hAnsi="OpenSans"/>
          <w:color w:val="000000"/>
          <w:sz w:val="21"/>
          <w:szCs w:val="21"/>
        </w:rPr>
        <w:t> наземных </w:t>
      </w:r>
      <w:r>
        <w:rPr>
          <w:rFonts w:ascii="OpenSans" w:hAnsi="OpenSans"/>
          <w:b/>
          <w:bCs/>
          <w:color w:val="000000"/>
          <w:sz w:val="21"/>
          <w:szCs w:val="21"/>
        </w:rPr>
        <w:t>объектов</w:t>
      </w:r>
      <w:r>
        <w:rPr>
          <w:rFonts w:ascii="OpenSans" w:hAnsi="OpenSans"/>
          <w:color w:val="000000"/>
          <w:sz w:val="21"/>
          <w:szCs w:val="21"/>
        </w:rPr>
        <w:t> в условиях </w:t>
      </w:r>
      <w:r>
        <w:rPr>
          <w:rFonts w:ascii="OpenSans" w:hAnsi="OpenSans"/>
          <w:b/>
          <w:bCs/>
          <w:color w:val="000000"/>
          <w:sz w:val="21"/>
          <w:szCs w:val="21"/>
        </w:rPr>
        <w:t>визуальной видимости</w:t>
      </w:r>
      <w:r>
        <w:rPr>
          <w:rFonts w:ascii="OpenSans" w:hAnsi="OpenSans"/>
          <w:color w:val="000000"/>
          <w:sz w:val="21"/>
          <w:szCs w:val="21"/>
        </w:rPr>
        <w:t>, а также </w:t>
      </w:r>
      <w:r>
        <w:rPr>
          <w:rFonts w:ascii="OpenSans" w:hAnsi="OpenSans"/>
          <w:b/>
          <w:bCs/>
          <w:color w:val="000000"/>
          <w:sz w:val="21"/>
          <w:szCs w:val="21"/>
        </w:rPr>
        <w:t>малоскоростных воздушных целей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1FB148DA" w14:textId="575F3837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drawing>
          <wp:inline distT="0" distB="0" distL="0" distR="0" wp14:anchorId="7090FABD" wp14:editId="20CF9A4D">
            <wp:extent cx="5880735" cy="239649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9A4D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Немалую роль, как вы знаете, играет и </w:t>
      </w:r>
      <w:r>
        <w:rPr>
          <w:rFonts w:ascii="OpenSans" w:hAnsi="OpenSans"/>
          <w:b/>
          <w:bCs/>
          <w:color w:val="000000"/>
          <w:sz w:val="21"/>
          <w:szCs w:val="21"/>
        </w:rPr>
        <w:t>разведка</w:t>
      </w:r>
      <w:r>
        <w:rPr>
          <w:rFonts w:ascii="OpenSans" w:hAnsi="OpenSans"/>
          <w:color w:val="000000"/>
          <w:sz w:val="21"/>
          <w:szCs w:val="21"/>
        </w:rPr>
        <w:t> – для этого предназначена </w:t>
      </w:r>
      <w:r>
        <w:rPr>
          <w:rFonts w:ascii="OpenSans" w:hAnsi="OpenSans"/>
          <w:b/>
          <w:bCs/>
          <w:color w:val="000000"/>
          <w:sz w:val="21"/>
          <w:szCs w:val="21"/>
        </w:rPr>
        <w:t>фронтовая разведывательная авиация</w:t>
      </w:r>
      <w:r>
        <w:rPr>
          <w:rFonts w:ascii="OpenSans" w:hAnsi="OpenSans"/>
          <w:color w:val="000000"/>
          <w:sz w:val="21"/>
          <w:szCs w:val="21"/>
        </w:rPr>
        <w:t>. Примером такого </w:t>
      </w:r>
      <w:r>
        <w:rPr>
          <w:rFonts w:ascii="OpenSans" w:hAnsi="OpenSans"/>
          <w:b/>
          <w:bCs/>
          <w:color w:val="000000"/>
          <w:sz w:val="21"/>
          <w:szCs w:val="21"/>
        </w:rPr>
        <w:t>самолёта</w:t>
      </w:r>
      <w:r>
        <w:rPr>
          <w:rFonts w:ascii="OpenSans" w:hAnsi="OpenSans"/>
          <w:color w:val="000000"/>
          <w:sz w:val="21"/>
          <w:szCs w:val="21"/>
        </w:rPr>
        <w:t> является </w:t>
      </w:r>
      <w:r>
        <w:rPr>
          <w:rFonts w:ascii="OpenSans" w:hAnsi="OpenSans"/>
          <w:b/>
          <w:bCs/>
          <w:color w:val="000000"/>
          <w:sz w:val="21"/>
          <w:szCs w:val="21"/>
        </w:rPr>
        <w:t>самолёт дальнего действия радиолокационного дозора</w:t>
      </w:r>
      <w:r>
        <w:rPr>
          <w:rFonts w:ascii="OpenSans" w:hAnsi="OpenSans"/>
          <w:color w:val="000000"/>
          <w:sz w:val="21"/>
          <w:szCs w:val="21"/>
        </w:rPr>
        <w:t>, </w:t>
      </w:r>
      <w:r>
        <w:rPr>
          <w:rFonts w:ascii="OpenSans" w:hAnsi="OpenSans"/>
          <w:b/>
          <w:bCs/>
          <w:color w:val="000000"/>
          <w:sz w:val="21"/>
          <w:szCs w:val="21"/>
        </w:rPr>
        <w:t>обнаружения и наведения А-50</w:t>
      </w:r>
      <w:r>
        <w:rPr>
          <w:rFonts w:ascii="OpenSans" w:hAnsi="OpenSans"/>
          <w:color w:val="000000"/>
          <w:sz w:val="21"/>
          <w:szCs w:val="21"/>
        </w:rPr>
        <w:t>. Он </w:t>
      </w:r>
      <w:r>
        <w:rPr>
          <w:rFonts w:ascii="OpenSans" w:hAnsi="OpenSans"/>
          <w:b/>
          <w:bCs/>
          <w:color w:val="000000"/>
          <w:sz w:val="21"/>
          <w:szCs w:val="21"/>
        </w:rPr>
        <w:t>обнаруживает</w:t>
      </w:r>
      <w:r>
        <w:rPr>
          <w:rFonts w:ascii="OpenSans" w:hAnsi="OpenSans"/>
          <w:color w:val="000000"/>
          <w:sz w:val="21"/>
          <w:szCs w:val="21"/>
        </w:rPr>
        <w:t> и </w:t>
      </w:r>
      <w:r>
        <w:rPr>
          <w:rFonts w:ascii="OpenSans" w:hAnsi="OpenSans"/>
          <w:b/>
          <w:bCs/>
          <w:color w:val="000000"/>
          <w:sz w:val="21"/>
          <w:szCs w:val="21"/>
        </w:rPr>
        <w:t>опознаёт</w:t>
      </w:r>
      <w:r>
        <w:rPr>
          <w:rFonts w:ascii="OpenSans" w:hAnsi="OpenSans"/>
          <w:color w:val="000000"/>
          <w:sz w:val="21"/>
          <w:szCs w:val="21"/>
        </w:rPr>
        <w:t> воздушные </w:t>
      </w:r>
      <w:r>
        <w:rPr>
          <w:rFonts w:ascii="OpenSans" w:hAnsi="OpenSans"/>
          <w:b/>
          <w:bCs/>
          <w:color w:val="000000"/>
          <w:sz w:val="21"/>
          <w:szCs w:val="21"/>
        </w:rPr>
        <w:t>объекты</w:t>
      </w:r>
      <w:r>
        <w:rPr>
          <w:rFonts w:ascii="OpenSans" w:hAnsi="OpenSans"/>
          <w:color w:val="000000"/>
          <w:sz w:val="21"/>
          <w:szCs w:val="21"/>
        </w:rPr>
        <w:t>, их </w:t>
      </w:r>
      <w:r>
        <w:rPr>
          <w:rFonts w:ascii="OpenSans" w:hAnsi="OpenSans"/>
          <w:b/>
          <w:bCs/>
          <w:color w:val="000000"/>
          <w:sz w:val="21"/>
          <w:szCs w:val="21"/>
        </w:rPr>
        <w:t>параметры движения</w:t>
      </w:r>
      <w:r>
        <w:rPr>
          <w:rFonts w:ascii="OpenSans" w:hAnsi="OpenSans"/>
          <w:color w:val="000000"/>
          <w:sz w:val="21"/>
          <w:szCs w:val="21"/>
        </w:rPr>
        <w:t> и передаёт </w:t>
      </w:r>
      <w:r>
        <w:rPr>
          <w:rFonts w:ascii="OpenSans" w:hAnsi="OpenSans"/>
          <w:b/>
          <w:bCs/>
          <w:color w:val="000000"/>
          <w:sz w:val="21"/>
          <w:szCs w:val="21"/>
        </w:rPr>
        <w:t>информацию</w:t>
      </w:r>
      <w:r>
        <w:rPr>
          <w:rFonts w:ascii="OpenSans" w:hAnsi="OpenSans"/>
          <w:color w:val="000000"/>
          <w:sz w:val="21"/>
          <w:szCs w:val="21"/>
        </w:rPr>
        <w:t> в </w:t>
      </w:r>
      <w:r>
        <w:rPr>
          <w:rFonts w:ascii="OpenSans" w:hAnsi="OpenSans"/>
          <w:b/>
          <w:bCs/>
          <w:color w:val="000000"/>
          <w:sz w:val="21"/>
          <w:szCs w:val="21"/>
        </w:rPr>
        <w:t>командные пункты</w:t>
      </w:r>
      <w:r>
        <w:rPr>
          <w:rFonts w:ascii="OpenSans" w:hAnsi="OpenSans"/>
          <w:color w:val="000000"/>
          <w:sz w:val="21"/>
          <w:szCs w:val="21"/>
        </w:rPr>
        <w:t>, чтобы навести </w:t>
      </w:r>
      <w:r>
        <w:rPr>
          <w:rFonts w:ascii="OpenSans" w:hAnsi="OpenSans"/>
          <w:b/>
          <w:bCs/>
          <w:color w:val="000000"/>
          <w:sz w:val="21"/>
          <w:szCs w:val="21"/>
        </w:rPr>
        <w:t>истребители-перехватчики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35E06446" w14:textId="72BEE53D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drawing>
          <wp:inline distT="0" distB="0" distL="0" distR="0" wp14:anchorId="04F01C79" wp14:editId="3060202B">
            <wp:extent cx="5848985" cy="272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A545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Что касается </w:t>
      </w:r>
      <w:r>
        <w:rPr>
          <w:rFonts w:ascii="OpenSans" w:hAnsi="OpenSans"/>
          <w:b/>
          <w:bCs/>
          <w:color w:val="000000"/>
          <w:sz w:val="21"/>
          <w:szCs w:val="21"/>
        </w:rPr>
        <w:t>фронтовой истребительной авиации</w:t>
      </w:r>
      <w:r>
        <w:rPr>
          <w:rFonts w:ascii="OpenSans" w:hAnsi="OpenSans"/>
          <w:color w:val="000000"/>
          <w:sz w:val="21"/>
          <w:szCs w:val="21"/>
        </w:rPr>
        <w:t>, то в её </w:t>
      </w:r>
      <w:r>
        <w:rPr>
          <w:rFonts w:ascii="OpenSans" w:hAnsi="OpenSans"/>
          <w:b/>
          <w:bCs/>
          <w:color w:val="000000"/>
          <w:sz w:val="21"/>
          <w:szCs w:val="21"/>
        </w:rPr>
        <w:t>задачу</w:t>
      </w:r>
      <w:r>
        <w:rPr>
          <w:rFonts w:ascii="OpenSans" w:hAnsi="OpenSans"/>
          <w:color w:val="000000"/>
          <w:sz w:val="21"/>
          <w:szCs w:val="21"/>
        </w:rPr>
        <w:t> входит </w:t>
      </w:r>
      <w:r>
        <w:rPr>
          <w:rFonts w:ascii="OpenSans" w:hAnsi="OpenSans"/>
          <w:i/>
          <w:iCs/>
          <w:color w:val="000000"/>
          <w:sz w:val="21"/>
          <w:szCs w:val="21"/>
        </w:rPr>
        <w:t>уничтожение средств воздушного нападения противника, прикрытие своих войск и важных объектов</w:t>
      </w:r>
      <w:r>
        <w:rPr>
          <w:rFonts w:ascii="OpenSans" w:hAnsi="OpenSans"/>
          <w:color w:val="000000"/>
          <w:sz w:val="21"/>
          <w:szCs w:val="21"/>
        </w:rPr>
        <w:t>. В качестве примеров приведём </w:t>
      </w:r>
      <w:r>
        <w:rPr>
          <w:rFonts w:ascii="OpenSans" w:hAnsi="OpenSans"/>
          <w:b/>
          <w:bCs/>
          <w:color w:val="000000"/>
          <w:sz w:val="21"/>
          <w:szCs w:val="21"/>
        </w:rPr>
        <w:t>истребитель для завоевания превосходства в воздухе Су</w:t>
      </w:r>
      <w:r>
        <w:rPr>
          <w:rFonts w:ascii="OpenSans" w:hAnsi="OpenSans"/>
          <w:color w:val="000000"/>
          <w:sz w:val="21"/>
          <w:szCs w:val="21"/>
        </w:rPr>
        <w:t>-27, </w:t>
      </w:r>
      <w:r>
        <w:rPr>
          <w:rFonts w:ascii="OpenSans" w:hAnsi="OpenSans"/>
          <w:b/>
          <w:bCs/>
          <w:color w:val="000000"/>
          <w:sz w:val="21"/>
          <w:szCs w:val="21"/>
        </w:rPr>
        <w:t>многоцелевой истребитель Су-30</w:t>
      </w:r>
      <w:r>
        <w:rPr>
          <w:rFonts w:ascii="OpenSans" w:hAnsi="OpenSans"/>
          <w:color w:val="000000"/>
          <w:sz w:val="21"/>
          <w:szCs w:val="21"/>
        </w:rPr>
        <w:t> и </w:t>
      </w:r>
      <w:r>
        <w:rPr>
          <w:rFonts w:ascii="OpenSans" w:hAnsi="OpenSans"/>
          <w:b/>
          <w:bCs/>
          <w:color w:val="000000"/>
          <w:sz w:val="21"/>
          <w:szCs w:val="21"/>
        </w:rPr>
        <w:t>многоцелевой истребитель МиГ-29</w:t>
      </w:r>
      <w:r>
        <w:rPr>
          <w:rFonts w:ascii="OpenSans" w:hAnsi="OpenSans"/>
          <w:color w:val="000000"/>
          <w:sz w:val="21"/>
          <w:szCs w:val="21"/>
        </w:rPr>
        <w:t>. </w:t>
      </w:r>
      <w:r>
        <w:rPr>
          <w:rFonts w:ascii="OpenSans" w:hAnsi="OpenSans"/>
          <w:b/>
          <w:bCs/>
          <w:color w:val="000000"/>
          <w:sz w:val="21"/>
          <w:szCs w:val="21"/>
        </w:rPr>
        <w:t>Су-27</w:t>
      </w:r>
      <w:r>
        <w:rPr>
          <w:rFonts w:ascii="OpenSans" w:hAnsi="OpenSans"/>
          <w:color w:val="000000"/>
          <w:sz w:val="21"/>
          <w:szCs w:val="21"/>
        </w:rPr>
        <w:t> предназначен для </w:t>
      </w:r>
      <w:r>
        <w:rPr>
          <w:rFonts w:ascii="OpenSans" w:hAnsi="OpenSans"/>
          <w:b/>
          <w:bCs/>
          <w:color w:val="000000"/>
          <w:sz w:val="21"/>
          <w:szCs w:val="21"/>
        </w:rPr>
        <w:t>ведения дальнего и ближнего воздушного боя</w:t>
      </w:r>
      <w:r>
        <w:rPr>
          <w:rFonts w:ascii="OpenSans" w:hAnsi="OpenSans"/>
          <w:color w:val="000000"/>
          <w:sz w:val="21"/>
          <w:szCs w:val="21"/>
        </w:rPr>
        <w:t>, а также для </w:t>
      </w:r>
      <w:r>
        <w:rPr>
          <w:rFonts w:ascii="OpenSans" w:hAnsi="OpenSans"/>
          <w:b/>
          <w:bCs/>
          <w:color w:val="000000"/>
          <w:sz w:val="21"/>
          <w:szCs w:val="21"/>
        </w:rPr>
        <w:t>перехвата и уничтожения пилотируемых и беспилотных самолётов</w:t>
      </w:r>
      <w:r>
        <w:rPr>
          <w:rFonts w:ascii="OpenSans" w:hAnsi="OpenSans"/>
          <w:color w:val="000000"/>
          <w:sz w:val="21"/>
          <w:szCs w:val="21"/>
        </w:rPr>
        <w:t>. </w:t>
      </w:r>
      <w:r>
        <w:rPr>
          <w:rFonts w:ascii="OpenSans" w:hAnsi="OpenSans"/>
          <w:b/>
          <w:bCs/>
          <w:color w:val="000000"/>
          <w:sz w:val="21"/>
          <w:szCs w:val="21"/>
        </w:rPr>
        <w:t>Многоцелевые истребители</w:t>
      </w:r>
      <w:r>
        <w:rPr>
          <w:rFonts w:ascii="OpenSans" w:hAnsi="OpenSans"/>
          <w:color w:val="000000"/>
          <w:sz w:val="21"/>
          <w:szCs w:val="21"/>
        </w:rPr>
        <w:t>, как понятно из названия, могут выполнять разнообразные задачи, такие как </w:t>
      </w:r>
      <w:r>
        <w:rPr>
          <w:rFonts w:ascii="OpenSans" w:hAnsi="OpenSans"/>
          <w:b/>
          <w:bCs/>
          <w:color w:val="000000"/>
          <w:sz w:val="21"/>
          <w:szCs w:val="21"/>
        </w:rPr>
        <w:t>уничтожения воздушных, наземных и надводных целей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7B985215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>Самолёты фронтовой истребительной авиации</w:t>
      </w:r>
    </w:p>
    <w:p w14:paraId="1D91DFF3" w14:textId="67A29FCA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lastRenderedPageBreak/>
        <w:drawing>
          <wp:inline distT="0" distB="0" distL="0" distR="0" wp14:anchorId="0A811285" wp14:editId="19CCFA14">
            <wp:extent cx="4950460" cy="3184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2B8C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Ещё один </w:t>
      </w:r>
      <w:r>
        <w:rPr>
          <w:rFonts w:ascii="OpenSans" w:hAnsi="OpenSans"/>
          <w:b/>
          <w:bCs/>
          <w:color w:val="000000"/>
          <w:sz w:val="21"/>
          <w:szCs w:val="21"/>
        </w:rPr>
        <w:t>вид авиации</w:t>
      </w:r>
      <w:r>
        <w:rPr>
          <w:rFonts w:ascii="OpenSans" w:hAnsi="OpenSans"/>
          <w:color w:val="000000"/>
          <w:sz w:val="21"/>
          <w:szCs w:val="21"/>
        </w:rPr>
        <w:t> – это </w:t>
      </w:r>
      <w:r>
        <w:rPr>
          <w:rFonts w:ascii="OpenSans" w:hAnsi="OpenSans"/>
          <w:b/>
          <w:bCs/>
          <w:color w:val="000000"/>
          <w:sz w:val="21"/>
          <w:szCs w:val="21"/>
        </w:rPr>
        <w:t>армейская авиация</w:t>
      </w:r>
      <w:r>
        <w:rPr>
          <w:rFonts w:ascii="OpenSans" w:hAnsi="OpenSans"/>
          <w:color w:val="000000"/>
          <w:sz w:val="21"/>
          <w:szCs w:val="21"/>
        </w:rPr>
        <w:t>. Главной её </w:t>
      </w:r>
      <w:r>
        <w:rPr>
          <w:rFonts w:ascii="OpenSans" w:hAnsi="OpenSans"/>
          <w:b/>
          <w:bCs/>
          <w:color w:val="000000"/>
          <w:sz w:val="21"/>
          <w:szCs w:val="21"/>
        </w:rPr>
        <w:t>задачей</w:t>
      </w:r>
      <w:r>
        <w:rPr>
          <w:rFonts w:ascii="OpenSans" w:hAnsi="OpenSans"/>
          <w:color w:val="000000"/>
          <w:sz w:val="21"/>
          <w:szCs w:val="21"/>
        </w:rPr>
        <w:t> </w:t>
      </w:r>
      <w:r>
        <w:rPr>
          <w:rFonts w:ascii="OpenSans" w:hAnsi="OpenSans"/>
          <w:i/>
          <w:iCs/>
          <w:color w:val="000000"/>
          <w:sz w:val="21"/>
          <w:szCs w:val="21"/>
        </w:rPr>
        <w:t>является поддержка Сухопутных войск</w:t>
      </w:r>
      <w:r>
        <w:rPr>
          <w:rFonts w:ascii="OpenSans" w:hAnsi="OpenSans"/>
          <w:color w:val="000000"/>
          <w:sz w:val="21"/>
          <w:szCs w:val="21"/>
        </w:rPr>
        <w:t>, а также </w:t>
      </w:r>
      <w:r>
        <w:rPr>
          <w:rFonts w:ascii="OpenSans" w:hAnsi="OpenSans"/>
          <w:i/>
          <w:iCs/>
          <w:color w:val="000000"/>
          <w:sz w:val="21"/>
          <w:szCs w:val="21"/>
        </w:rPr>
        <w:t>уничтожение десанта, танков и ракетно-ядерных средств противника</w:t>
      </w:r>
      <w:r>
        <w:rPr>
          <w:rFonts w:ascii="OpenSans" w:hAnsi="OpenSans"/>
          <w:color w:val="000000"/>
          <w:sz w:val="21"/>
          <w:szCs w:val="21"/>
        </w:rPr>
        <w:t>. К </w:t>
      </w:r>
      <w:r>
        <w:rPr>
          <w:rFonts w:ascii="OpenSans" w:hAnsi="OpenSans"/>
          <w:b/>
          <w:bCs/>
          <w:color w:val="000000"/>
          <w:sz w:val="21"/>
          <w:szCs w:val="21"/>
        </w:rPr>
        <w:t>армейской авиации</w:t>
      </w:r>
      <w:r>
        <w:rPr>
          <w:rFonts w:ascii="OpenSans" w:hAnsi="OpenSans"/>
          <w:color w:val="000000"/>
          <w:sz w:val="21"/>
          <w:szCs w:val="21"/>
        </w:rPr>
        <w:t> относятся </w:t>
      </w:r>
      <w:r>
        <w:rPr>
          <w:rFonts w:ascii="OpenSans" w:hAnsi="OpenSans"/>
          <w:b/>
          <w:bCs/>
          <w:color w:val="000000"/>
          <w:sz w:val="21"/>
          <w:szCs w:val="21"/>
        </w:rPr>
        <w:t>боевой вертолёт</w:t>
      </w:r>
      <w:r>
        <w:rPr>
          <w:rFonts w:ascii="OpenSans" w:hAnsi="OpenSans"/>
          <w:color w:val="000000"/>
          <w:sz w:val="21"/>
          <w:szCs w:val="21"/>
        </w:rPr>
        <w:t> </w:t>
      </w:r>
      <w:r>
        <w:rPr>
          <w:rFonts w:ascii="OpenSans" w:hAnsi="OpenSans"/>
          <w:b/>
          <w:bCs/>
          <w:color w:val="000000"/>
          <w:sz w:val="21"/>
          <w:szCs w:val="21"/>
        </w:rPr>
        <w:t>Ми-28</w:t>
      </w:r>
      <w:r>
        <w:rPr>
          <w:rFonts w:ascii="OpenSans" w:hAnsi="OpenSans"/>
          <w:color w:val="000000"/>
          <w:sz w:val="21"/>
          <w:szCs w:val="21"/>
        </w:rPr>
        <w:t> и </w:t>
      </w:r>
      <w:r>
        <w:rPr>
          <w:rFonts w:ascii="OpenSans" w:hAnsi="OpenSans"/>
          <w:b/>
          <w:bCs/>
          <w:color w:val="000000"/>
          <w:sz w:val="21"/>
          <w:szCs w:val="21"/>
        </w:rPr>
        <w:t>вертолёт огневой поддержки Ка-50</w:t>
      </w:r>
      <w:r>
        <w:rPr>
          <w:rFonts w:ascii="OpenSans" w:hAnsi="OpenSans"/>
          <w:color w:val="000000"/>
          <w:sz w:val="21"/>
          <w:szCs w:val="21"/>
        </w:rPr>
        <w:t> (Чёрная акула). Как мы уже сказали, </w:t>
      </w:r>
      <w:r>
        <w:rPr>
          <w:rFonts w:ascii="OpenSans" w:hAnsi="OpenSans"/>
          <w:b/>
          <w:bCs/>
          <w:color w:val="000000"/>
          <w:sz w:val="21"/>
          <w:szCs w:val="21"/>
        </w:rPr>
        <w:t>вертолёты</w:t>
      </w:r>
      <w:r>
        <w:rPr>
          <w:rFonts w:ascii="OpenSans" w:hAnsi="OpenSans"/>
          <w:color w:val="000000"/>
          <w:sz w:val="21"/>
          <w:szCs w:val="21"/>
        </w:rPr>
        <w:t> предназначены для </w:t>
      </w:r>
      <w:r>
        <w:rPr>
          <w:rFonts w:ascii="OpenSans" w:hAnsi="OpenSans"/>
          <w:b/>
          <w:bCs/>
          <w:color w:val="000000"/>
          <w:sz w:val="21"/>
          <w:szCs w:val="21"/>
        </w:rPr>
        <w:t>поражения различной военной техники</w:t>
      </w:r>
      <w:r>
        <w:rPr>
          <w:rFonts w:ascii="OpenSans" w:hAnsi="OpenSans"/>
          <w:color w:val="000000"/>
          <w:sz w:val="21"/>
          <w:szCs w:val="21"/>
        </w:rPr>
        <w:t>, </w:t>
      </w:r>
      <w:r>
        <w:rPr>
          <w:rFonts w:ascii="OpenSans" w:hAnsi="OpenSans"/>
          <w:b/>
          <w:bCs/>
          <w:color w:val="000000"/>
          <w:sz w:val="21"/>
          <w:szCs w:val="21"/>
        </w:rPr>
        <w:t>живой силы</w:t>
      </w:r>
      <w:r>
        <w:rPr>
          <w:rFonts w:ascii="OpenSans" w:hAnsi="OpenSans"/>
          <w:color w:val="000000"/>
          <w:sz w:val="21"/>
          <w:szCs w:val="21"/>
        </w:rPr>
        <w:t>, а также малоскоростных низколетящих </w:t>
      </w:r>
      <w:r>
        <w:rPr>
          <w:rFonts w:ascii="OpenSans" w:hAnsi="OpenSans"/>
          <w:b/>
          <w:bCs/>
          <w:color w:val="000000"/>
          <w:sz w:val="21"/>
          <w:szCs w:val="21"/>
        </w:rPr>
        <w:t>воздушных целей противника.</w:t>
      </w:r>
    </w:p>
    <w:p w14:paraId="12184B2A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>Вертолёты армейской авиации</w:t>
      </w:r>
    </w:p>
    <w:p w14:paraId="490851AA" w14:textId="3A86B6F5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noProof/>
          <w:color w:val="000000"/>
          <w:sz w:val="21"/>
          <w:szCs w:val="21"/>
        </w:rPr>
        <w:drawing>
          <wp:inline distT="0" distB="0" distL="0" distR="0" wp14:anchorId="14B03383" wp14:editId="402DDD11">
            <wp:extent cx="5940425" cy="2949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D2EF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color w:val="000000"/>
          <w:sz w:val="21"/>
          <w:szCs w:val="21"/>
        </w:rPr>
        <w:t>Кроме того, </w:t>
      </w:r>
      <w:r>
        <w:rPr>
          <w:rFonts w:ascii="OpenSans" w:hAnsi="OpenSans"/>
          <w:b/>
          <w:bCs/>
          <w:color w:val="000000"/>
          <w:sz w:val="21"/>
          <w:szCs w:val="21"/>
        </w:rPr>
        <w:t>в состав ВВС</w:t>
      </w:r>
      <w:r>
        <w:rPr>
          <w:rFonts w:ascii="OpenSans" w:hAnsi="OpenSans"/>
          <w:color w:val="000000"/>
          <w:sz w:val="21"/>
          <w:szCs w:val="21"/>
        </w:rPr>
        <w:t> входят </w:t>
      </w:r>
      <w:r>
        <w:rPr>
          <w:rFonts w:ascii="OpenSans" w:hAnsi="OpenSans"/>
          <w:b/>
          <w:bCs/>
          <w:color w:val="000000"/>
          <w:sz w:val="21"/>
          <w:szCs w:val="21"/>
        </w:rPr>
        <w:t>зенитно-ракетные войска</w:t>
      </w:r>
      <w:r>
        <w:rPr>
          <w:rFonts w:ascii="OpenSans" w:hAnsi="OpenSans"/>
          <w:color w:val="000000"/>
          <w:sz w:val="21"/>
          <w:szCs w:val="21"/>
        </w:rPr>
        <w:t>, которые </w:t>
      </w:r>
      <w:r>
        <w:rPr>
          <w:rFonts w:ascii="OpenSans" w:hAnsi="OpenSans"/>
          <w:i/>
          <w:iCs/>
          <w:color w:val="000000"/>
          <w:sz w:val="21"/>
          <w:szCs w:val="21"/>
        </w:rPr>
        <w:t>предназначены для прикрытия войск и объектов от ударов средств воздушного нападения противника и радиотехнические войска, которые предназначены для обнаружения и опознания средств воздушного поражения противника</w:t>
      </w:r>
      <w:r>
        <w:rPr>
          <w:rFonts w:ascii="OpenSans" w:hAnsi="OpenSans"/>
          <w:color w:val="000000"/>
          <w:sz w:val="21"/>
          <w:szCs w:val="21"/>
        </w:rPr>
        <w:t>. На вооружении </w:t>
      </w:r>
      <w:r>
        <w:rPr>
          <w:rFonts w:ascii="OpenSans" w:hAnsi="OpenSans"/>
          <w:b/>
          <w:bCs/>
          <w:color w:val="000000"/>
          <w:sz w:val="21"/>
          <w:szCs w:val="21"/>
        </w:rPr>
        <w:t>зенитно-ракетных войск</w:t>
      </w:r>
      <w:r>
        <w:rPr>
          <w:rFonts w:ascii="OpenSans" w:hAnsi="OpenSans"/>
          <w:color w:val="000000"/>
          <w:sz w:val="21"/>
          <w:szCs w:val="21"/>
        </w:rPr>
        <w:t> стоит </w:t>
      </w:r>
      <w:r>
        <w:rPr>
          <w:rFonts w:ascii="OpenSans" w:hAnsi="OpenSans"/>
          <w:b/>
          <w:bCs/>
          <w:color w:val="000000"/>
          <w:sz w:val="21"/>
          <w:szCs w:val="21"/>
        </w:rPr>
        <w:t>зенитная ракетная система Эс</w:t>
      </w:r>
      <w:r>
        <w:rPr>
          <w:rFonts w:ascii="OpenSans" w:hAnsi="OpenSans"/>
          <w:color w:val="000000"/>
          <w:sz w:val="21"/>
          <w:szCs w:val="21"/>
        </w:rPr>
        <w:t>-</w:t>
      </w:r>
      <w:r>
        <w:rPr>
          <w:rFonts w:ascii="OpenSans" w:hAnsi="OpenSans"/>
          <w:b/>
          <w:bCs/>
          <w:color w:val="000000"/>
          <w:sz w:val="21"/>
          <w:szCs w:val="21"/>
        </w:rPr>
        <w:t>300 ПМУ-1</w:t>
      </w:r>
      <w:r>
        <w:rPr>
          <w:rFonts w:ascii="OpenSans" w:hAnsi="OpenSans"/>
          <w:color w:val="000000"/>
          <w:sz w:val="21"/>
          <w:szCs w:val="21"/>
        </w:rPr>
        <w:t>. Она предназначена </w:t>
      </w:r>
      <w:r>
        <w:rPr>
          <w:rFonts w:ascii="OpenSans" w:hAnsi="OpenSans"/>
          <w:i/>
          <w:iCs/>
          <w:color w:val="000000"/>
          <w:sz w:val="21"/>
          <w:szCs w:val="21"/>
        </w:rPr>
        <w:t>для поражения современных и перспективных самолётов, а также стратегических крылатых и баллистических ракет</w:t>
      </w:r>
      <w:r>
        <w:rPr>
          <w:rFonts w:ascii="OpenSans" w:hAnsi="OpenSans"/>
          <w:color w:val="000000"/>
          <w:sz w:val="21"/>
          <w:szCs w:val="21"/>
        </w:rPr>
        <w:t>.</w:t>
      </w:r>
    </w:p>
    <w:p w14:paraId="1576079F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>Другие войска ВВС</w:t>
      </w:r>
    </w:p>
    <w:p w14:paraId="6C0F2EB5" w14:textId="4DDD60A3" w:rsidR="00E33B50" w:rsidRDefault="00E33B50" w:rsidP="00E33B50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noProof/>
          <w:color w:val="000000"/>
          <w:sz w:val="21"/>
          <w:szCs w:val="21"/>
        </w:rPr>
        <w:lastRenderedPageBreak/>
        <w:drawing>
          <wp:inline distT="0" distB="0" distL="0" distR="0" wp14:anchorId="46B4EF19" wp14:editId="598E9455">
            <wp:extent cx="5940425" cy="3218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CEB1" w14:textId="77777777" w:rsidR="00E33B50" w:rsidRDefault="00E33B50" w:rsidP="00E33B50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>Радиотехнические войска</w:t>
      </w:r>
      <w:r>
        <w:rPr>
          <w:rFonts w:ascii="OpenSans" w:hAnsi="OpenSans"/>
          <w:color w:val="000000"/>
          <w:sz w:val="21"/>
          <w:szCs w:val="21"/>
        </w:rPr>
        <w:t> располагают </w:t>
      </w:r>
      <w:r>
        <w:rPr>
          <w:rFonts w:ascii="OpenSans" w:hAnsi="OpenSans"/>
          <w:b/>
          <w:bCs/>
          <w:color w:val="000000"/>
          <w:sz w:val="21"/>
          <w:szCs w:val="21"/>
        </w:rPr>
        <w:t>системой противовоздушной обороны</w:t>
      </w:r>
      <w:r>
        <w:rPr>
          <w:rFonts w:ascii="OpenSans" w:hAnsi="OpenSans"/>
          <w:color w:val="000000"/>
          <w:sz w:val="21"/>
          <w:szCs w:val="21"/>
        </w:rPr>
        <w:t> малого радиуса действия </w:t>
      </w:r>
      <w:r>
        <w:rPr>
          <w:rFonts w:ascii="OpenSans" w:hAnsi="OpenSans"/>
          <w:b/>
          <w:bCs/>
          <w:color w:val="000000"/>
          <w:sz w:val="21"/>
          <w:szCs w:val="21"/>
        </w:rPr>
        <w:t>Панцирь С1</w:t>
      </w:r>
      <w:r>
        <w:rPr>
          <w:rFonts w:ascii="OpenSans" w:hAnsi="OpenSans"/>
          <w:color w:val="000000"/>
          <w:sz w:val="21"/>
          <w:szCs w:val="21"/>
        </w:rPr>
        <w:t>. Эта система </w:t>
      </w:r>
      <w:r>
        <w:rPr>
          <w:rFonts w:ascii="OpenSans" w:hAnsi="OpenSans"/>
          <w:b/>
          <w:bCs/>
          <w:color w:val="000000"/>
          <w:sz w:val="21"/>
          <w:szCs w:val="21"/>
        </w:rPr>
        <w:t>может производиться</w:t>
      </w:r>
      <w:r>
        <w:rPr>
          <w:rFonts w:ascii="OpenSans" w:hAnsi="OpenSans"/>
          <w:color w:val="000000"/>
          <w:sz w:val="21"/>
          <w:szCs w:val="21"/>
        </w:rPr>
        <w:t> на </w:t>
      </w:r>
      <w:r>
        <w:rPr>
          <w:rFonts w:ascii="OpenSans" w:hAnsi="OpenSans"/>
          <w:b/>
          <w:bCs/>
          <w:color w:val="000000"/>
          <w:sz w:val="21"/>
          <w:szCs w:val="21"/>
        </w:rPr>
        <w:t>стационарном виде</w:t>
      </w:r>
      <w:r>
        <w:rPr>
          <w:rFonts w:ascii="OpenSans" w:hAnsi="OpenSans"/>
          <w:color w:val="000000"/>
          <w:sz w:val="21"/>
          <w:szCs w:val="21"/>
        </w:rPr>
        <w:t>, на </w:t>
      </w:r>
      <w:r>
        <w:rPr>
          <w:rFonts w:ascii="OpenSans" w:hAnsi="OpenSans"/>
          <w:b/>
          <w:bCs/>
          <w:color w:val="000000"/>
          <w:sz w:val="21"/>
          <w:szCs w:val="21"/>
        </w:rPr>
        <w:t>гусеничном или колёсном ходу</w:t>
      </w:r>
      <w:r>
        <w:rPr>
          <w:rFonts w:ascii="OpenSans" w:hAnsi="OpenSans"/>
          <w:color w:val="000000"/>
          <w:sz w:val="21"/>
          <w:szCs w:val="21"/>
        </w:rPr>
        <w:t>, а также на </w:t>
      </w:r>
      <w:r>
        <w:rPr>
          <w:rFonts w:ascii="OpenSans" w:hAnsi="OpenSans"/>
          <w:b/>
          <w:bCs/>
          <w:color w:val="000000"/>
          <w:sz w:val="21"/>
          <w:szCs w:val="21"/>
        </w:rPr>
        <w:t>кораблях.</w:t>
      </w:r>
      <w:r>
        <w:rPr>
          <w:rFonts w:ascii="OpenSans" w:hAnsi="OpenSans"/>
          <w:color w:val="000000"/>
          <w:sz w:val="21"/>
          <w:szCs w:val="21"/>
        </w:rPr>
        <w:t> Предназначена для </w:t>
      </w:r>
      <w:r>
        <w:rPr>
          <w:rFonts w:ascii="OpenSans" w:hAnsi="OpenSans"/>
          <w:i/>
          <w:iCs/>
          <w:color w:val="000000"/>
          <w:sz w:val="21"/>
          <w:szCs w:val="21"/>
        </w:rPr>
        <w:t>уничтожения наземных, надводных и низколетящих целей противника.</w:t>
      </w:r>
    </w:p>
    <w:p w14:paraId="737F4FC0" w14:textId="77777777" w:rsidR="00CD2631" w:rsidRDefault="00CD2631"/>
    <w:sectPr w:rsidR="00CD2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EC"/>
    <w:rsid w:val="002247EC"/>
    <w:rsid w:val="00CD2631"/>
    <w:rsid w:val="00E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34D40-82A6-42E2-A9B7-6B115870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2024-04-26T17:29:00Z</dcterms:created>
  <dcterms:modified xsi:type="dcterms:W3CDTF">2024-04-26T17:30:00Z</dcterms:modified>
</cp:coreProperties>
</file>