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C011" w14:textId="77777777" w:rsidR="0085567F" w:rsidRDefault="0085567F" w:rsidP="0085567F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51313"/>
          <w:sz w:val="18"/>
          <w:szCs w:val="18"/>
        </w:rPr>
      </w:pPr>
      <w:r>
        <w:rPr>
          <w:rFonts w:ascii="Arial" w:hAnsi="Arial" w:cs="Arial"/>
          <w:color w:val="251313"/>
          <w:sz w:val="18"/>
          <w:szCs w:val="18"/>
        </w:rPr>
        <w:t>История поселка Орловский Ростовской области неразрывно связана с подвигом диверсионно-разведывательной группы «Максим-66». Но мало кто знал о нем, пока в начале 60-х, находившемуся в командировке в Вашингтоне журналисту и писателю Овидию Александровичу Горчакову в одном из книжных магазинов не попалась на глаза специфическая литература. В основном это были воспоминания бывших немецких офицеров, в годы Второй мировой преданно служивших Третьему рейху.</w:t>
      </w:r>
      <w:r>
        <w:rPr>
          <w:rFonts w:ascii="Arial" w:hAnsi="Arial" w:cs="Arial"/>
          <w:color w:val="251313"/>
          <w:sz w:val="18"/>
          <w:szCs w:val="18"/>
        </w:rPr>
        <w:br/>
        <w:t>Внимание писателя привлекла книга некоего Петера Ноймана с интригующим названием «Чёрный марш. Воспоминания офицера СС» . В ней офицер полка «Нордланд» дивизии «Викинг» повествует о своем «славном» пути, начиная со взросления в Германии тридцатых годов. Естественно, Восточный фронт произвел на него неизгладимое впечатление.</w:t>
      </w:r>
      <w:r>
        <w:rPr>
          <w:rFonts w:ascii="Arial" w:hAnsi="Arial" w:cs="Arial"/>
          <w:color w:val="251313"/>
          <w:sz w:val="18"/>
          <w:szCs w:val="18"/>
        </w:rPr>
        <w:br/>
        <w:t>Особо Горчакова заинтересовал эпизод, в котором говорилось о том, как зимой 1942 года в Сальских степях на эшелон, перевозивший «Нордланд», напал партизанский отряд — под полотно железной дороги была заложена взрывчатка. Атаковавших поймали, оказалось, что тренированной солдатской элите около часа противостояла примерно дюжина человек. Их раздели догола, пытались истязаниями выбить сведения, но так ничего и не добившись, эсэсовцы сожгли одного из партизан из огнемета, других расстреляли .</w:t>
      </w:r>
      <w:r>
        <w:rPr>
          <w:rFonts w:ascii="Arial" w:hAnsi="Arial" w:cs="Arial"/>
          <w:color w:val="251313"/>
          <w:sz w:val="18"/>
          <w:szCs w:val="18"/>
        </w:rPr>
        <w:br/>
        <w:t>Горчаков «проглотил» книгу за ночь и никак не мог прийти в себя. Автор повести «Вызываем огонь на себя», прототип майора Вихря из книг Юлиана Семенова, сам в прошлом был партизаном и сражался против бойцов «Викинга» в далеком 1943-м.</w:t>
      </w:r>
      <w:r>
        <w:rPr>
          <w:rFonts w:ascii="Arial" w:hAnsi="Arial" w:cs="Arial"/>
          <w:color w:val="251313"/>
          <w:sz w:val="18"/>
          <w:szCs w:val="18"/>
        </w:rPr>
        <w:br/>
        <w:t>Прочитав книгу, он твердо решил сделать то единственное, чем мог бы помочь погибшим: — вернуть им имена. Писатель провел масштабную работу, в процессе которой сначала последовала публикация в журнале «Новый мир» (статья «Группа “Максим”» вышла в №8 за 1963 год), а затем в 1966 году появилась документально-художественная повесть «Максим… не выходит на связь». Подзаголовок звучал так: «повесть о невыдуманном подвиге». В ней автор вольно рассказывает о бое около полустанка Куберле, недалеко от одноименной реки и поселка городского типа Орловский Орловского района Ростовской области.</w:t>
      </w:r>
      <w:r>
        <w:rPr>
          <w:rFonts w:ascii="Arial" w:hAnsi="Arial" w:cs="Arial"/>
          <w:color w:val="251313"/>
          <w:sz w:val="18"/>
          <w:szCs w:val="18"/>
        </w:rPr>
        <w:br/>
        <w:t>Горчаков делает вывод, что максимовцы около часа вели бой с превосходящими силами противника, задержка, связанная с необходимостью починки путей и паровоза составила около 4 часов. Время было выиграно, а между станцией Двойная и разъездом Куберле направляющаяся на Сталинград для поддержки сил генерала Гота дивизия попала под жесточайшие бомбардировки советской авиации .</w:t>
      </w:r>
      <w:r>
        <w:rPr>
          <w:rFonts w:ascii="Arial" w:hAnsi="Arial" w:cs="Arial"/>
          <w:color w:val="251313"/>
          <w:sz w:val="18"/>
          <w:szCs w:val="18"/>
        </w:rPr>
        <w:br/>
        <w:t>Произведения как советского писателя, так и немецкого офицера изобилуют массой неточностей. Ключевой проблемой становится то, что Горчаков, не являясь профессиональным историком, цитирует документы без каких-либо ссылок на них, и как следствие, задачей данного исследования становится заполнение насколько это возможно существующих лакун в истории о подвиге отряда «Максим-66 и реактуализация данного подвига.</w:t>
      </w:r>
      <w:r>
        <w:rPr>
          <w:rFonts w:ascii="Arial" w:hAnsi="Arial" w:cs="Arial"/>
          <w:color w:val="251313"/>
          <w:sz w:val="18"/>
          <w:szCs w:val="18"/>
        </w:rPr>
        <w:br/>
      </w:r>
      <w:r>
        <w:rPr>
          <w:rFonts w:ascii="Arial" w:hAnsi="Arial" w:cs="Arial"/>
          <w:color w:val="251313"/>
          <w:sz w:val="18"/>
          <w:szCs w:val="18"/>
        </w:rPr>
        <w:t> </w:t>
      </w:r>
      <w:r>
        <w:rPr>
          <w:rFonts w:ascii="Arial" w:hAnsi="Arial" w:cs="Arial"/>
          <w:color w:val="251313"/>
          <w:sz w:val="18"/>
          <w:szCs w:val="18"/>
        </w:rPr>
        <w:br/>
        <w:t>Поиски героев</w:t>
      </w:r>
      <w:r>
        <w:rPr>
          <w:rFonts w:ascii="Arial" w:hAnsi="Arial" w:cs="Arial"/>
          <w:color w:val="251313"/>
          <w:sz w:val="18"/>
          <w:szCs w:val="18"/>
        </w:rPr>
        <w:br/>
        <w:t>Книга Горчакова делится на две части: изобилующий деталями рассказ о встрече отряда с немцами и история поисков группы. Наиболее информативной является именно вторая часть книги, в которой рассказывается, как восстанавливался ход трагических событий.</w:t>
      </w:r>
      <w:r>
        <w:rPr>
          <w:rFonts w:ascii="Arial" w:hAnsi="Arial" w:cs="Arial"/>
          <w:color w:val="251313"/>
          <w:sz w:val="18"/>
          <w:szCs w:val="18"/>
        </w:rPr>
        <w:br/>
        <w:t>Вряд ли советский офицер стал бы умышленно лгать и искажать факты, если в его историю и вкралась ошибка, то она была неумышленной, вытекающей из мемуаров Ноймана.</w:t>
      </w:r>
      <w:r>
        <w:rPr>
          <w:rFonts w:ascii="Arial" w:hAnsi="Arial" w:cs="Arial"/>
          <w:color w:val="251313"/>
          <w:sz w:val="18"/>
          <w:szCs w:val="18"/>
        </w:rPr>
        <w:br/>
        <w:t>Согласно словам Горчакова, первым делом он отправился в архивы. Когда мы говорим о партизанах, то часто представляем себе добровольцев, сражающихся за свою землю в лесах Беларуси, Смоленщины или Брянщины. Мало кому придёт в голову, что партизанская деятельность в условиях зимней степи в принципе возможна. Заснеженные овраги, или как их называют местные жители «балки», слабо приспособлены для схронов или относительно комфортных времянок. Тем не менее, существует несколько примеров успешной деятельности диверсионных групп в степной зоне, сохранились истории о партизанах Тамаре Хахлыновой и Юрии Клыкове.</w:t>
      </w:r>
      <w:r>
        <w:rPr>
          <w:rFonts w:ascii="Arial" w:hAnsi="Arial" w:cs="Arial"/>
          <w:color w:val="251313"/>
          <w:sz w:val="18"/>
          <w:szCs w:val="18"/>
        </w:rPr>
        <w:br/>
        <w:t>Ориентируясь на текст Ноймана, Горчаков сузил критерии поиска: место (Сальские степи около полустанка Куберле) и время (Нойман говорит, что нападение было совершено в ночь со 2 на 3 декабря, задержка эшелона для устранения повреждений позволила ему похоронить своего друга, причем в качестве места захоронения он указывает село рядом с рекой Куберле ).</w:t>
      </w:r>
      <w:r>
        <w:rPr>
          <w:rFonts w:ascii="Arial" w:hAnsi="Arial" w:cs="Arial"/>
          <w:color w:val="251313"/>
          <w:sz w:val="18"/>
          <w:szCs w:val="18"/>
        </w:rPr>
        <w:br/>
        <w:t>Сначала писатель предположил, что это могли быть члены местных партизанских отрядов «Степной орел» или «За Родину». Далее он допустил, что действовала именно диверсионно-разведывательная группа на подобие тех, которые засылались в тыл врага для нападения на железнодорожные и шоссейные магистрали . Примерная численность таких отрядов составляла 9-10 человек, их вооружение и одежда совпадала с описанием, данным Нойманом.</w:t>
      </w:r>
      <w:r>
        <w:rPr>
          <w:rFonts w:ascii="Arial" w:hAnsi="Arial" w:cs="Arial"/>
          <w:color w:val="251313"/>
          <w:sz w:val="18"/>
          <w:szCs w:val="18"/>
        </w:rPr>
        <w:br/>
        <w:t>Горчаков говорит, что нашел в «папке одного из архивов» сведения о том, что в течение ноября 1942 года партизанский штаб Сталинградского фронта послал в тыл 73 партизанские группы общей численностью 360 человек . Писатель отмечает, что запросы в региональные архивы ничего не дали, те отсылали его в Москву, куда партизанские штабы пересылали свои документы. Он упоминает «архив на Советской площади» и сомнений не остается — это Российский Государственный архив социально-политической истории (РГАСПИ), в то время именовавшийся Центральным партийным архивом института марксизма-ленинизма при ЦК КПСС. Здесь возникает некоторая путаница: в каком архиве изначально были найдены сведения? Ведь архив Центрального штаба партизанского движения хранится именно в РГАСПИ.</w:t>
      </w:r>
      <w:r>
        <w:rPr>
          <w:rFonts w:ascii="Arial" w:hAnsi="Arial" w:cs="Arial"/>
          <w:color w:val="251313"/>
          <w:sz w:val="18"/>
          <w:szCs w:val="18"/>
        </w:rPr>
        <w:br/>
        <w:t>Писатель цитирует разведсводки, сведения о дивизии «Викинг», в качестве места дислокации штаба дивизии в донесении была указана «Пролетарская», станица рядом с полустанком Куберле . Там гитлеровцы расстреляли 150 человек под предлогом принадлежности к партизанам, что Овидий Александрович связывает с местью командующего подразделением за нападение на «Нордланд» . Стоит отнестись к этому утверждению с сомнением, поскольку ни подтвердить, ни опровергнуть это пока не представляется возможным.</w:t>
      </w:r>
      <w:r>
        <w:rPr>
          <w:rFonts w:ascii="Arial" w:hAnsi="Arial" w:cs="Arial"/>
          <w:color w:val="251313"/>
          <w:sz w:val="18"/>
          <w:szCs w:val="18"/>
        </w:rPr>
        <w:br/>
        <w:t xml:space="preserve">31 декабря 1942 года ЦПШД предлагал «для улучшения управления и связи с отрядами разделить оккупированные зоны», и направить в сектор №8, куда попадали Орловский и Пролетарский районы, </w:t>
      </w:r>
      <w:r>
        <w:rPr>
          <w:rFonts w:ascii="Arial" w:hAnsi="Arial" w:cs="Arial"/>
          <w:color w:val="251313"/>
          <w:sz w:val="18"/>
          <w:szCs w:val="18"/>
        </w:rPr>
        <w:lastRenderedPageBreak/>
        <w:t>диверсионную группу для действий на ж/д участке Куберле — Пролетарская . 12 декабря генерал-майор Т.П. Кругликов доложил о переброске 47 групп . Из них вернулось 27.</w:t>
      </w:r>
      <w:r>
        <w:rPr>
          <w:rFonts w:ascii="Arial" w:hAnsi="Arial" w:cs="Arial"/>
          <w:color w:val="251313"/>
          <w:sz w:val="18"/>
          <w:szCs w:val="18"/>
        </w:rPr>
        <w:br/>
        <w:t>Выяснилось, что в интересующий Горчакова район был в зоне ответственности астраханской спецшколы, которая подготовила 8 групп численностью 112 человек для засылки в Сталинградскую и Ростовскую области . Круг продолжал сужаться, разгадка была близка.</w:t>
      </w:r>
      <w:r>
        <w:rPr>
          <w:rFonts w:ascii="Arial" w:hAnsi="Arial" w:cs="Arial"/>
          <w:color w:val="251313"/>
          <w:sz w:val="18"/>
          <w:szCs w:val="18"/>
        </w:rPr>
        <w:br/>
        <w:t>В документах он нашел упоминание о группе, которая действовала в районе Пролетарская — Орловская — Куберле примерно в этот период времени . Это была группа «Максим-66» под руководством Леонида Матвеевича Черняховского, который считается сыном расстрелянного в 1937 году комбрига Матвея Черняховского.</w:t>
      </w:r>
      <w:r>
        <w:rPr>
          <w:rFonts w:ascii="Arial" w:hAnsi="Arial" w:cs="Arial"/>
          <w:color w:val="251313"/>
          <w:sz w:val="18"/>
          <w:szCs w:val="18"/>
        </w:rPr>
        <w:br/>
        <w:t>В ночь на 18 ноября 1942 года отряд из 15 бойцов был на машине переброшен через линию фронта . Горчаков говорит, что в конце месяца Черняховскому было приказано передислоцироваться в район Пролетарская — Куберле, а последние записи в деле гласят, что отряд вошел в тыл противника благополучно. Сведений о боевых действиях не поступало» .</w:t>
      </w:r>
      <w:r>
        <w:rPr>
          <w:rFonts w:ascii="Arial" w:hAnsi="Arial" w:cs="Arial"/>
          <w:color w:val="251313"/>
          <w:sz w:val="18"/>
          <w:szCs w:val="18"/>
        </w:rPr>
        <w:br/>
        <w:t>Здесь автор данной работы, который поставил цель подтвердить документально написанное Горчаковым, дав ссылки на конкретные архивные дела, позволит вставить свои исследовательские «пять копеек». Пока что время работы в архиве было найдено лишь одно дело, касающееся непосредственно отряда «Максим-66». Это дело № 408, опись 1, фонда 69, который носит название «Центральный штаб партизанского движения при Ставке Верховного Главнокомандования (ЦШПД) (1942-1944)». Само же дело озаглавлено как «Учетное дело партизанского отряда № 66 под командованием Черняховского и план Калмыцкого ШПД по организации и засылке отряда на железнодорожный участок Пролетарская — Такмацкий (ж.д. Сальск — Сталинград) Ростовской области» и содержит 12 листов. Здесь стоит поправить данные, которые нам оставил писатель — астраханская спецшкола подготовила отряд, но подчинялся он не Южному, и не Сталинградскому партизанским штабам, а Калмыцкому. Пунктом базирования указывались хутора «Верхне-Зундов» и «Нижне-зундов» . Документ содержал список личного состава группы, фамилии (как и некоторые топонимы в деле) были записаны с ошибками. К пункту 3 «состав группы» было от руки дописано «№66 “Максим”». Вот имена тех, кто вступил в бой с нацистами, средний возраст бойцов – 17-18 лет:</w:t>
      </w:r>
      <w:r>
        <w:rPr>
          <w:rFonts w:ascii="Arial" w:hAnsi="Arial" w:cs="Arial"/>
          <w:color w:val="251313"/>
          <w:sz w:val="18"/>
          <w:szCs w:val="18"/>
        </w:rPr>
        <w:br/>
        <w:t>1. Черняховский Леонид Матвеевич, 1914 г. р. — командир.</w:t>
      </w:r>
      <w:r>
        <w:rPr>
          <w:rFonts w:ascii="Arial" w:hAnsi="Arial" w:cs="Arial"/>
          <w:color w:val="251313"/>
          <w:sz w:val="18"/>
          <w:szCs w:val="18"/>
        </w:rPr>
        <w:br/>
        <w:t>2. Быковский Василий Максимович, 1913 г.р. — комиссар</w:t>
      </w:r>
      <w:r>
        <w:rPr>
          <w:rFonts w:ascii="Arial" w:hAnsi="Arial" w:cs="Arial"/>
          <w:color w:val="251313"/>
          <w:sz w:val="18"/>
          <w:szCs w:val="18"/>
        </w:rPr>
        <w:br/>
        <w:t>3. Солдатов Владимир Яковлевич, 1921 г.р. — зам. командира по разведке</w:t>
      </w:r>
      <w:r>
        <w:rPr>
          <w:rFonts w:ascii="Arial" w:hAnsi="Arial" w:cs="Arial"/>
          <w:color w:val="251313"/>
          <w:sz w:val="18"/>
          <w:szCs w:val="18"/>
        </w:rPr>
        <w:br/>
        <w:t>4. Киселев Степан Михайлович, 1922 г.р. — подрывник, комсорг</w:t>
      </w:r>
      <w:r>
        <w:rPr>
          <w:rFonts w:ascii="Arial" w:hAnsi="Arial" w:cs="Arial"/>
          <w:color w:val="251313"/>
          <w:sz w:val="18"/>
          <w:szCs w:val="18"/>
        </w:rPr>
        <w:br/>
        <w:t>5. Кулькин Николай Степанович, 1923 г.р. — снайпер-подрывник</w:t>
      </w:r>
      <w:r>
        <w:rPr>
          <w:rFonts w:ascii="Arial" w:hAnsi="Arial" w:cs="Arial"/>
          <w:color w:val="251313"/>
          <w:sz w:val="18"/>
          <w:szCs w:val="18"/>
        </w:rPr>
        <w:br/>
        <w:t>6. Лунгор Николай Семенович, 1923 г.р. — снайпер-подрывник</w:t>
      </w:r>
      <w:r>
        <w:rPr>
          <w:rFonts w:ascii="Arial" w:hAnsi="Arial" w:cs="Arial"/>
          <w:color w:val="251313"/>
          <w:sz w:val="18"/>
          <w:szCs w:val="18"/>
        </w:rPr>
        <w:br/>
        <w:t>7. Сидоров Иван Дмитриевич, 1925 г.р. — подрывник</w:t>
      </w:r>
      <w:r>
        <w:rPr>
          <w:rFonts w:ascii="Arial" w:hAnsi="Arial" w:cs="Arial"/>
          <w:color w:val="251313"/>
          <w:sz w:val="18"/>
          <w:szCs w:val="18"/>
        </w:rPr>
        <w:br/>
        <w:t>8. Клепов Иван Дмитриевич, 1922 г.р. — подрывник</w:t>
      </w:r>
      <w:r>
        <w:rPr>
          <w:rFonts w:ascii="Arial" w:hAnsi="Arial" w:cs="Arial"/>
          <w:color w:val="251313"/>
          <w:sz w:val="18"/>
          <w:szCs w:val="18"/>
        </w:rPr>
        <w:br/>
        <w:t>9. Владимиров Владимир Владимирович. 1925 г.р. — подрывник</w:t>
      </w:r>
      <w:r>
        <w:rPr>
          <w:rFonts w:ascii="Arial" w:hAnsi="Arial" w:cs="Arial"/>
          <w:color w:val="251313"/>
          <w:sz w:val="18"/>
          <w:szCs w:val="18"/>
        </w:rPr>
        <w:br/>
        <w:t>10. Анастасиади Владимир Фемистоклович. 1925 г.р. — подрывник</w:t>
      </w:r>
      <w:r>
        <w:rPr>
          <w:rFonts w:ascii="Arial" w:hAnsi="Arial" w:cs="Arial"/>
          <w:color w:val="251313"/>
          <w:sz w:val="18"/>
          <w:szCs w:val="18"/>
        </w:rPr>
        <w:br/>
        <w:t>11. Заикина Валентина Ивановна, 1923 г.р, медсестра</w:t>
      </w:r>
      <w:r>
        <w:rPr>
          <w:rFonts w:ascii="Arial" w:hAnsi="Arial" w:cs="Arial"/>
          <w:color w:val="251313"/>
          <w:sz w:val="18"/>
          <w:szCs w:val="18"/>
        </w:rPr>
        <w:br/>
        <w:t>12. Хаврошин Николай Федорович, 1925 г.р. — подрывник</w:t>
      </w:r>
      <w:r>
        <w:rPr>
          <w:rFonts w:ascii="Arial" w:hAnsi="Arial" w:cs="Arial"/>
          <w:color w:val="251313"/>
          <w:sz w:val="18"/>
          <w:szCs w:val="18"/>
        </w:rPr>
        <w:br/>
        <w:t>13. Шарыгина Нона Никифоровна, 1925 г.р. — подрывник</w:t>
      </w:r>
      <w:r>
        <w:rPr>
          <w:rFonts w:ascii="Arial" w:hAnsi="Arial" w:cs="Arial"/>
          <w:color w:val="251313"/>
          <w:sz w:val="18"/>
          <w:szCs w:val="18"/>
        </w:rPr>
        <w:br/>
        <w:t>14. Васильев П.Н. 1920 г.р. — подрывник</w:t>
      </w:r>
      <w:r>
        <w:rPr>
          <w:rFonts w:ascii="Arial" w:hAnsi="Arial" w:cs="Arial"/>
          <w:color w:val="251313"/>
          <w:sz w:val="18"/>
          <w:szCs w:val="18"/>
        </w:rPr>
        <w:br/>
        <w:t>15. Печенкина З.Ф. 1922 г.р. — радистка.</w:t>
      </w:r>
      <w:r>
        <w:rPr>
          <w:rFonts w:ascii="Arial" w:hAnsi="Arial" w:cs="Arial"/>
          <w:color w:val="251313"/>
          <w:sz w:val="18"/>
          <w:szCs w:val="18"/>
        </w:rPr>
        <w:br/>
        <w:t>Вооружение группы состояло из 6 автоматов, 4 винтовок, 4 карабинов (в документе записано через «о» ), 2 револьверов, 42 ручных гранат, 65 противопехотных мин, всего свыше 4000 патронов, 1 бинокль, 3 компаса, 39 единиц толу , а также три «прибора “БРАМИТ”» (это был первый советский глушитель) . Пароли для явки («Иду к родным»), связи («Воронеж») и отзыв («Винт») совпадают с тем, что указываетв книге Горчаков. Это означает, что именно из этого архивного дела он взял часть информации .</w:t>
      </w:r>
      <w:r>
        <w:rPr>
          <w:rFonts w:ascii="Arial" w:hAnsi="Arial" w:cs="Arial"/>
          <w:color w:val="251313"/>
          <w:sz w:val="18"/>
          <w:szCs w:val="18"/>
        </w:rPr>
        <w:br/>
        <w:t>В деле содержался план организации и засылки группы «на участок железной дороги Пролетарская — Такмацкий Ростовской области, в скобках было указано: «ж.д Сальск — Сталинград» . Руководством ставились довольно масштабные общие задачи: организация борьбы широких масс с врагом «путем создания новых партизанских отрядов, разрушении немецкого тыла, создавая для противника невыносимые условия, разрушать его коммуникации, не давая возможности подбрасывать к линии фронта живую силу, вооружение и боеприпасы», увозить в Германию награбленное; да и попросту физически уничтожать нацистских солдат .</w:t>
      </w:r>
      <w:r>
        <w:rPr>
          <w:rFonts w:ascii="Arial" w:hAnsi="Arial" w:cs="Arial"/>
          <w:color w:val="251313"/>
          <w:sz w:val="18"/>
          <w:szCs w:val="18"/>
        </w:rPr>
        <w:br/>
        <w:t>Также указывалось, что связь отрядом поддерживалась с группой т. Беспалова связными, с представителями ЦШПД через рацию. Беспалов руководил группой 67, расположившейся на ж/д направлении Сальск — Ростов . В ее деле даже сохранились донесения командира, однако пока что никаких упоминаний о контактах с людьми Черняховского найти не удалось . Для успешного выполнения задач предписывалось осуществлять регулярные налеты на железнодорожные и грунтовые дороги, чтобы парализовать переброски живой силы и вооружений по направлению в Сталинград . Это все, что содержалось в деле №408.</w:t>
      </w:r>
      <w:r>
        <w:rPr>
          <w:rFonts w:ascii="Arial" w:hAnsi="Arial" w:cs="Arial"/>
          <w:color w:val="251313"/>
          <w:sz w:val="18"/>
          <w:szCs w:val="18"/>
        </w:rPr>
        <w:br/>
        <w:t>В 1962 году писатель пишет письмо в Дом пионеров посёлка Орловский с вопросом, известно ли кому-либо о группе Максим-66. Завязалась переписка, параллельно Горчаков направил запросы в архивы, а кроме того кинул клич по всему Советскому Союзу в поисках родственников бойцов.</w:t>
      </w:r>
    </w:p>
    <w:p w14:paraId="06572724" w14:textId="77777777" w:rsidR="0085567F" w:rsidRDefault="0085567F" w:rsidP="0085567F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51313"/>
          <w:sz w:val="18"/>
          <w:szCs w:val="18"/>
        </w:rPr>
      </w:pPr>
      <w:r>
        <w:rPr>
          <w:rFonts w:ascii="Arial" w:hAnsi="Arial" w:cs="Arial"/>
          <w:color w:val="251313"/>
          <w:sz w:val="18"/>
          <w:szCs w:val="18"/>
        </w:rPr>
        <w:t>…Почти через 2,5 года с начала поисков, в октябре 1963 года Горчаков встретился с начальником астраханской спецшколы номер 5, в которой проходили подготовку максимовцы, Алексеем Михайловичем Доброседовым. У него сохранились списки групп и отрядов партизан, по которым и были установлены настоящие фамилии и имена диверсантов .</w:t>
      </w:r>
      <w:r>
        <w:rPr>
          <w:rFonts w:ascii="Arial" w:hAnsi="Arial" w:cs="Arial"/>
          <w:color w:val="251313"/>
          <w:sz w:val="18"/>
          <w:szCs w:val="18"/>
        </w:rPr>
        <w:br/>
        <w:t>Доброседов рассказал как шла подготовка, подтвердил район действия группы как Пролетарская — Куберле, а также сообщил, что связь держалась до 1 декабря 1942 года, то есть 13 дней с момента отправки отряда . В Орловскую школу №1 бывший военный выслал список группы «Максим-66».</w:t>
      </w:r>
      <w:r>
        <w:rPr>
          <w:rFonts w:ascii="Arial" w:hAnsi="Arial" w:cs="Arial"/>
          <w:color w:val="251313"/>
          <w:sz w:val="18"/>
          <w:szCs w:val="18"/>
        </w:rPr>
        <w:br/>
        <w:t xml:space="preserve">В тоже время Горчаков получил ответ от пионеров-туристов Дома пионеров посёлка Орловского. Весной 1965 </w:t>
      </w:r>
      <w:r>
        <w:rPr>
          <w:rFonts w:ascii="Arial" w:hAnsi="Arial" w:cs="Arial"/>
          <w:color w:val="251313"/>
          <w:sz w:val="18"/>
          <w:szCs w:val="18"/>
        </w:rPr>
        <w:lastRenderedPageBreak/>
        <w:t>года, готовясь к юбилею победы те, под руководством учителей Г.П. Сердюковой и Г.С. Татаренко решили провести поисковую работу с целью отыскать место захоронения партизан.</w:t>
      </w:r>
      <w:r>
        <w:rPr>
          <w:rFonts w:ascii="Arial" w:hAnsi="Arial" w:cs="Arial"/>
          <w:color w:val="251313"/>
          <w:sz w:val="18"/>
          <w:szCs w:val="18"/>
        </w:rPr>
        <w:br/>
        <w:t>Дважды была изучена местность у трёх лесополос, из которых партизаны могли атаковать эшелон. Одна из них проходила перпендикулярно, а не параллельно, как было отмечено у Ноймана. Во время войны горело только две: у разъездов Куреный и Таврический. Под описание попадала полоса на 335-м километре у разъезда Куреный, сгоревший участок которой восстанавливал один из местных мелиораторов. Именно там и были найдены останки 12 человек, около могилы были разбросаны гильзы, что подтверждает существование боя. Позже двое местных жителей рассказали о том, как они предали земле останки убитых. Чуть поодаль было найдено захоронение ещё троих — двое мужчин и женщина, тела которых весной 1943 года обнаружил местный житель по фамилии Пащенко.</w:t>
      </w:r>
      <w:r>
        <w:rPr>
          <w:rFonts w:ascii="Arial" w:hAnsi="Arial" w:cs="Arial"/>
          <w:color w:val="251313"/>
          <w:sz w:val="18"/>
          <w:szCs w:val="18"/>
        </w:rPr>
        <w:br/>
        <w:t>Местные жители сообщали и о бое, а главное — о горящей лесополосе. Нойман в своих записях вспоминал горящий лес. Одна из жительниц хутора Нижнезундова в 20 километрах от Орловского сообщила, что видела группу солдат, среди которых были и женщины, когда уже выпал снег. Это подтверждало движение отряда из Заветинского района.</w:t>
      </w:r>
      <w:r>
        <w:rPr>
          <w:rFonts w:ascii="Arial" w:hAnsi="Arial" w:cs="Arial"/>
          <w:color w:val="251313"/>
          <w:sz w:val="18"/>
          <w:szCs w:val="18"/>
        </w:rPr>
        <w:br/>
        <w:t>1 октября 1967 года найденные останки были перезахоронены, а на деньги местной комсомольской организации был воздвигнут обелиск. Торжественную церемонию посетили родственники героев: жена и сын командира Черняховского, родители В.Ф. Анастасиади, а также мать и сестры В.И. Заикиной . На памятнике выбиты слова, без которых с тех пор не обходится ни один серьезный разговор о максимовцах: «Они шли на смерть, обрели бессмертие».</w:t>
      </w:r>
      <w:r>
        <w:rPr>
          <w:rFonts w:ascii="Arial" w:hAnsi="Arial" w:cs="Arial"/>
          <w:color w:val="251313"/>
          <w:sz w:val="18"/>
          <w:szCs w:val="18"/>
        </w:rPr>
        <w:br/>
        <w:t>Деятельность школьного музея общеобразовательной школы №1 поселка Орловского представляет собой замечательный пример сохранения памяти о героях войны. Именем «Максим-66» названа одна из улиц поселка, сами юные диверсанты стали в один ряд со знаменитыми героями, самоотверженно пожертвовавшими своими жизнями ради того, чтобы остановить врага: молодогвардейцами, Зоей Космодемьянской.</w:t>
      </w:r>
      <w:r>
        <w:rPr>
          <w:rFonts w:ascii="Arial" w:hAnsi="Arial" w:cs="Arial"/>
          <w:color w:val="251313"/>
          <w:sz w:val="18"/>
          <w:szCs w:val="18"/>
        </w:rPr>
        <w:br/>
        <w:t>Школьная коллекция собиралась в 1985 — 1987 годах педагогом Лидией Петровной Александровской. Основываясь на воспоминаниях учителей школы, местных жителей и ином материале и создавался музей. Особый раздел составляют сюжеты, связанные с освобождением поселка 14 января 1943 года, деятельности партизанского отряда «Степной орёл» и, конечно, группы «Максим-66».</w:t>
      </w:r>
      <w:r>
        <w:rPr>
          <w:rFonts w:ascii="Arial" w:hAnsi="Arial" w:cs="Arial"/>
          <w:color w:val="251313"/>
          <w:sz w:val="18"/>
          <w:szCs w:val="18"/>
        </w:rPr>
        <w:br/>
        <w:t>Долгое время историко-просветительная деятельность поддерживалась сыном Л.П. Александровской Сергеем Владимировичем, ставшим хранителем музея. Под руководством местных краеведов ежегодно совершаются походы к обелиску. Артефакты, относящиеся к подвигу, фотографии, переписку с родственниками героев бережно хранит уже третье поколение. В соседней Донской СОШ также есть музей, в его фонде содержится гильза с запиской с места обнаружения павших.</w:t>
      </w:r>
    </w:p>
    <w:p w14:paraId="5885572F" w14:textId="77777777" w:rsidR="0085567F" w:rsidRDefault="0085567F" w:rsidP="0085567F">
      <w:pPr>
        <w:pStyle w:val="a3"/>
        <w:shd w:val="clear" w:color="auto" w:fill="FFFFFF"/>
        <w:spacing w:before="150" w:beforeAutospacing="0" w:after="75" w:afterAutospacing="0"/>
        <w:jc w:val="both"/>
        <w:rPr>
          <w:rFonts w:ascii="Arial" w:hAnsi="Arial" w:cs="Arial"/>
          <w:color w:val="251313"/>
          <w:sz w:val="18"/>
          <w:szCs w:val="18"/>
        </w:rPr>
      </w:pPr>
      <w:r>
        <w:rPr>
          <w:rFonts w:ascii="Arial" w:hAnsi="Arial" w:cs="Arial"/>
          <w:color w:val="251313"/>
          <w:sz w:val="18"/>
          <w:szCs w:val="18"/>
        </w:rPr>
        <w:t>Черные вихри степей, белые пятна истории</w:t>
      </w:r>
      <w:r>
        <w:rPr>
          <w:rFonts w:ascii="Arial" w:hAnsi="Arial" w:cs="Arial"/>
          <w:color w:val="251313"/>
          <w:sz w:val="18"/>
          <w:szCs w:val="18"/>
        </w:rPr>
        <w:br/>
        <w:t>Вся художественная часть повести «Максим…», связанная с боевым путем советских солдат является по большей части своеобразной фантазией на тему, поскольку материала, на котором можно было бы построить повествование, было чрезвычайно мало — лишь некоторые сведения об убитых и сам факт боя. Нельзя точно вычленить, в каких эпизодах автор вкрапляет рассказанное им руководителем спецшколы Доброседовым, а в каких полагается только на свое воображение.</w:t>
      </w:r>
      <w:r>
        <w:rPr>
          <w:rFonts w:ascii="Arial" w:hAnsi="Arial" w:cs="Arial"/>
          <w:color w:val="251313"/>
          <w:sz w:val="18"/>
          <w:szCs w:val="18"/>
        </w:rPr>
        <w:br/>
        <w:t>Кроме того, Горчаков, вероятно, использовал для наполнения истории собственный опыт разведчика — он проходил обучение в схожей спецшколе, только в Подмосковье. Возможно, в уста диверсантов и их командира он вкладывает и некоторые свои соображения. К примеру, в ночь перед боем, который Черняховский «предчувствует», командир произносит следующие слова: «помните: в ночном бою главное — это собрать в кулак всю энергию, волю и нервы. Немец боится ночи. Ночь — союзница партизана. Первое дело — внезапность, быстрота и натиск» .</w:t>
      </w:r>
      <w:r>
        <w:rPr>
          <w:rFonts w:ascii="Arial" w:hAnsi="Arial" w:cs="Arial"/>
          <w:color w:val="251313"/>
          <w:sz w:val="18"/>
          <w:szCs w:val="18"/>
        </w:rPr>
        <w:br/>
        <w:t>Вот так автор описывает движение группы «Максим-66» в условиях снежной бури, шургана:</w:t>
      </w:r>
      <w:r>
        <w:rPr>
          <w:rFonts w:ascii="Arial" w:hAnsi="Arial" w:cs="Arial"/>
          <w:color w:val="251313"/>
          <w:sz w:val="18"/>
          <w:szCs w:val="18"/>
        </w:rPr>
        <w:br/>
        <w:t>«…Как один человек, в едином порыве шли они вперед наперекор этой черной зимней грозе, они перестали существовать по отдельности, и имя им было — «Максим». Он был великаном, былинным богатырем этот «Максим», и было у него не пятнадцать человеческих сил, а гораздо больше ».</w:t>
      </w:r>
      <w:r>
        <w:rPr>
          <w:rFonts w:ascii="Arial" w:hAnsi="Arial" w:cs="Arial"/>
          <w:color w:val="251313"/>
          <w:sz w:val="18"/>
          <w:szCs w:val="18"/>
        </w:rPr>
        <w:br/>
        <w:t>Речи партизан пропитаны гражданским пафосом, присущим военной литературе 50-60 годов, они цитируют Пушкина и Блока, вспоминают мирную жизнь до войны, произносят гневные тирады в отношении гитлеровских захватчиков. Автор допускает порой очевидные ошибки и анахронизмы, так в одном из эпизодов один из членов отряда вслепую разбирает и собирает ППШ, напевая «Темная ночь, только пули свистят по степи..», чего не могло быть в принципе, действие развивается в ноябре — декабре 1942 года, а фильм «Два бойца», в котором и прозвучали полюбившиеся советским гражданам строки появится только в 1943-м .</w:t>
      </w:r>
      <w:r>
        <w:rPr>
          <w:rFonts w:ascii="Arial" w:hAnsi="Arial" w:cs="Arial"/>
          <w:color w:val="251313"/>
          <w:sz w:val="18"/>
          <w:szCs w:val="18"/>
        </w:rPr>
        <w:br/>
        <w:t>Вместе с тем, О.А. Горчаков дотошно описывает всё то, что связано с бытом и спецификой деятельности диверсантов.</w:t>
      </w:r>
      <w:r>
        <w:rPr>
          <w:rFonts w:ascii="Arial" w:hAnsi="Arial" w:cs="Arial"/>
          <w:color w:val="251313"/>
          <w:sz w:val="18"/>
          <w:szCs w:val="18"/>
        </w:rPr>
        <w:br/>
        <w:t>Споры об аутентичности мемуаров немецкого офицера ведутся с момента их появления. Часто о «Черном марше» говорят именно как о «дневнике» эсэсовца, но дневником это можно назвать с большой натяжкой. В книге присутствуют искажения фактов, хронологические неточности, кроме того ощущается чересчур беллетризированный характер текста в целом.</w:t>
      </w:r>
      <w:r>
        <w:rPr>
          <w:rFonts w:ascii="Arial" w:hAnsi="Arial" w:cs="Arial"/>
          <w:color w:val="251313"/>
          <w:sz w:val="18"/>
          <w:szCs w:val="18"/>
        </w:rPr>
        <w:br/>
        <w:t>Сама сцена боя с бесстрашными «иванами» занимает чуть больше нескольких страниц, и какие-то детали, которые могли бы помочь с реконструкции тех событий, представлены в весьма скудном объеме. Нойман называет лесополосу лесом, не указано ни число противников, ни какие-то отличительные черты, по которым можно бы было идентифицировать членов группы. Разве что немец говорит о двух крупных типично русских женщинах, что могло подходить под описание Вали Заикиной и Зои Печенкиной.</w:t>
      </w:r>
      <w:r>
        <w:rPr>
          <w:rFonts w:ascii="Arial" w:hAnsi="Arial" w:cs="Arial"/>
          <w:color w:val="251313"/>
          <w:sz w:val="18"/>
          <w:szCs w:val="18"/>
        </w:rPr>
        <w:br/>
        <w:t xml:space="preserve">Если допустить, что мемуары эсэсовца фальсификация, то выходит, что обе книги и «Ноймана», и Горчакова — антифашистская пропаганда. В первом случае омерзение к нацистским прислужникам возникает вследствие натуралистического изображения зверств «от первого лица». Горчаков почти без изменений берёт сцену боя </w:t>
      </w:r>
      <w:r>
        <w:rPr>
          <w:rFonts w:ascii="Arial" w:hAnsi="Arial" w:cs="Arial"/>
          <w:color w:val="251313"/>
          <w:sz w:val="18"/>
          <w:szCs w:val="18"/>
        </w:rPr>
        <w:lastRenderedPageBreak/>
        <w:t>под Куберле, эпизоды становления Ноймана, добавляя эпизоды из разведшколы в Астрахани. Советский писатель возбуждает в читателе ненависть к захватчикам, вызывает сочувствие к юным диверсантам. Драматургически это сделано более выверено, чем топорный рассказ Ноймана. В повести «Максим…» история будто представлена читателю с двух точек зрения: с точки зрения зверей-нацистов и противостоящих им партизан.</w:t>
      </w:r>
      <w:r>
        <w:rPr>
          <w:rFonts w:ascii="Arial" w:hAnsi="Arial" w:cs="Arial"/>
          <w:color w:val="251313"/>
          <w:sz w:val="18"/>
          <w:szCs w:val="18"/>
        </w:rPr>
        <w:br/>
        <w:t>Как уже упоминалось, Горчаков познакомился с книгой во время поездки в Вашингтон. На тот момент это было уже не первое издание, под заглавием «Чужие могилы (в оригинале «Other Men's Graves: Diary of an SS Man») опус вышел в английском издательстве, а самый первый вариант текста вышел во французском издательстве и имел название «SS!».</w:t>
      </w:r>
      <w:r>
        <w:rPr>
          <w:rFonts w:ascii="Arial" w:hAnsi="Arial" w:cs="Arial"/>
          <w:color w:val="251313"/>
          <w:sz w:val="18"/>
          <w:szCs w:val="18"/>
        </w:rPr>
        <w:br/>
        <w:t>Высказывались мнения, что труд не автобиографичен или более того — является художественным произведением за авторством французского романиста Жоржа Бернажа . Правда автор публикации «Черный марш, черная легенда», который высказывает данную идею также ссылается на историка Б. Соколова, который утверждает, что «викинги» не подходили к Харькову , что опровергается с легкостью: стоит лишь посмотреть на боевой путь дивизии. Выходит, что Горчаков был знаком уже с английским переводом, с которого и списал значительную часть «немецкой» части «Максим не выходит…».</w:t>
      </w:r>
      <w:r>
        <w:rPr>
          <w:rFonts w:ascii="Arial" w:hAnsi="Arial" w:cs="Arial"/>
          <w:color w:val="251313"/>
          <w:sz w:val="18"/>
          <w:szCs w:val="18"/>
        </w:rPr>
        <w:br/>
        <w:t>Надо заметить, что и по сей день «Черный марш» остается бестселлером, привлекающим внимание и российского читателя (о чем свидетельствуют регулярные переиздания от издательства «Центрполиграф»), и интересующихся военной историей на Западе. Отмечается ее литературная ценность. Ее в своих работах упоминают некоторые зарубежные исследователи истории войны и Третьего рейха.</w:t>
      </w:r>
      <w:r>
        <w:rPr>
          <w:rFonts w:ascii="Arial" w:hAnsi="Arial" w:cs="Arial"/>
          <w:color w:val="251313"/>
          <w:sz w:val="18"/>
          <w:szCs w:val="18"/>
        </w:rPr>
        <w:br/>
        <w:t>Но есть одно существенное замечание: даже если предположить, что советский писатель и переводчик для поисков отряда опирался на фальсификацию, то почему останки двенадцати солдат в одной могиле и трех в другой были найдены именно по зацепке, содержавшейся в книге «немецкого офицера»?</w:t>
      </w:r>
      <w:r>
        <w:rPr>
          <w:rFonts w:ascii="Arial" w:hAnsi="Arial" w:cs="Arial"/>
          <w:color w:val="251313"/>
          <w:sz w:val="18"/>
          <w:szCs w:val="18"/>
        </w:rPr>
        <w:br/>
        <w:t>Да и вряд ли в выдуманной истории фигурировала бы конкретная река Куберле, название которой порой не знают и местные жители. В других мемуарах нет указаний на крупные сражения в этой местности в декабре 1942 года — январе 1943 года. В «дневнике» Нойман пишет о том, что похоронил своего боевого товарища близ реки Куберле, а сам бой датируется 2-3 декабря .</w:t>
      </w:r>
      <w:r>
        <w:rPr>
          <w:rFonts w:ascii="Arial" w:hAnsi="Arial" w:cs="Arial"/>
          <w:color w:val="251313"/>
          <w:sz w:val="18"/>
          <w:szCs w:val="18"/>
        </w:rPr>
        <w:br/>
        <w:t>Однако опять же изучение боевого пути дивизии позволяет сказать, что эта датировка неверна. Задача о прикрытии сил 4-й армии генерала Гота появилась только в 20-х числах декабря, когда была сдана осетинская трасса и «викинги» оставили Кавказ, выдвинувшись в сторону калмыцких степей .</w:t>
      </w:r>
      <w:r>
        <w:rPr>
          <w:rFonts w:ascii="Arial" w:hAnsi="Arial" w:cs="Arial"/>
          <w:color w:val="251313"/>
          <w:sz w:val="18"/>
          <w:szCs w:val="18"/>
        </w:rPr>
        <w:br/>
        <w:t>Прибыв в Ремонтное, южнее Сталинграда, они убедились: ситуация сложилась таким образом, что подкрепление уже явно запоздало. Кавказский фронт оказался под угрозой, подразделения откатывались на запад в направлении Ростова и переправы через Дон. Напрасно 4-я танковая армия пыталась прорвать кольцо вокруг Сталинграда. Чтобы самим избежать окружения, она стала незамедлительно отступать назад к Ростову-на-Дону. Дивизия «Викинг» стала прикрывать отход сил Гота, при этом она терпела чудовищные потери.</w:t>
      </w:r>
      <w:r>
        <w:rPr>
          <w:rFonts w:ascii="Arial" w:hAnsi="Arial" w:cs="Arial"/>
          <w:color w:val="251313"/>
          <w:sz w:val="18"/>
          <w:szCs w:val="18"/>
        </w:rPr>
        <w:br/>
        <w:t>Если держать в уме то, что тела были найдены зимой — весной 1943 года, а дивизия следовала через тот участок железной дороги в конце декабря ¬— начале января (запасов еды у отряда было на 18 дней, однако, возможно он перешел «на самообеспечение», добывая продовольствие в окрестностях), то необходимо сдвигать хронологические рамки боя.</w:t>
      </w:r>
      <w:r>
        <w:rPr>
          <w:rFonts w:ascii="Arial" w:hAnsi="Arial" w:cs="Arial"/>
          <w:color w:val="251313"/>
          <w:sz w:val="18"/>
          <w:szCs w:val="18"/>
        </w:rPr>
        <w:br/>
        <w:t>Из вышесказанного следует, что для полноценного восстановления хода событий того грозового времени, необходима повторная сверка источников с привлечением материалов федеральных (РГАСПИ, РГАЛИ, возможно, ЦАМО и ЦА ФСБ) и региональных (Астраханский) архивов.</w:t>
      </w:r>
      <w:r>
        <w:rPr>
          <w:rFonts w:ascii="Arial" w:hAnsi="Arial" w:cs="Arial"/>
          <w:color w:val="251313"/>
          <w:sz w:val="18"/>
          <w:szCs w:val="18"/>
        </w:rPr>
        <w:br/>
        <w:t>Ситуацию могли бы прояснить документы Овидия Горчакова, находящиеся в Российском Государственном Архиве Литературы и Искусства, однако в настоящий момент работа с ними невозможна, поскольку не истек предусмотренный для таких дел срок давности в 75 лет. В рабочих материалах писателя может содержаться переписка с родственниками максимовцев, ответы на запросы в архивы и иные наработки к книге.</w:t>
      </w:r>
      <w:r>
        <w:rPr>
          <w:rFonts w:ascii="Arial" w:hAnsi="Arial" w:cs="Arial"/>
          <w:color w:val="251313"/>
          <w:sz w:val="18"/>
          <w:szCs w:val="18"/>
        </w:rPr>
        <w:br/>
        <w:t>В отдаленной перспективе возможна также работа с документами непосредственно дивизии «Викинг», и материалами американских, английского и французского издательств, выпускавших книгу Ноймана, чтобы прояснить вопрос с его личностью. Стоит провести и работу с имеющимися письменными источниками — свидетельствами немцев, в которых также могла бы содержаться ценная информация.</w:t>
      </w:r>
      <w:r>
        <w:rPr>
          <w:rFonts w:ascii="Arial" w:hAnsi="Arial" w:cs="Arial"/>
          <w:color w:val="251313"/>
          <w:sz w:val="18"/>
          <w:szCs w:val="18"/>
        </w:rPr>
        <w:br/>
        <w:t>В заключение хотелось бы сказать, что необходимо продолжить изучать деятельность партизанского движения на Юге России в целом и обстоятельства гибели группы «Максим-66», в данном эпизоде всё ещё есть множество вопросов, которые возникли по прошествии времени.</w:t>
      </w:r>
      <w:r>
        <w:rPr>
          <w:rFonts w:ascii="Arial" w:hAnsi="Arial" w:cs="Arial"/>
          <w:color w:val="251313"/>
          <w:sz w:val="18"/>
          <w:szCs w:val="18"/>
        </w:rPr>
        <w:br/>
        <w:t>Подвиг группы служит наглядной иллюстрацией того, как деятельность малочисленных партизанских отрядов влияла на ход масштабных операций. Он требует актуализации в реалиях настоящего времени. Удивительно, но несмотря на стотысячные тиражи книги Горчакова, героизм максимовцев по сей день остаётся больше в локальном инфополе, местной историей, дорой сердцу каждого жителя Орловского района Стране, население которой претендует на гордое звание «народ» необходимо помнить своих героев.</w:t>
      </w:r>
      <w:r>
        <w:rPr>
          <w:rFonts w:ascii="Arial" w:hAnsi="Arial" w:cs="Arial"/>
          <w:color w:val="251313"/>
          <w:sz w:val="18"/>
          <w:szCs w:val="18"/>
        </w:rPr>
        <w:br/>
        <w:t>С другой стороны, понятно, почему именно деятельность диверсионной группы не столь известна широкой публике — слишком много горестных, героических, страшных эпизодов содержит в своей истории Великая Отечественная.</w:t>
      </w:r>
      <w:r>
        <w:rPr>
          <w:rFonts w:ascii="Arial" w:hAnsi="Arial" w:cs="Arial"/>
          <w:color w:val="251313"/>
          <w:sz w:val="18"/>
          <w:szCs w:val="18"/>
        </w:rPr>
        <w:br/>
        <w:t>Возможно, мы никогда не сможем узнать судьбу отряда «Максим-66» во всех подробностях, но мы не имеем морального права не пытаться. Ясно одно — всем нам ещё предстоит тяжелая работа по «возвращению имен» тех многих, кто погиб на полях сражений.</w:t>
      </w:r>
      <w:r>
        <w:rPr>
          <w:rFonts w:ascii="Arial" w:hAnsi="Arial" w:cs="Arial"/>
          <w:color w:val="251313"/>
          <w:sz w:val="18"/>
          <w:szCs w:val="18"/>
        </w:rPr>
        <w:br/>
      </w:r>
      <w:r>
        <w:rPr>
          <w:rFonts w:ascii="Arial" w:hAnsi="Arial" w:cs="Arial"/>
          <w:color w:val="251313"/>
          <w:sz w:val="18"/>
          <w:szCs w:val="18"/>
        </w:rPr>
        <w:t> </w:t>
      </w:r>
    </w:p>
    <w:p w14:paraId="3A78B71F" w14:textId="77777777" w:rsidR="008A7FE7" w:rsidRDefault="008A7FE7"/>
    <w:sectPr w:rsidR="008A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8A"/>
    <w:rsid w:val="0015188A"/>
    <w:rsid w:val="0085567F"/>
    <w:rsid w:val="008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3A83E-0F89-49FA-8345-A7970B47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3531</Words>
  <Characters>20127</Characters>
  <Application>Microsoft Office Word</Application>
  <DocSecurity>0</DocSecurity>
  <Lines>167</Lines>
  <Paragraphs>47</Paragraphs>
  <ScaleCrop>false</ScaleCrop>
  <Company/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2024-04-26T17:25:00Z</dcterms:created>
  <dcterms:modified xsi:type="dcterms:W3CDTF">2024-04-26T17:26:00Z</dcterms:modified>
</cp:coreProperties>
</file>