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Малюга</w:t>
      </w:r>
      <w:r>
        <w:t xml:space="preserve"> </w:t>
      </w:r>
      <w:r>
        <w:t xml:space="preserve">Валерия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br/>
      </w:r>
      <w:r>
        <w:t xml:space="preserve">Создать ключ SSH.</w:t>
      </w:r>
      <w:r>
        <w:br/>
      </w:r>
      <w:r>
        <w:t xml:space="preserve">Создать ключ PGP.</w:t>
      </w:r>
      <w:r>
        <w:br/>
      </w:r>
      <w:r>
        <w:t xml:space="preserve">Настроить подписи git.</w:t>
      </w:r>
      <w:r>
        <w:br/>
      </w:r>
      <w:r>
        <w:t xml:space="preserve">Зарегистрироваться на Github.</w:t>
      </w:r>
      <w:r>
        <w:br/>
      </w:r>
      <w:r>
        <w:t xml:space="preserve">Создать локальный каталог для выполнения заданий по предмету.</w:t>
      </w:r>
      <w:r>
        <w:br/>
      </w:r>
      <w:r>
        <w:t xml:space="preserve">|</w:t>
      </w:r>
    </w:p>
    <w:bookmarkEnd w:id="2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Xed77f54b0cdc81f851de97f55eee4a0e13a3a73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базовой конфигурации для работы с git</w:t>
      </w:r>
    </w:p>
    <w:p>
      <w:pPr>
        <w:pStyle w:val="FirstParagraph"/>
      </w:pPr>
      <w:r>
        <w:t xml:space="preserve">Установила git (рис. 1), gh (рис. 2).</w:t>
      </w:r>
    </w:p>
    <w:p>
      <w:pPr>
        <w:pStyle w:val="CaptionedFigure"/>
      </w:pPr>
      <w:bookmarkStart w:id="25" w:name="fig:001"/>
      <w:r>
        <w:drawing>
          <wp:inline>
            <wp:extent cx="2681727" cy="537882"/>
            <wp:effectExtent b="0" l="0" r="0" t="0"/>
            <wp:docPr descr="Рис. 1: Установ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27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Установка git</w:t>
      </w:r>
    </w:p>
    <w:p>
      <w:pPr>
        <w:pStyle w:val="CaptionedFigure"/>
      </w:pPr>
      <w:bookmarkStart w:id="29" w:name="fig:002"/>
      <w:r>
        <w:drawing>
          <wp:inline>
            <wp:extent cx="4986937" cy="852927"/>
            <wp:effectExtent b="0" l="0" r="0" t="0"/>
            <wp:docPr descr="Рис. 2: Установка gh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85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Установка gh</w:t>
      </w:r>
    </w:p>
    <w:p>
      <w:pPr>
        <w:pStyle w:val="BodyText"/>
      </w:pPr>
      <w:r>
        <w:t xml:space="preserve">Задала имя, email владельца репозитория, настроила utf-8 в выводе сообщений git, задала имя начальной ветки, параметры autocrlf и safecrlf (рис. 3).</w:t>
      </w:r>
    </w:p>
    <w:p>
      <w:pPr>
        <w:pStyle w:val="CaptionedFigure"/>
      </w:pPr>
      <w:bookmarkStart w:id="33" w:name="fig:003"/>
      <w:r>
        <w:drawing>
          <wp:inline>
            <wp:extent cx="4356847" cy="860611"/>
            <wp:effectExtent b="0" l="0" r="0" t="0"/>
            <wp:docPr descr="Рис. 3: Базовая настройка git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Базовая настройка git</w:t>
      </w:r>
    </w:p>
    <w:bookmarkEnd w:id="34"/>
    <w:bookmarkStart w:id="55" w:name="создание-ключа-ssh-и-pgp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ключа SSH и PGP</w:t>
      </w:r>
    </w:p>
    <w:p>
      <w:pPr>
        <w:pStyle w:val="FirstParagraph"/>
      </w:pPr>
      <w:r>
        <w:t xml:space="preserve">Создала ключи ssh по алгоритму rsa с ключём размером 4096 бит и по алгоритму ed25519 (рис. 4). Создала ключи pgp по предложенным опциям (рис. 5).</w:t>
      </w:r>
    </w:p>
    <w:p>
      <w:pPr>
        <w:pStyle w:val="CaptionedFigure"/>
      </w:pPr>
      <w:bookmarkStart w:id="38" w:name="fig:004"/>
      <w:r>
        <w:drawing>
          <wp:inline>
            <wp:extent cx="4402951" cy="3219610"/>
            <wp:effectExtent b="0" l="0" r="0" t="0"/>
            <wp:docPr descr="Рис. 4: Создание ключей ssh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51" cy="321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 ключей ssh</w:t>
      </w:r>
    </w:p>
    <w:p>
      <w:pPr>
        <w:pStyle w:val="CaptionedFigure"/>
      </w:pPr>
      <w:bookmarkStart w:id="42" w:name="fig:005"/>
      <w:r>
        <w:drawing>
          <wp:inline>
            <wp:extent cx="4003381" cy="4725680"/>
            <wp:effectExtent b="0" l="0" r="0" t="0"/>
            <wp:docPr descr="Рис. 5: Создание ключей pgp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1" cy="472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ключей pgp</w:t>
      </w:r>
    </w:p>
    <w:p>
      <w:pPr>
        <w:pStyle w:val="BodyText"/>
      </w:pPr>
      <w:r>
        <w:t xml:space="preserve">Вывела список ключей (рис. 6), затем вывела gpg ключ (рис. 7). Скопировала его, и авторизовала в гитхабе (рис. 8).</w:t>
      </w:r>
    </w:p>
    <w:p>
      <w:pPr>
        <w:pStyle w:val="CaptionedFigure"/>
      </w:pPr>
      <w:bookmarkStart w:id="46" w:name="fig:006"/>
      <w:r>
        <w:drawing>
          <wp:inline>
            <wp:extent cx="4418319" cy="1313969"/>
            <wp:effectExtent b="0" l="0" r="0" t="0"/>
            <wp:docPr descr="Рис. 6: Вывод списка ключей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19" cy="131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Вывод списка ключей</w:t>
      </w:r>
    </w:p>
    <w:p>
      <w:pPr>
        <w:pStyle w:val="CaptionedFigure"/>
      </w:pPr>
      <w:bookmarkStart w:id="50" w:name="fig:007"/>
      <w:r>
        <w:drawing>
          <wp:inline>
            <wp:extent cx="3911173" cy="4717996"/>
            <wp:effectExtent b="0" l="0" r="0" t="0"/>
            <wp:docPr descr="Рис. 7: Вывод gpg ключ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73" cy="4717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Вывод gpg ключа</w:t>
      </w:r>
    </w:p>
    <w:p>
      <w:pPr>
        <w:pStyle w:val="CaptionedFigure"/>
      </w:pPr>
      <w:bookmarkStart w:id="54" w:name="fig:008"/>
      <w:r>
        <w:drawing>
          <wp:inline>
            <wp:extent cx="5334000" cy="1439977"/>
            <wp:effectExtent b="0" l="0" r="0" t="0"/>
            <wp:docPr descr="Рис. 8: Авторизованный ключ на гитхаб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9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Авторизованный ключ на гитхабе</w:t>
      </w:r>
    </w:p>
    <w:bookmarkEnd w:id="55"/>
    <w:bookmarkStart w:id="60" w:name="настройка-подписи-gi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подписи git</w:t>
      </w:r>
    </w:p>
    <w:p>
      <w:pPr>
        <w:pStyle w:val="FirstParagraph"/>
      </w:pPr>
      <w:r>
        <w:t xml:space="preserve">Используя введёный email, указала Git применять его при подписи коммитов (рис. 9).</w:t>
      </w:r>
    </w:p>
    <w:p>
      <w:pPr>
        <w:pStyle w:val="CaptionedFigure"/>
      </w:pPr>
      <w:bookmarkStart w:id="59" w:name="fig:009"/>
      <w:r>
        <w:drawing>
          <wp:inline>
            <wp:extent cx="5334000" cy="435428"/>
            <wp:effectExtent b="0" l="0" r="0" t="0"/>
            <wp:docPr descr="Рис. 9: Настройка подписи git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Настройка подписи git</w:t>
      </w:r>
    </w:p>
    <w:bookmarkEnd w:id="60"/>
    <w:bookmarkStart w:id="65" w:name="настройка-gh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Авторизовала gh (рис. 10).</w:t>
      </w:r>
    </w:p>
    <w:p>
      <w:pPr>
        <w:pStyle w:val="CaptionedFigure"/>
      </w:pPr>
      <w:bookmarkStart w:id="64" w:name="fig:010"/>
      <w:r>
        <w:drawing>
          <wp:inline>
            <wp:extent cx="4817889" cy="4787152"/>
            <wp:effectExtent b="0" l="0" r="0" t="0"/>
            <wp:docPr descr="Рис. 10: Авторизация gh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478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Авторизация gh</w:t>
      </w:r>
    </w:p>
    <w:bookmarkEnd w:id="65"/>
    <w:bookmarkStart w:id="82" w:name="X358c05152c0b5375b00f51c960276c4e3312ee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Создала репозиторий курса на основе шаблона (рис. 11) и (рис. 12).</w:t>
      </w:r>
    </w:p>
    <w:p>
      <w:pPr>
        <w:pStyle w:val="CaptionedFigure"/>
      </w:pPr>
      <w:bookmarkStart w:id="69" w:name="fig:011"/>
      <w:r>
        <w:drawing>
          <wp:inline>
            <wp:extent cx="5334000" cy="343995"/>
            <wp:effectExtent b="0" l="0" r="0" t="0"/>
            <wp:docPr descr="Рис. 11: Создание репозитория" title="" id="67" name="Picture"/>
            <a:graphic>
              <a:graphicData uri="http://schemas.openxmlformats.org/drawingml/2006/picture">
                <pic:pic>
                  <pic:nvPicPr>
                    <pic:cNvPr descr="image/10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Создание репозитория</w:t>
      </w:r>
    </w:p>
    <w:p>
      <w:pPr>
        <w:pStyle w:val="CaptionedFigure"/>
      </w:pPr>
      <w:bookmarkStart w:id="73" w:name="fig:012"/>
      <w:r>
        <w:drawing>
          <wp:inline>
            <wp:extent cx="5334000" cy="1562420"/>
            <wp:effectExtent b="0" l="0" r="0" t="0"/>
            <wp:docPr descr="Рис. 12: Создание репозитория" title="" id="71" name="Picture"/>
            <a:graphic>
              <a:graphicData uri="http://schemas.openxmlformats.org/drawingml/2006/picture">
                <pic:pic>
                  <pic:nvPicPr>
                    <pic:cNvPr descr="image/10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Создание репозитория</w:t>
      </w:r>
    </w:p>
    <w:p>
      <w:pPr>
        <w:pStyle w:val="BodyText"/>
      </w:pPr>
      <w:r>
        <w:t xml:space="preserve">Отправила файлы на сервер (рис. 13) и (рис. 14).</w:t>
      </w:r>
    </w:p>
    <w:p>
      <w:pPr>
        <w:pStyle w:val="CaptionedFigure"/>
      </w:pPr>
      <w:bookmarkStart w:id="77" w:name="fig:013"/>
      <w:r>
        <w:drawing>
          <wp:inline>
            <wp:extent cx="5334000" cy="2672302"/>
            <wp:effectExtent b="0" l="0" r="0" t="0"/>
            <wp:docPr descr="Рис. 13: Настройка каталогов курса" title="" id="75" name="Picture"/>
            <a:graphic>
              <a:graphicData uri="http://schemas.openxmlformats.org/drawingml/2006/picture">
                <pic:pic>
                  <pic:nvPicPr>
                    <pic:cNvPr descr="image/1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Настройка каталогов курса</w:t>
      </w:r>
    </w:p>
    <w:p>
      <w:pPr>
        <w:pStyle w:val="CaptionedFigure"/>
      </w:pPr>
      <w:bookmarkStart w:id="81" w:name="fig:014"/>
      <w:r>
        <w:drawing>
          <wp:inline>
            <wp:extent cx="5334000" cy="817247"/>
            <wp:effectExtent b="0" l="0" r="0" t="0"/>
            <wp:docPr descr="Рис. 14: Отправка файлов на сервер" title="" id="79" name="Picture"/>
            <a:graphic>
              <a:graphicData uri="http://schemas.openxmlformats.org/drawingml/2006/picture">
                <pic:pic>
                  <pic:nvPicPr>
                    <pic:cNvPr descr="image/1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Отправка файлов на сервер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Изучила идеологию и применение средств контроля версий, освоила умения по работе с git.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Малюга Валерия Васильевна</dc:creator>
  <dc:language>ru-RU</dc:language>
  <cp:keywords/>
  <dcterms:created xsi:type="dcterms:W3CDTF">2024-03-02T16:38:17Z</dcterms:created>
  <dcterms:modified xsi:type="dcterms:W3CDTF">2024-03-02T16:38:17Z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Операционные системы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