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1DE2" w14:textId="77777777" w:rsidR="00BC30D6" w:rsidRDefault="008541FE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07B642F8" w14:textId="77777777" w:rsidR="00BC30D6" w:rsidRDefault="008541FE">
      <w:pPr>
        <w:spacing w:line="240" w:lineRule="auto"/>
        <w:ind w:firstLine="0"/>
        <w:jc w:val="center"/>
      </w:pPr>
      <w:r>
        <w:rPr>
          <w:b/>
        </w:rPr>
        <w:t>КИЇВСЬКИЙ НАЦІОНАЛЬНИЙ УНІВЕРСИТЕТ ІМЕНІ ТАРАСА ШЕВЧЕНКА</w:t>
      </w:r>
    </w:p>
    <w:p w14:paraId="7633CBBA" w14:textId="77777777" w:rsidR="00BC30D6" w:rsidRDefault="008541FE">
      <w:pPr>
        <w:spacing w:line="240" w:lineRule="auto"/>
        <w:ind w:firstLine="0"/>
        <w:jc w:val="center"/>
      </w:pPr>
      <w:r>
        <w:t>ФАКУЛЬТЕТ ІНФОРМАЦІЙНИХ ТЕХНОЛОГІЙ</w:t>
      </w:r>
    </w:p>
    <w:p w14:paraId="3C1BA225" w14:textId="77777777" w:rsidR="00BC30D6" w:rsidRDefault="008541FE">
      <w:pPr>
        <w:spacing w:after="2400" w:line="240" w:lineRule="auto"/>
        <w:ind w:firstLine="0"/>
        <w:jc w:val="center"/>
      </w:pPr>
      <w:r>
        <w:t>Кафедра програмних систем і технологій</w:t>
      </w:r>
    </w:p>
    <w:p w14:paraId="0B283DC9" w14:textId="77777777" w:rsidR="00BC30D6" w:rsidRDefault="008541FE">
      <w:pPr>
        <w:spacing w:after="240" w:line="240" w:lineRule="auto"/>
        <w:ind w:firstLine="0"/>
        <w:jc w:val="center"/>
      </w:pPr>
      <w:r>
        <w:rPr>
          <w:b/>
          <w:sz w:val="28"/>
        </w:rPr>
        <w:t>ІНДИВІДУАЛЬНИЙ STEM-ПРОЄКТ</w:t>
      </w:r>
    </w:p>
    <w:p w14:paraId="21D7016B" w14:textId="77777777" w:rsidR="00BC30D6" w:rsidRDefault="008541FE">
      <w:pPr>
        <w:spacing w:after="480" w:line="240" w:lineRule="auto"/>
        <w:ind w:firstLine="0"/>
        <w:jc w:val="center"/>
      </w:pPr>
      <w:r>
        <w:t>з дисципліни «Розробник фронтенду програмних систем»</w:t>
      </w:r>
    </w:p>
    <w:p w14:paraId="505E1E97" w14:textId="77777777" w:rsidR="00BC30D6" w:rsidRDefault="008541FE">
      <w:pPr>
        <w:spacing w:line="240" w:lineRule="auto"/>
        <w:ind w:firstLine="0"/>
        <w:jc w:val="center"/>
      </w:pPr>
      <w:r>
        <w:t>на тему:</w:t>
      </w:r>
    </w:p>
    <w:p w14:paraId="45C873F3" w14:textId="77777777" w:rsidR="00BC30D6" w:rsidRDefault="008541FE">
      <w:pPr>
        <w:spacing w:after="1920" w:line="240" w:lineRule="auto"/>
        <w:ind w:firstLine="0"/>
        <w:jc w:val="center"/>
      </w:pPr>
      <w:r>
        <w:rPr>
          <w:b/>
          <w:sz w:val="26"/>
        </w:rPr>
        <w:t>«Розроблення клієнтської частини системи підтримки ухвалення рішень щодо B2B-замовлень засобами React»</w:t>
      </w:r>
    </w:p>
    <w:p w14:paraId="36151D1A" w14:textId="77777777" w:rsidR="00BC30D6" w:rsidRDefault="008541FE">
      <w:pPr>
        <w:spacing w:after="120" w:line="240" w:lineRule="auto"/>
        <w:ind w:firstLine="0"/>
      </w:pPr>
      <w:r>
        <w:t>Виконав: студент групи ІПЗ-31 (підгрупа 1) Олександр МАРКГРАФ</w:t>
      </w:r>
    </w:p>
    <w:p w14:paraId="630A3088" w14:textId="77777777" w:rsidR="00BC30D6" w:rsidRDefault="008541FE">
      <w:pPr>
        <w:spacing w:after="1920" w:line="240" w:lineRule="auto"/>
        <w:ind w:firstLine="0"/>
      </w:pPr>
      <w:r>
        <w:t>Перевірила: Ірина ЮРЧУК</w:t>
      </w:r>
    </w:p>
    <w:p w14:paraId="18F4B331" w14:textId="77777777" w:rsidR="00BC30D6" w:rsidRDefault="008541FE">
      <w:pPr>
        <w:spacing w:line="240" w:lineRule="auto"/>
        <w:ind w:firstLine="0"/>
        <w:jc w:val="center"/>
      </w:pPr>
      <w:r>
        <w:t>Київ - 2026</w:t>
      </w:r>
    </w:p>
    <w:p w14:paraId="7E8B13D9" w14:textId="77777777" w:rsidR="00BC30D6" w:rsidRDefault="008541FE">
      <w:r>
        <w:br w:type="page"/>
      </w:r>
    </w:p>
    <w:p w14:paraId="38855CC0" w14:textId="77777777" w:rsidR="00BC30D6" w:rsidRDefault="008541FE">
      <w:pPr>
        <w:spacing w:after="240" w:line="240" w:lineRule="auto"/>
        <w:ind w:firstLine="0"/>
        <w:jc w:val="center"/>
      </w:pPr>
      <w:r>
        <w:rPr>
          <w:b/>
          <w:sz w:val="28"/>
        </w:rPr>
        <w:lastRenderedPageBreak/>
        <w:t>ЗМІСТ</w:t>
      </w:r>
    </w:p>
    <w:p w14:paraId="0A7AE020" w14:textId="5CE3507A" w:rsidR="008541FE" w:rsidRDefault="008541FE">
      <w:pPr>
        <w:pStyle w:val="1d"/>
        <w:tabs>
          <w:tab w:val="right" w:leader="dot" w:pos="9629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905060" w:history="1">
        <w:r w:rsidRPr="001B0B7A">
          <w:rPr>
            <w:rStyle w:val="affa"/>
            <w:rFonts w:eastAsiaTheme="majorEastAsia"/>
            <w:noProof/>
          </w:rPr>
          <w:t>ВСТУП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F4EF10" w14:textId="06B5AC86" w:rsidR="008541FE" w:rsidRDefault="008541FE">
      <w:pPr>
        <w:pStyle w:val="1d"/>
        <w:tabs>
          <w:tab w:val="right" w:leader="dot" w:pos="9629"/>
        </w:tabs>
        <w:rPr>
          <w:noProof/>
        </w:rPr>
      </w:pPr>
      <w:hyperlink w:anchor="_Toc242905061" w:history="1">
        <w:r w:rsidRPr="001B0B7A">
          <w:rPr>
            <w:rStyle w:val="affa"/>
            <w:rFonts w:eastAsiaTheme="majorEastAsia"/>
            <w:noProof/>
          </w:rPr>
          <w:t>РОЗДІЛ 1. ПРОЄКТУВАННЯ ПРОГРАМНОГО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83FE93" w14:textId="0E3CCDD5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62" w:history="1">
        <w:r w:rsidRPr="001B0B7A">
          <w:rPr>
            <w:rStyle w:val="affa"/>
            <w:rFonts w:eastAsiaTheme="majorEastAsia"/>
            <w:noProof/>
          </w:rPr>
          <w:t>1.1. Діаграма користувача (user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CA04FF" w14:textId="20401A77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63" w:history="1">
        <w:r w:rsidRPr="001B0B7A">
          <w:rPr>
            <w:rStyle w:val="affa"/>
            <w:rFonts w:eastAsiaTheme="majorEastAsia"/>
            <w:noProof/>
          </w:rPr>
          <w:t>1.2. Діаграма станів елемента «Перерахувати прогноз»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2EA24C" w14:textId="0BECA14A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64" w:history="1">
        <w:r w:rsidRPr="001B0B7A">
          <w:rPr>
            <w:rStyle w:val="affa"/>
            <w:rFonts w:eastAsiaTheme="majorEastAsia"/>
            <w:noProof/>
          </w:rPr>
          <w:t>1.3. Діаграма станів панелі списку замовлень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151A98" w14:textId="27403EAB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65" w:history="1">
        <w:r w:rsidRPr="001B0B7A">
          <w:rPr>
            <w:rStyle w:val="affa"/>
            <w:rFonts w:eastAsiaTheme="majorEastAsia"/>
            <w:noProof/>
          </w:rPr>
          <w:t>1.4. Каркаси екранів і вибір технологій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AA2305" w14:textId="2BE2F9DF" w:rsidR="008541FE" w:rsidRDefault="008541FE">
      <w:pPr>
        <w:pStyle w:val="1d"/>
        <w:tabs>
          <w:tab w:val="right" w:leader="dot" w:pos="9629"/>
        </w:tabs>
        <w:rPr>
          <w:noProof/>
        </w:rPr>
      </w:pPr>
      <w:hyperlink w:anchor="_Toc242905066" w:history="1">
        <w:r w:rsidRPr="001B0B7A">
          <w:rPr>
            <w:rStyle w:val="affa"/>
            <w:rFonts w:eastAsiaTheme="majorEastAsia"/>
            <w:noProof/>
          </w:rPr>
          <w:t>РОЗДІЛ 2. ПРОГРАМНА РЕАЛІЗАЦІЯ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0E3C93" w14:textId="278BECF4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67" w:history="1">
        <w:r w:rsidRPr="001B0B7A">
          <w:rPr>
            <w:rStyle w:val="affa"/>
            <w:rFonts w:eastAsiaTheme="majorEastAsia"/>
            <w:noProof/>
          </w:rPr>
          <w:t>2.1. Інструменти та бібліотеки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36B15D" w14:textId="3F5D1490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68" w:history="1">
        <w:r w:rsidRPr="001B0B7A">
          <w:rPr>
            <w:rStyle w:val="affa"/>
            <w:rFonts w:eastAsiaTheme="majorEastAsia"/>
            <w:noProof/>
          </w:rPr>
          <w:t>2.2. Архітектура застосунку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3F0E16" w14:textId="77960A44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69" w:history="1">
        <w:r w:rsidRPr="001B0B7A">
          <w:rPr>
            <w:rStyle w:val="affa"/>
            <w:rFonts w:eastAsiaTheme="majorEastAsia"/>
            <w:noProof/>
          </w:rPr>
          <w:t>2.3. Прийоми реалізації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0C188A" w14:textId="04255D72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70" w:history="1">
        <w:r w:rsidRPr="001B0B7A">
          <w:rPr>
            <w:rStyle w:val="affa"/>
            <w:rFonts w:eastAsiaTheme="majorEastAsia"/>
            <w:noProof/>
          </w:rPr>
          <w:t>2.3.1. Стани інтерфейсу як окремий компонент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1648F6" w14:textId="1ACF4814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71" w:history="1">
        <w:r w:rsidRPr="001B0B7A">
          <w:rPr>
            <w:rStyle w:val="affa"/>
            <w:rFonts w:eastAsiaTheme="majorEastAsia"/>
            <w:noProof/>
          </w:rPr>
          <w:t>2.3.2. Адаптивність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F9F59D" w14:textId="15D3A749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72" w:history="1">
        <w:r w:rsidRPr="001B0B7A">
          <w:rPr>
            <w:rStyle w:val="affa"/>
            <w:rFonts w:eastAsiaTheme="majorEastAsia"/>
            <w:noProof/>
          </w:rPr>
          <w:t>2.3.3. Кросбраузерність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503F69" w14:textId="7709550D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73" w:history="1">
        <w:r w:rsidRPr="001B0B7A">
          <w:rPr>
            <w:rStyle w:val="affa"/>
            <w:rFonts w:eastAsiaTheme="majorEastAsia"/>
            <w:noProof/>
          </w:rPr>
          <w:t>2.3.4. Захищеність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9D5B89" w14:textId="6B06CF35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74" w:history="1">
        <w:r w:rsidRPr="001B0B7A">
          <w:rPr>
            <w:rStyle w:val="affa"/>
            <w:rFonts w:eastAsiaTheme="majorEastAsia"/>
            <w:noProof/>
          </w:rPr>
          <w:t>2.3.5. Доступність і зручність користування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CD800B" w14:textId="0A5B7455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75" w:history="1">
        <w:r w:rsidRPr="001B0B7A">
          <w:rPr>
            <w:rStyle w:val="affa"/>
            <w:rFonts w:eastAsiaTheme="majorEastAsia"/>
            <w:noProof/>
          </w:rPr>
          <w:t>2.3.6. Тестування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B607B3" w14:textId="6A92CDF0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76" w:history="1">
        <w:r w:rsidRPr="001B0B7A">
          <w:rPr>
            <w:rStyle w:val="affa"/>
            <w:rFonts w:eastAsiaTheme="majorEastAsia"/>
            <w:noProof/>
          </w:rPr>
          <w:t>2.3.7. Експорт результатів і передача вибірки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5258D6" w14:textId="3FEC97DE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77" w:history="1">
        <w:r w:rsidRPr="001B0B7A">
          <w:rPr>
            <w:rStyle w:val="affa"/>
            <w:rFonts w:eastAsiaTheme="majorEastAsia"/>
            <w:noProof/>
          </w:rPr>
          <w:t>2.4. Ключові технічні рішення та їх обґрунтування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26D86B" w14:textId="5589E500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78" w:history="1">
        <w:r w:rsidRPr="001B0B7A">
          <w:rPr>
            <w:rStyle w:val="affa"/>
            <w:rFonts w:eastAsiaTheme="majorEastAsia"/>
            <w:noProof/>
          </w:rPr>
          <w:t>2.5. Відомі обмеження та крайні випадки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495013" w14:textId="29582C4C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79" w:history="1">
        <w:r w:rsidRPr="001B0B7A">
          <w:rPr>
            <w:rStyle w:val="affa"/>
            <w:rFonts w:eastAsiaTheme="majorEastAsia"/>
            <w:noProof/>
          </w:rPr>
          <w:t>2.6. Посилання на програмний код (Git)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919C27" w14:textId="6B5828FC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80" w:history="1">
        <w:r w:rsidRPr="001B0B7A">
          <w:rPr>
            <w:rStyle w:val="affa"/>
            <w:rFonts w:eastAsiaTheme="majorEastAsia"/>
            <w:noProof/>
          </w:rPr>
          <w:t>2.7. Як запустити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20674C" w14:textId="3B4BD67F" w:rsidR="008541FE" w:rsidRDefault="008541FE">
      <w:pPr>
        <w:pStyle w:val="1d"/>
        <w:tabs>
          <w:tab w:val="right" w:leader="dot" w:pos="9629"/>
        </w:tabs>
        <w:rPr>
          <w:noProof/>
        </w:rPr>
      </w:pPr>
      <w:hyperlink w:anchor="_Toc242905081" w:history="1">
        <w:r w:rsidRPr="001B0B7A">
          <w:rPr>
            <w:rStyle w:val="affa"/>
            <w:rFonts w:eastAsiaTheme="majorEastAsia"/>
            <w:noProof/>
          </w:rPr>
          <w:t>РОЗДІЛ 3. КЕРІВНИЦТВО КОРИСТУВАЧА (USER GUIDE)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27B45E" w14:textId="67B0203D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82" w:history="1">
        <w:r w:rsidRPr="001B0B7A">
          <w:rPr>
            <w:rStyle w:val="affa"/>
            <w:rFonts w:eastAsiaTheme="majorEastAsia"/>
            <w:noProof/>
          </w:rPr>
          <w:t>3.1. Вступ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3F20E4" w14:textId="0A58ED21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83" w:history="1">
        <w:r w:rsidRPr="001B0B7A">
          <w:rPr>
            <w:rStyle w:val="affa"/>
            <w:rFonts w:eastAsiaTheme="majorEastAsia"/>
            <w:noProof/>
          </w:rPr>
          <w:t>3.2. Швидкий старт (Quick Start)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DD7AC9" w14:textId="26CB442F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84" w:history="1">
        <w:r w:rsidRPr="001B0B7A">
          <w:rPr>
            <w:rStyle w:val="affa"/>
            <w:rFonts w:eastAsiaTheme="majorEastAsia"/>
            <w:noProof/>
          </w:rPr>
          <w:t>3.3. Огляд інтерфейсу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BC2E16" w14:textId="242B876E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85" w:history="1">
        <w:r w:rsidRPr="001B0B7A">
          <w:rPr>
            <w:rStyle w:val="affa"/>
            <w:rFonts w:eastAsiaTheme="majorEastAsia"/>
            <w:noProof/>
          </w:rPr>
          <w:t>3.4. Покрокова інструкція (основні процеси)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40DD42" w14:textId="0C6FA204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86" w:history="1">
        <w:r w:rsidRPr="001B0B7A">
          <w:rPr>
            <w:rStyle w:val="affa"/>
            <w:rFonts w:eastAsiaTheme="majorEastAsia"/>
            <w:noProof/>
          </w:rPr>
          <w:t>Крок 1. Створення / введення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74E998" w14:textId="76D1F002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87" w:history="1">
        <w:r w:rsidRPr="001B0B7A">
          <w:rPr>
            <w:rStyle w:val="affa"/>
            <w:rFonts w:eastAsiaTheme="majorEastAsia"/>
            <w:noProof/>
          </w:rPr>
          <w:t>Крок 2. Обробка / редагування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324409" w14:textId="3D3C3748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88" w:history="1">
        <w:r w:rsidRPr="001B0B7A">
          <w:rPr>
            <w:rStyle w:val="affa"/>
            <w:rFonts w:eastAsiaTheme="majorEastAsia"/>
            <w:noProof/>
          </w:rPr>
          <w:t>Крок 3. Збереження / експорт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68E29C" w14:textId="086FDC35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89" w:history="1">
        <w:r w:rsidRPr="001B0B7A">
          <w:rPr>
            <w:rStyle w:val="affa"/>
            <w:rFonts w:eastAsiaTheme="majorEastAsia"/>
            <w:noProof/>
          </w:rPr>
          <w:t>3.5. Довідка: стани інтерфейсу і що робити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CA769B" w14:textId="5AF56AF7" w:rsidR="008541FE" w:rsidRDefault="008541FE">
      <w:pPr>
        <w:pStyle w:val="2f1"/>
        <w:tabs>
          <w:tab w:val="right" w:leader="dot" w:pos="9629"/>
        </w:tabs>
        <w:rPr>
          <w:noProof/>
        </w:rPr>
      </w:pPr>
      <w:hyperlink w:anchor="_Toc242905090" w:history="1">
        <w:r w:rsidRPr="001B0B7A">
          <w:rPr>
            <w:rStyle w:val="affa"/>
            <w:rFonts w:eastAsiaTheme="majorEastAsia"/>
            <w:noProof/>
          </w:rPr>
          <w:t>3.6. Типові труднощі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34DC92" w14:textId="177E01FC" w:rsidR="008541FE" w:rsidRDefault="008541FE">
      <w:pPr>
        <w:pStyle w:val="1d"/>
        <w:tabs>
          <w:tab w:val="right" w:leader="dot" w:pos="9629"/>
        </w:tabs>
        <w:rPr>
          <w:noProof/>
        </w:rPr>
      </w:pPr>
      <w:hyperlink w:anchor="_Toc242905091" w:history="1">
        <w:r w:rsidRPr="001B0B7A">
          <w:rPr>
            <w:rStyle w:val="affa"/>
            <w:rFonts w:eastAsiaTheme="majorEastAsia"/>
            <w:noProof/>
          </w:rPr>
          <w:t>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FE92BB" w14:textId="31D57A8F" w:rsidR="008541FE" w:rsidRDefault="008541FE">
      <w:pPr>
        <w:pStyle w:val="1d"/>
        <w:tabs>
          <w:tab w:val="right" w:leader="dot" w:pos="9629"/>
        </w:tabs>
        <w:rPr>
          <w:noProof/>
        </w:rPr>
      </w:pPr>
      <w:hyperlink w:anchor="_Toc242905092" w:history="1">
        <w:r w:rsidRPr="001B0B7A">
          <w:rPr>
            <w:rStyle w:val="affa"/>
            <w:rFonts w:eastAsiaTheme="majorEastAsia"/>
            <w:noProof/>
          </w:rPr>
          <w:t>СПИСОК ВИКОРИСТАНИХ ДЖЕРЕЛ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4FB133" w14:textId="4E5931BF" w:rsidR="008541FE" w:rsidRDefault="008541FE">
      <w:pPr>
        <w:pStyle w:val="1d"/>
        <w:tabs>
          <w:tab w:val="right" w:leader="dot" w:pos="9629"/>
        </w:tabs>
        <w:rPr>
          <w:noProof/>
        </w:rPr>
      </w:pPr>
      <w:hyperlink w:anchor="_Toc242905093" w:history="1">
        <w:r w:rsidRPr="001B0B7A">
          <w:rPr>
            <w:rStyle w:val="affa"/>
            <w:rFonts w:eastAsiaTheme="majorEastAsia"/>
            <w:noProof/>
          </w:rPr>
          <w:t>ДОДАТОК А. Екранні знімки застосунку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4DE43F" w14:textId="0BAD43A1" w:rsidR="008541FE" w:rsidRDefault="008541FE">
      <w:pPr>
        <w:pStyle w:val="1d"/>
        <w:tabs>
          <w:tab w:val="right" w:leader="dot" w:pos="9629"/>
        </w:tabs>
        <w:rPr>
          <w:noProof/>
        </w:rPr>
      </w:pPr>
      <w:hyperlink w:anchor="_Toc242905094" w:history="1">
        <w:r w:rsidRPr="001B0B7A">
          <w:rPr>
            <w:rStyle w:val="affa"/>
            <w:rFonts w:eastAsiaTheme="majorEastAsia"/>
            <w:noProof/>
          </w:rPr>
          <w:t>ДОДАТОК Б. Вивід команд збірки, лінтера й тестів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3A12E3" w14:textId="7F822D20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95" w:history="1">
        <w:r w:rsidRPr="001B0B7A">
          <w:rPr>
            <w:rStyle w:val="affa"/>
            <w:rFonts w:eastAsiaTheme="majorEastAsia"/>
            <w:noProof/>
          </w:rPr>
          <w:t>Збірка: npm run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CF36BAC" w14:textId="6067686F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96" w:history="1">
        <w:r w:rsidRPr="001B0B7A">
          <w:rPr>
            <w:rStyle w:val="affa"/>
            <w:rFonts w:eastAsiaTheme="majorEastAsia"/>
            <w:noProof/>
          </w:rPr>
          <w:t>Лінтер: npm run lint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76A430" w14:textId="7785A147" w:rsidR="008541FE" w:rsidRDefault="008541FE">
      <w:pPr>
        <w:pStyle w:val="3f"/>
        <w:tabs>
          <w:tab w:val="right" w:leader="dot" w:pos="9629"/>
        </w:tabs>
        <w:rPr>
          <w:noProof/>
        </w:rPr>
      </w:pPr>
      <w:hyperlink w:anchor="_Toc242905097" w:history="1">
        <w:r w:rsidRPr="001B0B7A">
          <w:rPr>
            <w:rStyle w:val="affa"/>
            <w:rFonts w:eastAsiaTheme="majorEastAsia"/>
            <w:noProof/>
          </w:rPr>
          <w:t>Тести з покриттям: npm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_Toc242905097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F440165" w14:textId="4F85A545" w:rsidR="00BC30D6" w:rsidRDefault="008541FE">
      <w:pPr>
        <w:ind w:firstLine="0"/>
      </w:pPr>
      <w:r>
        <w:fldChar w:fldCharType="end"/>
      </w:r>
    </w:p>
    <w:p w14:paraId="1EF6831E" w14:textId="77777777" w:rsidR="00BC30D6" w:rsidRDefault="008541FE">
      <w:r>
        <w:br w:type="page"/>
      </w:r>
    </w:p>
    <w:p w14:paraId="7210E073" w14:textId="77777777" w:rsidR="00BC30D6" w:rsidRDefault="008541FE">
      <w:pPr>
        <w:pStyle w:val="1"/>
      </w:pPr>
      <w:bookmarkStart w:id="0" w:name="_Toc242905060"/>
      <w:r>
        <w:lastRenderedPageBreak/>
        <w:t>ВСТУП</w:t>
      </w:r>
      <w:bookmarkEnd w:id="0"/>
    </w:p>
    <w:p w14:paraId="0C7F91B8" w14:textId="77777777" w:rsidR="00BC30D6" w:rsidRDefault="008541FE">
      <w:r>
        <w:t>Метою роботи є розроблення клієнтської частини системи підтримки ухвалення рішень щодо B2B-замовлень засобами React. Продукт призначений для менеджерів B2B-продажів, які щодня працюють із десятками замовлень і не мають надійного способу визначити, за які з них братися першими. Зміст і вимоги до роботи визначено методичними вказівками дисципліни [1].</w:t>
      </w:r>
    </w:p>
    <w:p w14:paraId="1505EFBA" w14:textId="77777777" w:rsidR="00BC30D6" w:rsidRDefault="008541FE">
      <w:r>
        <w:t>Об'єктом дослідження є процес ухвалення рішень під час опрацювання B2B-замовлень, предметом - клієнтська частина програмної системи, що підтримує цей процес. Тему обрано в межах напрямів наукової діяльності кафедри програмних систем і технологій [2].</w:t>
      </w:r>
    </w:p>
    <w:p w14:paraId="1FCA68AC" w14:textId="77777777" w:rsidR="00BC30D6" w:rsidRDefault="008541FE">
      <w:r>
        <w:t>Для досягнення мети поставлено такі завдання: проаналізувати сценарії користувачів і спроєктувати структуру екранів; обрати технологічний стек і обґрунтувати вибір; реалізувати основні екрани, стани інтерфейсу та експорт результатів; забезпечити адаптивність, доступність і захищеність клієнтської частини; підтвердити працездатність автоматичними тестами й перевіркою в реальному браузері.</w:t>
      </w:r>
    </w:p>
    <w:p w14:paraId="331E4782" w14:textId="77777777" w:rsidR="00BC30D6" w:rsidRDefault="008541FE">
      <w:r>
        <w:t>Записка складається з трьох розділів. У першому наведено результати проєктування: діаграма користувацького шляху та діаграми станів елементів інтерфейсу з вербальним описом. У другому - опис програмної реалізації: інструменти, архітектура, прийоми адаптивності, кросбраузерності, захищеності й тестування. Третій розділ є керівництвом користувача. Додатки містять екранні знімки та вивід команд збірки, лінтера й тестів. Оформлення списку джерел виконано відповідно до ДСТУ 8302:2015 [3].</w:t>
      </w:r>
    </w:p>
    <w:p w14:paraId="2BAA0278" w14:textId="77777777" w:rsidR="00BC30D6" w:rsidRDefault="008541FE">
      <w:r>
        <w:br w:type="page"/>
      </w:r>
    </w:p>
    <w:p w14:paraId="342D90EF" w14:textId="77777777" w:rsidR="00BC30D6" w:rsidRDefault="008541FE">
      <w:pPr>
        <w:pStyle w:val="1"/>
      </w:pPr>
      <w:bookmarkStart w:id="1" w:name="_Toc242905061"/>
      <w:r>
        <w:lastRenderedPageBreak/>
        <w:t>РОЗДІЛ 1. ПРОЄКТУВАННЯ ПРОГРАМНОГО ПРОДУКТУ</w:t>
      </w:r>
      <w:bookmarkEnd w:id="1"/>
    </w:p>
    <w:p w14:paraId="531DE469" w14:textId="77777777" w:rsidR="00BC30D6" w:rsidRDefault="008541FE">
      <w:r>
        <w:t>Розділ присвячено проєктуванню клієнтської частини системи підтримки ухвалення рішень щодо B2B-замовлень засобами React. Вимога до розділу - діаграми та їхній вербальний опис: оцінюють поєднання схеми й тексту, який пояснює, що на схемі відбувається і чому зроблено саме так.</w:t>
      </w:r>
    </w:p>
    <w:p w14:paraId="3CD063D7" w14:textId="77777777" w:rsidR="00BC30D6" w:rsidRDefault="008541FE">
      <w:pPr>
        <w:pStyle w:val="21"/>
      </w:pPr>
      <w:bookmarkStart w:id="2" w:name="_Toc242905062"/>
      <w:r>
        <w:t>1.1. Діаграма користувача (user flow)</w:t>
      </w:r>
      <w:bookmarkEnd w:id="2"/>
    </w:p>
    <w:p w14:paraId="219304D3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87C89D0" wp14:editId="2CBFA53D">
            <wp:extent cx="5367004" cy="683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1_user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7004" cy="68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4B3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1 - Діаграма користувацького шляху (user flow)</w:t>
      </w:r>
    </w:p>
    <w:p w14:paraId="754E7CE4" w14:textId="77777777" w:rsidR="00BC30D6" w:rsidRDefault="008541FE">
      <w:r>
        <w:t>Вербальний опис:</w:t>
      </w:r>
    </w:p>
    <w:p w14:paraId="5F1A3D2C" w14:textId="77777777" w:rsidR="00BC30D6" w:rsidRDefault="008541FE">
      <w:r>
        <w:lastRenderedPageBreak/>
        <w:t>Робота користувача з системою починається з відкриття застосунку та авторизації. Облікові дані перевіряються на клієнті (заповненість полів, формат) і на сервері.</w:t>
      </w:r>
    </w:p>
    <w:p w14:paraId="0CA9B50D" w14:textId="77777777" w:rsidR="00BC30D6" w:rsidRDefault="008541FE">
      <w:r>
        <w:t>*Крок 1. Авторизація.* Якщо дані некоректні, користувач залишається на екрані входу та бачить повідомлення про помилку, після чого може повторити введення. Повідомлення про невдалий вхід однакове для випадків «користувача не існує» і «невірний пароль» - щоб за текстом помилки не можна було підбирати облікові дані. На клієнті підсвічуємо лише ті помилки, які справді перевірені на клієнті: порожнє поле, формат e-mail, короткий пароль.</w:t>
      </w:r>
    </w:p>
    <w:p w14:paraId="6593750F" w14:textId="77777777" w:rsidR="00BC30D6" w:rsidRDefault="008541FE">
      <w:r>
        <w:t>*Крок 2. Головний екран.* Після успішної авторизації користувач потрапляє на екран зі списком замовлень. Список відразу показує прогноз і ймовірність успішного закриття, тому менеджер бачить пріоритети без додаткових дій.</w:t>
      </w:r>
    </w:p>
    <w:p w14:paraId="64FEA946" w14:textId="77777777" w:rsidR="00BC30D6" w:rsidRDefault="008541FE">
      <w:r>
        <w:t>*Крок 3. Уточнення вибірки.* Якщо користувачу потрібен вужчий набір даних, він застосовує фільтри (період, клієнт, статус, діапазон суми) і натискає «Застосувати». Після застосування фільтрів список оновлюється, і користувач повертається до роботи з ним. Гілка «ні» веде одразу до вибору замовлення - фільтрація не є обов'язковим кроком.</w:t>
      </w:r>
    </w:p>
    <w:p w14:paraId="18B0C0B1" w14:textId="77777777" w:rsidR="00BC30D6" w:rsidRDefault="008541FE">
      <w:r>
        <w:t>*Крок 4. Вибір замовлення.* Користувач відкриває картку конкретного замовлення.</w:t>
      </w:r>
    </w:p>
    <w:p w14:paraId="4FDD0D1B" w14:textId="77777777" w:rsidR="00BC30D6" w:rsidRDefault="008541FE">
      <w:r>
        <w:t>*Крок 5. Картка замовлення.* Містить прогноз, числову оцінку ймовірності, перелік чинників, які найбільше вплинули на результат, та історію змін прогнозу. Саме тут користувач може перерахувати прогноз, якщо дані замовлення змінилися.</w:t>
      </w:r>
    </w:p>
    <w:p w14:paraId="6E4CB799" w14:textId="77777777" w:rsidR="00BC30D6" w:rsidRDefault="008541FE">
      <w:r>
        <w:t>*Крок 6. Аналітика.* Окремий розділ для аналітика: метрики якості моделі та важливість ознак.</w:t>
      </w:r>
    </w:p>
    <w:p w14:paraId="102C4CEA" w14:textId="77777777" w:rsidR="00BC30D6" w:rsidRDefault="008541FE">
      <w:r>
        <w:t>Ролі: менеджер бачить власні замовлення й працює з кроками 2-5; аналітик додатково має доступ до кроку 6; адміністратор керує користувачами (на схемі не показано, щоб не перевантажувати основний сценарій).</w:t>
      </w:r>
    </w:p>
    <w:p w14:paraId="0E8F68E1" w14:textId="77777777" w:rsidR="00BC30D6" w:rsidRDefault="008541FE">
      <w:r>
        <w:t>Обґрунтування рішень на діаграмі: основний сценарій лінійний (кроки 1-6), а обидві розвилки розміщені там, де користувач справді приймає рішення - на вході та при формуванні вибірки. Обробку помилок авторизації показано окремою гілкою, бо без неї сценарій виглядав би так, ніби помилковий ввід неможливий.</w:t>
      </w:r>
    </w:p>
    <w:p w14:paraId="2EB7383C" w14:textId="77777777" w:rsidR="00BC30D6" w:rsidRDefault="008541FE">
      <w:pPr>
        <w:pStyle w:val="21"/>
      </w:pPr>
      <w:bookmarkStart w:id="3" w:name="_Toc242905063"/>
      <w:r>
        <w:lastRenderedPageBreak/>
        <w:t>1.2. Діаграма станів елемента «Перерахувати прогноз»</w:t>
      </w:r>
      <w:bookmarkEnd w:id="3"/>
    </w:p>
    <w:p w14:paraId="45F52DFD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F32E33C" wp14:editId="6E4458F9">
            <wp:extent cx="5760000" cy="4073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2_button_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14BB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2 - Діаграма станів кнопки «Перерахувати прогноз»</w:t>
      </w:r>
    </w:p>
    <w:p w14:paraId="07123143" w14:textId="77777777" w:rsidR="00BC30D6" w:rsidRDefault="008541FE">
      <w:r>
        <w:t>Вербальний опис:</w:t>
      </w:r>
    </w:p>
    <w:p w14:paraId="5FF89D52" w14:textId="77777777" w:rsidR="00BC30D6" w:rsidRDefault="008541FE">
      <w:r>
        <w:t>Об'єкт діаграми - кнопка перерахунку прогнозу в картці замовлення. Вона має шість станів:</w:t>
      </w:r>
    </w:p>
    <w:p w14:paraId="5FB845A7" w14:textId="77777777" w:rsidR="00BC30D6" w:rsidRDefault="008541FE">
      <w:pPr>
        <w:pStyle w:val="a"/>
        <w:ind w:firstLine="0"/>
      </w:pPr>
      <w:r>
        <w:rPr>
          <w:b/>
        </w:rPr>
        <w:t>Звичайний (idle)</w:t>
      </w:r>
      <w:r>
        <w:t xml:space="preserve"> - початковий стан; кнопка доступна для натискання.</w:t>
      </w:r>
    </w:p>
    <w:p w14:paraId="3B5502F7" w14:textId="77777777" w:rsidR="00BC30D6" w:rsidRDefault="008541FE">
      <w:pPr>
        <w:pStyle w:val="a"/>
        <w:ind w:firstLine="0"/>
      </w:pPr>
      <w:r>
        <w:rPr>
          <w:b/>
        </w:rPr>
        <w:t>Наведений (hover)</w:t>
      </w:r>
      <w:r>
        <w:t xml:space="preserve"> - курсор над кнопкою; змінюється лише оформлення, тому перехід не супроводжується запитами до сервера.</w:t>
      </w:r>
    </w:p>
    <w:p w14:paraId="475F9BC4" w14:textId="77777777" w:rsidR="00BC30D6" w:rsidRDefault="008541FE">
      <w:pPr>
        <w:pStyle w:val="a"/>
        <w:ind w:firstLine="0"/>
      </w:pPr>
      <w:r>
        <w:rPr>
          <w:b/>
        </w:rPr>
        <w:t>Натиснутий (active)</w:t>
      </w:r>
      <w:r>
        <w:t xml:space="preserve"> - кнопку натиснуто, але запит ще не надіслано.</w:t>
      </w:r>
    </w:p>
    <w:p w14:paraId="39E78678" w14:textId="77777777" w:rsidR="00BC30D6" w:rsidRDefault="008541FE">
      <w:pPr>
        <w:pStyle w:val="a"/>
        <w:ind w:firstLine="0"/>
      </w:pPr>
      <w:r>
        <w:rPr>
          <w:b/>
        </w:rPr>
        <w:t>Завантаження (loading)</w:t>
      </w:r>
      <w:r>
        <w:t xml:space="preserve"> - запит надіслано, очікується відповідь. У цьому стані кнопка блокує повторні натискання, щоб користувач не створив дублюючих запитів.</w:t>
      </w:r>
    </w:p>
    <w:p w14:paraId="021E8263" w14:textId="77777777" w:rsidR="00BC30D6" w:rsidRDefault="008541FE">
      <w:pPr>
        <w:pStyle w:val="a"/>
        <w:ind w:firstLine="0"/>
      </w:pPr>
      <w:r>
        <w:rPr>
          <w:b/>
        </w:rPr>
        <w:t>Успіх (success)</w:t>
      </w:r>
      <w:r>
        <w:t xml:space="preserve"> - прогноз оновлено.</w:t>
      </w:r>
    </w:p>
    <w:p w14:paraId="677CCCCE" w14:textId="77777777" w:rsidR="00BC30D6" w:rsidRDefault="008541FE">
      <w:pPr>
        <w:pStyle w:val="a"/>
        <w:ind w:firstLine="0"/>
      </w:pPr>
      <w:r>
        <w:rPr>
          <w:b/>
        </w:rPr>
        <w:t>Помилка (error)</w:t>
      </w:r>
      <w:r>
        <w:t xml:space="preserve"> - запит не виконано.</w:t>
      </w:r>
    </w:p>
    <w:p w14:paraId="39C9E78F" w14:textId="77777777" w:rsidR="00BC30D6" w:rsidRDefault="008541FE">
      <w:r>
        <w:t>Переходи:</w:t>
      </w:r>
    </w:p>
    <w:p w14:paraId="11C538EF" w14:textId="77777777" w:rsidR="00BC30D6" w:rsidRDefault="008541FE">
      <w:pPr>
        <w:pStyle w:val="a0"/>
        <w:ind w:firstLine="0"/>
      </w:pPr>
      <w:r>
        <w:t>idle → hover - наведення курсора; hover → idle - курсор поза кнопкою;</w:t>
      </w:r>
    </w:p>
    <w:p w14:paraId="5625F673" w14:textId="77777777" w:rsidR="00BC30D6" w:rsidRDefault="008541FE">
      <w:pPr>
        <w:pStyle w:val="a0"/>
        <w:ind w:firstLine="0"/>
      </w:pPr>
      <w:r>
        <w:t>hover → active - натиснення; active → hover - відпускання без надсилання запиту;</w:t>
      </w:r>
    </w:p>
    <w:p w14:paraId="096C7A83" w14:textId="77777777" w:rsidR="00BC30D6" w:rsidRDefault="008541FE">
      <w:pPr>
        <w:pStyle w:val="a0"/>
        <w:ind w:firstLine="0"/>
      </w:pPr>
      <w:r>
        <w:t>active → loading - запит надіслано;</w:t>
      </w:r>
    </w:p>
    <w:p w14:paraId="21A4BA2D" w14:textId="77777777" w:rsidR="00BC30D6" w:rsidRDefault="008541FE">
      <w:pPr>
        <w:pStyle w:val="a0"/>
        <w:ind w:firstLine="0"/>
      </w:pPr>
      <w:r>
        <w:t>loading → success - відповідь отримано успішно;</w:t>
      </w:r>
    </w:p>
    <w:p w14:paraId="478707DF" w14:textId="77777777" w:rsidR="00BC30D6" w:rsidRDefault="008541FE">
      <w:pPr>
        <w:pStyle w:val="a0"/>
        <w:ind w:firstLine="0"/>
      </w:pPr>
      <w:r>
        <w:t>loading → error - помилка запиту (мережа, таймаут, помилка сервера);</w:t>
      </w:r>
    </w:p>
    <w:p w14:paraId="2245C058" w14:textId="77777777" w:rsidR="00BC30D6" w:rsidRDefault="008541FE">
      <w:pPr>
        <w:pStyle w:val="a0"/>
        <w:ind w:firstLine="0"/>
      </w:pPr>
      <w:r>
        <w:lastRenderedPageBreak/>
        <w:t>error → loading - повторна спроба (користувач натискає кнопку ще раз);</w:t>
      </w:r>
    </w:p>
    <w:p w14:paraId="68F0AAA3" w14:textId="77777777" w:rsidR="00BC30D6" w:rsidRDefault="008541FE">
      <w:pPr>
        <w:pStyle w:val="a0"/>
        <w:ind w:firstLine="0"/>
      </w:pPr>
      <w:r>
        <w:t>success → idle - через 2 секунди підтвердження прибирається автоматично, щоб стан не «зависав» і користувач бачив, що елемент знову готовий до роботи;</w:t>
      </w:r>
    </w:p>
    <w:p w14:paraId="73CF11AB" w14:textId="77777777" w:rsidR="00BC30D6" w:rsidRDefault="008541FE">
      <w:pPr>
        <w:pStyle w:val="a0"/>
        <w:ind w:firstLine="0"/>
      </w:pPr>
      <w:r>
        <w:t>error → idle - скидання стану після повторної спроби.</w:t>
      </w:r>
    </w:p>
    <w:p w14:paraId="69E5C0E2" w14:textId="77777777" w:rsidR="00BC30D6" w:rsidRDefault="008541FE">
      <w:pPr>
        <w:pStyle w:val="21"/>
      </w:pPr>
      <w:bookmarkStart w:id="4" w:name="_Toc242905064"/>
      <w:r>
        <w:t>1.3. Діаграма станів панелі списку замовлень</w:t>
      </w:r>
      <w:bookmarkEnd w:id="4"/>
    </w:p>
    <w:p w14:paraId="2E25905E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F16430A" wp14:editId="2416B6C5">
            <wp:extent cx="5760000" cy="4307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3_panel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400F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3 - Діаграма станів панелі списку замовлень</w:t>
      </w:r>
    </w:p>
    <w:p w14:paraId="5A467E74" w14:textId="77777777" w:rsidR="00BC30D6" w:rsidRDefault="008541FE">
      <w:r>
        <w:t>Вербальний опис:</w:t>
      </w:r>
    </w:p>
    <w:p w14:paraId="5D6DFD7C" w14:textId="77777777" w:rsidR="00BC30D6" w:rsidRDefault="008541FE">
      <w:r>
        <w:t>Об'єкт - панель зі списком замовлень. Вона має один службовий і три результативні стани:</w:t>
      </w:r>
    </w:p>
    <w:p w14:paraId="5FA2539D" w14:textId="77777777" w:rsidR="00BC30D6" w:rsidRDefault="008541FE">
      <w:pPr>
        <w:pStyle w:val="a"/>
        <w:ind w:firstLine="0"/>
      </w:pPr>
      <w:r>
        <w:rPr>
          <w:b/>
        </w:rPr>
        <w:t>Завантаження (скелетон)</w:t>
      </w:r>
      <w:r>
        <w:t xml:space="preserve"> - початковий стан; замість таблиці показуються заповнювачі рядків. Це свідомий вибір: скелетон зменшує відчуття очікування й не дає інтерфейсу «стрибати» після завантаження даних.</w:t>
      </w:r>
    </w:p>
    <w:p w14:paraId="716E9881" w14:textId="77777777" w:rsidR="00BC30D6" w:rsidRDefault="008541FE">
      <w:pPr>
        <w:pStyle w:val="a"/>
        <w:ind w:firstLine="0"/>
      </w:pPr>
      <w:r>
        <w:rPr>
          <w:b/>
        </w:rPr>
        <w:t>Дані отримано</w:t>
      </w:r>
      <w:r>
        <w:t xml:space="preserve"> - таблиця з фільтрами.</w:t>
      </w:r>
    </w:p>
    <w:p w14:paraId="3ADD9156" w14:textId="77777777" w:rsidR="00BC30D6" w:rsidRDefault="008541FE">
      <w:pPr>
        <w:pStyle w:val="a"/>
        <w:ind w:firstLine="0"/>
      </w:pPr>
      <w:r>
        <w:rPr>
          <w:b/>
        </w:rPr>
        <w:t>Порожній результат</w:t>
      </w:r>
      <w:r>
        <w:t xml:space="preserve"> - запит виконано успішно, але записів немає. Замість порожньої таблиці показуємо пояснення й пораду змінити умови фільтрації.</w:t>
      </w:r>
    </w:p>
    <w:p w14:paraId="611D6F79" w14:textId="77777777" w:rsidR="00BC30D6" w:rsidRDefault="008541FE">
      <w:pPr>
        <w:pStyle w:val="a"/>
        <w:ind w:firstLine="0"/>
      </w:pPr>
      <w:r>
        <w:rPr>
          <w:b/>
        </w:rPr>
        <w:t>Помилка запиту</w:t>
      </w:r>
      <w:r>
        <w:t xml:space="preserve"> - мережа або сервер не відповіли; показуємо повідомлення та кнопку «Повторити».</w:t>
      </w:r>
    </w:p>
    <w:p w14:paraId="414A6FFD" w14:textId="77777777" w:rsidR="00BC30D6" w:rsidRDefault="008541FE">
      <w:r>
        <w:lastRenderedPageBreak/>
        <w:t>Перехід у стан завантаження відбувається з будь-якого стану за подією «запит надіслано»: при відкритті розділу або при зміні фільтра. Зі стану «Помилка» додатково працює кнопка «Повторити».</w:t>
      </w:r>
    </w:p>
    <w:p w14:paraId="5FB7207D" w14:textId="77777777" w:rsidR="00BC30D6" w:rsidRDefault="008541FE">
      <w:r>
        <w:t>Чому саме так: у багатьох навчальних проєктах передбачені лише два стани - «дані є» і «даних немає», через що справжні збої виглядають як порожній список, і користувач не розуміє, що робити. Розведення «порожній результат» і «помилка» - це вимога до зручності користувацького досвіду, яку оцінюють за критерієм якості продукту.</w:t>
      </w:r>
    </w:p>
    <w:p w14:paraId="0F66449D" w14:textId="77777777" w:rsidR="00BC30D6" w:rsidRDefault="008541FE">
      <w:pPr>
        <w:pStyle w:val="21"/>
      </w:pPr>
      <w:bookmarkStart w:id="5" w:name="_Toc242905065"/>
      <w:r>
        <w:t>1.4. Каркаси екранів і вибір технологій</w:t>
      </w:r>
      <w:bookmarkEnd w:id="5"/>
    </w:p>
    <w:p w14:paraId="6162EF69" w14:textId="77777777" w:rsidR="00BC30D6" w:rsidRDefault="008541FE">
      <w:pPr>
        <w:pStyle w:val="a0"/>
        <w:ind w:firstLine="0"/>
      </w:pPr>
      <w:r>
        <w:rPr>
          <w:b/>
        </w:rPr>
        <w:t>Каркаси екранів</w:t>
      </w:r>
      <w:r>
        <w:t xml:space="preserve"> (wireframes) - схематичне розташування елементів на головному екрані, екрані авторизації та картці замовлення. Каркаси наведено в розділі 3 (рисунок 4) у складі «Огляду інтерфейсу» керівництва користувача.</w:t>
      </w:r>
    </w:p>
    <w:p w14:paraId="2B8767B6" w14:textId="77777777" w:rsidR="00BC30D6" w:rsidRDefault="008541FE">
      <w:pPr>
        <w:pStyle w:val="a0"/>
        <w:ind w:firstLine="0"/>
      </w:pPr>
      <w:r>
        <w:t>Обґрунтування вибору технологій (React і Vite) і підходів до адаптивності, кросбраузерності, захищеності та зручності користування наведено в розділі 2.</w:t>
      </w:r>
    </w:p>
    <w:p w14:paraId="04A27F6C" w14:textId="77777777" w:rsidR="00BC30D6" w:rsidRDefault="008541FE">
      <w:pPr>
        <w:pStyle w:val="1"/>
      </w:pPr>
      <w:bookmarkStart w:id="6" w:name="_Toc242905066"/>
      <w:r>
        <w:t>РОЗДІЛ 2. ПРОГРАМНА РЕАЛІЗАЦІЯ</w:t>
      </w:r>
      <w:bookmarkEnd w:id="6"/>
    </w:p>
    <w:p w14:paraId="68FEFE97" w14:textId="77777777" w:rsidR="00BC30D6" w:rsidRDefault="008541FE">
      <w:r>
        <w:t>Розділ охоплює опис інструментів, архітектури та прийомів реалізації клієнтської частини системи підтримки ухвалення рішень щодо B2B-замовлень, а також посилання на програмний код у Git.</w:t>
      </w:r>
    </w:p>
    <w:p w14:paraId="1979D514" w14:textId="77777777" w:rsidR="00BC30D6" w:rsidRDefault="008541FE">
      <w:pPr>
        <w:pStyle w:val="21"/>
      </w:pPr>
      <w:bookmarkStart w:id="7" w:name="_Toc242905067"/>
      <w:r>
        <w:t>2.1. Інструменти та бібліотеки</w:t>
      </w:r>
      <w:bookmarkEnd w:id="7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C30D6" w14:paraId="1369F242" w14:textId="77777777">
        <w:trPr>
          <w:jc w:val="center"/>
        </w:trPr>
        <w:tc>
          <w:tcPr>
            <w:tcW w:w="3213" w:type="dxa"/>
          </w:tcPr>
          <w:p w14:paraId="71F01B28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Інструмент</w:t>
            </w:r>
          </w:p>
        </w:tc>
        <w:tc>
          <w:tcPr>
            <w:tcW w:w="3213" w:type="dxa"/>
          </w:tcPr>
          <w:p w14:paraId="234EC4E5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Версія</w:t>
            </w:r>
          </w:p>
        </w:tc>
        <w:tc>
          <w:tcPr>
            <w:tcW w:w="3213" w:type="dxa"/>
          </w:tcPr>
          <w:p w14:paraId="1FE4464E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Для чого обрано</w:t>
            </w:r>
          </w:p>
        </w:tc>
      </w:tr>
      <w:tr w:rsidR="00BC30D6" w14:paraId="652F9049" w14:textId="77777777">
        <w:trPr>
          <w:jc w:val="center"/>
        </w:trPr>
        <w:tc>
          <w:tcPr>
            <w:tcW w:w="3213" w:type="dxa"/>
          </w:tcPr>
          <w:p w14:paraId="627F923C" w14:textId="77777777" w:rsidR="00BC30D6" w:rsidRDefault="008541FE">
            <w:pPr>
              <w:ind w:firstLine="0"/>
            </w:pPr>
            <w:r>
              <w:rPr>
                <w:sz w:val="22"/>
              </w:rPr>
              <w:t>React [4]</w:t>
            </w:r>
          </w:p>
        </w:tc>
        <w:tc>
          <w:tcPr>
            <w:tcW w:w="3213" w:type="dxa"/>
          </w:tcPr>
          <w:p w14:paraId="5319F3D8" w14:textId="77777777" w:rsidR="00BC30D6" w:rsidRDefault="008541FE">
            <w:pPr>
              <w:ind w:firstLine="0"/>
            </w:pPr>
            <w:r>
              <w:rPr>
                <w:sz w:val="22"/>
              </w:rPr>
              <w:t>19</w:t>
            </w:r>
          </w:p>
        </w:tc>
        <w:tc>
          <w:tcPr>
            <w:tcW w:w="3213" w:type="dxa"/>
          </w:tcPr>
          <w:p w14:paraId="25AC7C76" w14:textId="77777777" w:rsidR="00BC30D6" w:rsidRDefault="008541FE">
            <w:pPr>
              <w:ind w:firstLine="0"/>
            </w:pPr>
            <w:r>
              <w:rPr>
                <w:sz w:val="22"/>
              </w:rPr>
              <w:t>компонентна модель, найпоширеніша бібліотека для SPA, велика екосистема</w:t>
            </w:r>
          </w:p>
        </w:tc>
      </w:tr>
      <w:tr w:rsidR="00BC30D6" w14:paraId="4315A683" w14:textId="77777777">
        <w:trPr>
          <w:jc w:val="center"/>
        </w:trPr>
        <w:tc>
          <w:tcPr>
            <w:tcW w:w="3213" w:type="dxa"/>
          </w:tcPr>
          <w:p w14:paraId="6CBF1D0E" w14:textId="77777777" w:rsidR="00BC30D6" w:rsidRDefault="008541FE">
            <w:pPr>
              <w:ind w:firstLine="0"/>
            </w:pPr>
            <w:r>
              <w:rPr>
                <w:sz w:val="22"/>
              </w:rPr>
              <w:t>Vite [5]</w:t>
            </w:r>
          </w:p>
        </w:tc>
        <w:tc>
          <w:tcPr>
            <w:tcW w:w="3213" w:type="dxa"/>
          </w:tcPr>
          <w:p w14:paraId="7ACA886F" w14:textId="77777777" w:rsidR="00BC30D6" w:rsidRDefault="008541FE">
            <w:pPr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w="3213" w:type="dxa"/>
          </w:tcPr>
          <w:p w14:paraId="46E10F52" w14:textId="77777777" w:rsidR="00BC30D6" w:rsidRDefault="008541FE">
            <w:pPr>
              <w:ind w:firstLine="0"/>
            </w:pPr>
            <w:r>
              <w:rPr>
                <w:sz w:val="22"/>
              </w:rPr>
              <w:t>швидкий dev-сервер і збірка, мінімальна конфігурація</w:t>
            </w:r>
          </w:p>
        </w:tc>
      </w:tr>
      <w:tr w:rsidR="00BC30D6" w14:paraId="4E61695E" w14:textId="77777777">
        <w:trPr>
          <w:jc w:val="center"/>
        </w:trPr>
        <w:tc>
          <w:tcPr>
            <w:tcW w:w="3213" w:type="dxa"/>
          </w:tcPr>
          <w:p w14:paraId="30A1D4BF" w14:textId="77777777" w:rsidR="00BC30D6" w:rsidRDefault="008541FE">
            <w:pPr>
              <w:ind w:firstLine="0"/>
            </w:pPr>
            <w:r>
              <w:rPr>
                <w:sz w:val="22"/>
              </w:rPr>
              <w:t>TypeScript [6]</w:t>
            </w:r>
          </w:p>
        </w:tc>
        <w:tc>
          <w:tcPr>
            <w:tcW w:w="3213" w:type="dxa"/>
          </w:tcPr>
          <w:p w14:paraId="4B6B5F1B" w14:textId="77777777" w:rsidR="00BC30D6" w:rsidRDefault="008541FE">
            <w:pPr>
              <w:ind w:firstLine="0"/>
            </w:pPr>
            <w:r>
              <w:rPr>
                <w:sz w:val="22"/>
              </w:rPr>
              <w:t>6 (strict)</w:t>
            </w:r>
          </w:p>
        </w:tc>
        <w:tc>
          <w:tcPr>
            <w:tcW w:w="3213" w:type="dxa"/>
          </w:tcPr>
          <w:p w14:paraId="712C5FBA" w14:textId="77777777" w:rsidR="00BC30D6" w:rsidRDefault="008541FE">
            <w:pPr>
              <w:ind w:firstLine="0"/>
            </w:pPr>
            <w:r>
              <w:rPr>
                <w:sz w:val="22"/>
              </w:rPr>
              <w:t>типізація контрактів даних, помилки видно до запуску</w:t>
            </w:r>
          </w:p>
        </w:tc>
      </w:tr>
      <w:tr w:rsidR="00BC30D6" w14:paraId="62E9F505" w14:textId="77777777">
        <w:trPr>
          <w:jc w:val="center"/>
        </w:trPr>
        <w:tc>
          <w:tcPr>
            <w:tcW w:w="3213" w:type="dxa"/>
          </w:tcPr>
          <w:p w14:paraId="0A140C4D" w14:textId="77777777" w:rsidR="00BC30D6" w:rsidRDefault="008541FE">
            <w:pPr>
              <w:ind w:firstLine="0"/>
            </w:pPr>
            <w:r>
              <w:rPr>
                <w:sz w:val="22"/>
              </w:rPr>
              <w:t>React Router [7]</w:t>
            </w:r>
          </w:p>
        </w:tc>
        <w:tc>
          <w:tcPr>
            <w:tcW w:w="3213" w:type="dxa"/>
          </w:tcPr>
          <w:p w14:paraId="3E288E96" w14:textId="77777777" w:rsidR="00BC30D6" w:rsidRDefault="008541FE">
            <w:pPr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w="3213" w:type="dxa"/>
          </w:tcPr>
          <w:p w14:paraId="34F2D534" w14:textId="77777777" w:rsidR="00BC30D6" w:rsidRDefault="008541FE">
            <w:pPr>
              <w:ind w:firstLine="0"/>
            </w:pPr>
            <w:r>
              <w:rPr>
                <w:sz w:val="22"/>
              </w:rPr>
              <w:t>маршрутизація, захищені маршрути за роллю</w:t>
            </w:r>
          </w:p>
        </w:tc>
      </w:tr>
      <w:tr w:rsidR="00BC30D6" w14:paraId="60759E14" w14:textId="77777777">
        <w:trPr>
          <w:jc w:val="center"/>
        </w:trPr>
        <w:tc>
          <w:tcPr>
            <w:tcW w:w="3213" w:type="dxa"/>
          </w:tcPr>
          <w:p w14:paraId="4469A572" w14:textId="77777777" w:rsidR="00BC30D6" w:rsidRDefault="008541FE">
            <w:pPr>
              <w:ind w:firstLine="0"/>
            </w:pPr>
            <w:r>
              <w:rPr>
                <w:sz w:val="22"/>
              </w:rPr>
              <w:t>TanStack Query [8]</w:t>
            </w:r>
          </w:p>
        </w:tc>
        <w:tc>
          <w:tcPr>
            <w:tcW w:w="3213" w:type="dxa"/>
          </w:tcPr>
          <w:p w14:paraId="23FCDE15" w14:textId="77777777" w:rsidR="00BC30D6" w:rsidRDefault="008541FE">
            <w:pPr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3213" w:type="dxa"/>
          </w:tcPr>
          <w:p w14:paraId="36E09309" w14:textId="77777777" w:rsidR="00BC30D6" w:rsidRDefault="008541FE">
            <w:pPr>
              <w:ind w:firstLine="0"/>
            </w:pPr>
            <w:r>
              <w:rPr>
                <w:sz w:val="22"/>
              </w:rPr>
              <w:t>керування серверним станом: кеш, повторні спроби, стани запиту без ручного коду</w:t>
            </w:r>
          </w:p>
        </w:tc>
      </w:tr>
      <w:tr w:rsidR="00BC30D6" w14:paraId="0224FA1E" w14:textId="77777777">
        <w:trPr>
          <w:jc w:val="center"/>
        </w:trPr>
        <w:tc>
          <w:tcPr>
            <w:tcW w:w="3213" w:type="dxa"/>
          </w:tcPr>
          <w:p w14:paraId="1B3E4EFE" w14:textId="77777777" w:rsidR="00BC30D6" w:rsidRDefault="008541FE">
            <w:pPr>
              <w:ind w:firstLine="0"/>
            </w:pPr>
            <w:r>
              <w:rPr>
                <w:sz w:val="22"/>
              </w:rPr>
              <w:t>MSW (Mock Service Worker) [9]</w:t>
            </w:r>
          </w:p>
        </w:tc>
        <w:tc>
          <w:tcPr>
            <w:tcW w:w="3213" w:type="dxa"/>
          </w:tcPr>
          <w:p w14:paraId="40692510" w14:textId="77777777" w:rsidR="00BC30D6" w:rsidRDefault="008541FE">
            <w:pPr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3213" w:type="dxa"/>
          </w:tcPr>
          <w:p w14:paraId="1CBFB8E5" w14:textId="77777777" w:rsidR="00BC30D6" w:rsidRDefault="008541FE">
            <w:pPr>
              <w:ind w:firstLine="0"/>
            </w:pPr>
            <w:r>
              <w:rPr>
                <w:sz w:val="22"/>
              </w:rPr>
              <w:t xml:space="preserve">mock-API на рівні мережі: реальні HTTP-запити перехоплюються, код </w:t>
            </w:r>
            <w:r>
              <w:rPr>
                <w:sz w:val="22"/>
              </w:rPr>
              <w:lastRenderedPageBreak/>
              <w:t>застосунку не знає про імітацію</w:t>
            </w:r>
          </w:p>
        </w:tc>
      </w:tr>
      <w:tr w:rsidR="00BC30D6" w14:paraId="58725B9E" w14:textId="77777777">
        <w:trPr>
          <w:jc w:val="center"/>
        </w:trPr>
        <w:tc>
          <w:tcPr>
            <w:tcW w:w="3213" w:type="dxa"/>
          </w:tcPr>
          <w:p w14:paraId="5F9C0AF7" w14:textId="77777777" w:rsidR="00BC30D6" w:rsidRDefault="008541FE">
            <w:pPr>
              <w:ind w:firstLine="0"/>
            </w:pPr>
            <w:r>
              <w:rPr>
                <w:sz w:val="22"/>
              </w:rPr>
              <w:lastRenderedPageBreak/>
              <w:t>Recharts [10]</w:t>
            </w:r>
          </w:p>
        </w:tc>
        <w:tc>
          <w:tcPr>
            <w:tcW w:w="3213" w:type="dxa"/>
          </w:tcPr>
          <w:p w14:paraId="005D9D2C" w14:textId="77777777" w:rsidR="00BC30D6" w:rsidRDefault="008541FE">
            <w:pPr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3213" w:type="dxa"/>
          </w:tcPr>
          <w:p w14:paraId="226359A2" w14:textId="77777777" w:rsidR="00BC30D6" w:rsidRDefault="008541FE">
            <w:pPr>
              <w:ind w:firstLine="0"/>
            </w:pPr>
            <w:r>
              <w:rPr>
                <w:sz w:val="22"/>
              </w:rPr>
              <w:t>декларативні графіки (важливість ознак, тренд метрики)</w:t>
            </w:r>
          </w:p>
        </w:tc>
      </w:tr>
      <w:tr w:rsidR="00BC30D6" w14:paraId="0057FDBA" w14:textId="77777777">
        <w:trPr>
          <w:jc w:val="center"/>
        </w:trPr>
        <w:tc>
          <w:tcPr>
            <w:tcW w:w="3213" w:type="dxa"/>
          </w:tcPr>
          <w:p w14:paraId="3631945D" w14:textId="77777777" w:rsidR="00BC30D6" w:rsidRDefault="008541FE">
            <w:pPr>
              <w:ind w:firstLine="0"/>
            </w:pPr>
            <w:r>
              <w:rPr>
                <w:sz w:val="22"/>
              </w:rPr>
              <w:t>CSS Modules + змінні</w:t>
            </w:r>
          </w:p>
        </w:tc>
        <w:tc>
          <w:tcPr>
            <w:tcW w:w="3213" w:type="dxa"/>
          </w:tcPr>
          <w:p w14:paraId="27159711" w14:textId="77777777" w:rsidR="00BC30D6" w:rsidRDefault="008541FE">
            <w:pPr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3213" w:type="dxa"/>
          </w:tcPr>
          <w:p w14:paraId="02513482" w14:textId="77777777" w:rsidR="00BC30D6" w:rsidRDefault="008541FE">
            <w:pPr>
              <w:ind w:firstLine="0"/>
            </w:pPr>
            <w:r>
              <w:rPr>
                <w:sz w:val="22"/>
              </w:rPr>
              <w:t>локальні стилі без глобальних конфліктів, дизайн-токени, медіазапити</w:t>
            </w:r>
          </w:p>
        </w:tc>
      </w:tr>
      <w:tr w:rsidR="00BC30D6" w14:paraId="5E97EB31" w14:textId="77777777">
        <w:trPr>
          <w:jc w:val="center"/>
        </w:trPr>
        <w:tc>
          <w:tcPr>
            <w:tcW w:w="3213" w:type="dxa"/>
          </w:tcPr>
          <w:p w14:paraId="4AAD7947" w14:textId="77777777" w:rsidR="00BC30D6" w:rsidRDefault="008541FE">
            <w:pPr>
              <w:ind w:firstLine="0"/>
            </w:pPr>
            <w:r>
              <w:rPr>
                <w:sz w:val="22"/>
              </w:rPr>
              <w:t>Vitest [11] + React Testing Library [12]</w:t>
            </w:r>
          </w:p>
        </w:tc>
        <w:tc>
          <w:tcPr>
            <w:tcW w:w="3213" w:type="dxa"/>
          </w:tcPr>
          <w:p w14:paraId="7C1265CF" w14:textId="77777777" w:rsidR="00BC30D6" w:rsidRDefault="008541FE">
            <w:pPr>
              <w:ind w:firstLine="0"/>
            </w:pPr>
            <w:r>
              <w:rPr>
                <w:sz w:val="22"/>
              </w:rPr>
              <w:t>5 / 16</w:t>
            </w:r>
          </w:p>
        </w:tc>
        <w:tc>
          <w:tcPr>
            <w:tcW w:w="3213" w:type="dxa"/>
          </w:tcPr>
          <w:p w14:paraId="68D8C203" w14:textId="77777777" w:rsidR="00BC30D6" w:rsidRDefault="008541FE">
            <w:pPr>
              <w:ind w:firstLine="0"/>
            </w:pPr>
            <w:r>
              <w:rPr>
                <w:sz w:val="22"/>
              </w:rPr>
              <w:t>тести поведінки користувача, а не внутрішньої реалізації</w:t>
            </w:r>
          </w:p>
        </w:tc>
      </w:tr>
      <w:tr w:rsidR="00BC30D6" w14:paraId="181EA799" w14:textId="77777777">
        <w:trPr>
          <w:jc w:val="center"/>
        </w:trPr>
        <w:tc>
          <w:tcPr>
            <w:tcW w:w="3213" w:type="dxa"/>
          </w:tcPr>
          <w:p w14:paraId="0526AB8B" w14:textId="77777777" w:rsidR="00BC30D6" w:rsidRDefault="008541FE">
            <w:pPr>
              <w:ind w:firstLine="0"/>
            </w:pPr>
            <w:r>
              <w:rPr>
                <w:sz w:val="22"/>
              </w:rPr>
              <w:t>ESLint + Prettier</w:t>
            </w:r>
          </w:p>
        </w:tc>
        <w:tc>
          <w:tcPr>
            <w:tcW w:w="3213" w:type="dxa"/>
          </w:tcPr>
          <w:p w14:paraId="378FA6D3" w14:textId="77777777" w:rsidR="00BC30D6" w:rsidRDefault="008541FE">
            <w:pPr>
              <w:ind w:firstLine="0"/>
            </w:pPr>
            <w:r>
              <w:rPr>
                <w:sz w:val="22"/>
              </w:rPr>
              <w:t>-</w:t>
            </w:r>
          </w:p>
        </w:tc>
        <w:tc>
          <w:tcPr>
            <w:tcW w:w="3213" w:type="dxa"/>
          </w:tcPr>
          <w:p w14:paraId="1CFFB064" w14:textId="77777777" w:rsidR="00BC30D6" w:rsidRDefault="008541FE">
            <w:pPr>
              <w:ind w:firstLine="0"/>
            </w:pPr>
            <w:r>
              <w:rPr>
                <w:sz w:val="22"/>
              </w:rPr>
              <w:t>єдиний стиль, відсутність типових помилок</w:t>
            </w:r>
          </w:p>
        </w:tc>
      </w:tr>
    </w:tbl>
    <w:p w14:paraId="6B10660E" w14:textId="77777777" w:rsidR="00BC30D6" w:rsidRDefault="00BC30D6">
      <w:pPr>
        <w:spacing w:after="120"/>
      </w:pPr>
    </w:p>
    <w:p w14:paraId="6F28203E" w14:textId="77777777" w:rsidR="00BC30D6" w:rsidRDefault="008541FE">
      <w:r>
        <w:t xml:space="preserve">Версії наведено відповідно до встановлених залежностей у файлі </w:t>
      </w:r>
      <w:r>
        <w:rPr>
          <w:rFonts w:ascii="Consolas" w:hAnsi="Consolas"/>
          <w:sz w:val="22"/>
        </w:rPr>
        <w:t>package-lock.json</w:t>
      </w:r>
      <w:r>
        <w:t>.</w:t>
      </w:r>
    </w:p>
    <w:p w14:paraId="7169DFC9" w14:textId="77777777" w:rsidR="00BC30D6" w:rsidRDefault="008541FE">
      <w:r>
        <w:rPr>
          <w:b/>
        </w:rPr>
        <w:t>Чому не Next.js:</w:t>
      </w:r>
      <w:r>
        <w:t xml:space="preserve"> продукт є клієнтським SPA без SSR і без власного бекенду; вимога «фронтенд як складова програмної системи» виконана без серверного рендерингу, а зайвий серверний шар ускладнив би пояснення меж проєкту. Це рішення зафіксовано в §2.6 (межі).</w:t>
      </w:r>
    </w:p>
    <w:p w14:paraId="05BB0634" w14:textId="77777777" w:rsidR="00BC30D6" w:rsidRDefault="008541FE">
      <w:pPr>
        <w:pStyle w:val="21"/>
      </w:pPr>
      <w:bookmarkStart w:id="8" w:name="_Toc242905068"/>
      <w:r>
        <w:t>2.2. Архітектура застосунку</w:t>
      </w:r>
      <w:bookmarkEnd w:id="8"/>
    </w:p>
    <w:p w14:paraId="72E9A6D2" w14:textId="77777777" w:rsidR="00BC30D6" w:rsidRDefault="008541FE">
      <w:r>
        <w:t>Структура коду повторює поділ за предметними областями (features), а не за типами файлів:</w:t>
      </w:r>
    </w:p>
    <w:p w14:paraId="08B1AD65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src/</w:t>
      </w:r>
    </w:p>
    <w:p w14:paraId="2355ACC6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api/         клієнт запитів, схеми й типи даних</w:t>
      </w:r>
    </w:p>
    <w:p w14:paraId="28D1DA6F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mocks/       MSW-обробники та генератор демонстраційних даних</w:t>
      </w:r>
    </w:p>
    <w:p w14:paraId="15B59823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components/  спільні UI-блоки: стани, таблиця, графіки, банери</w:t>
      </w:r>
    </w:p>
    <w:p w14:paraId="729A38F3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features/    auth, orders, analytics, users - логіка та екрани</w:t>
      </w:r>
    </w:p>
    <w:p w14:paraId="2187B1FF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app/         маршрути, провайдери, загальний каркас сторінки</w:t>
      </w:r>
    </w:p>
    <w:p w14:paraId="6DC456E1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lib/         форматери, розрахунок рівня ризику, робота з query-параметрами</w:t>
      </w:r>
    </w:p>
    <w:p w14:paraId="2045EE60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styles/      токени й глобальні стилі</w:t>
      </w:r>
    </w:p>
    <w:p w14:paraId="35D69D6F" w14:textId="77777777" w:rsidR="00BC30D6" w:rsidRDefault="008541FE">
      <w:r>
        <w:t xml:space="preserve">Потік даних: </w:t>
      </w:r>
      <w:r>
        <w:rPr>
          <w:b/>
        </w:rPr>
        <w:t>екран → хук даних (TanStack Query) → функція запиту → MSW-обробник → демонстраційні дані</w:t>
      </w:r>
      <w:r>
        <w:t>. Завдяки такому поділу заміна mock-API на реальний бекенд не потребує змін на екранах: достатньо прибрати MSW і змінити базовий URL.</w:t>
      </w:r>
    </w:p>
    <w:p w14:paraId="05628CE2" w14:textId="77777777" w:rsidR="00BC30D6" w:rsidRDefault="008541FE">
      <w:pPr>
        <w:pStyle w:val="21"/>
      </w:pPr>
      <w:bookmarkStart w:id="9" w:name="_Toc242905069"/>
      <w:r>
        <w:t>2.3. Прийоми реалізації</w:t>
      </w:r>
      <w:bookmarkEnd w:id="9"/>
    </w:p>
    <w:p w14:paraId="30C3809C" w14:textId="77777777" w:rsidR="00BC30D6" w:rsidRDefault="008541FE">
      <w:pPr>
        <w:pStyle w:val="31"/>
      </w:pPr>
      <w:bookmarkStart w:id="10" w:name="_Toc242905070"/>
      <w:r>
        <w:t>2.3.1. Стани інтерфейсу як окремий компонент</w:t>
      </w:r>
      <w:bookmarkEnd w:id="10"/>
    </w:p>
    <w:p w14:paraId="5729B796" w14:textId="77777777" w:rsidR="00BC30D6" w:rsidRDefault="008541FE">
      <w:r>
        <w:t>Кожен екран із даними має п'ять станів: завантаження (скелетон фіксованої висоти, щоб верстка не «стрибала»), успіх, порожній результат, помилка з кнопкою «Повторити» та банер застарілих даних. Стани виведено в один компонент-обгортку, тому однакова поведінка гарантована на всіх екранах, а не дублюється.</w:t>
      </w:r>
    </w:p>
    <w:p w14:paraId="7674EA4D" w14:textId="77777777" w:rsidR="00BC30D6" w:rsidRDefault="008541FE">
      <w:pPr>
        <w:pStyle w:val="31"/>
      </w:pPr>
      <w:bookmarkStart w:id="11" w:name="_Toc242905071"/>
      <w:r>
        <w:lastRenderedPageBreak/>
        <w:t>2.3.2. Адаптивність</w:t>
      </w:r>
      <w:bookmarkEnd w:id="11"/>
    </w:p>
    <w:p w14:paraId="7E4D92FD" w14:textId="77777777" w:rsidR="00BC30D6" w:rsidRDefault="008541FE">
      <w:r>
        <w:t>Три контрольні ширини: 360, 768 і 1280 px. На широкому екрані замовлення показані таблицею, на вузькому - картками; фільтри переходять із горизонтальної панелі у випадний блок; графіки зменшують кількість підписів. Перебудова подання спирається на медіазапити CSS [13]. Горизонтальної прокрутки сторінки немає на жодній ширині - це перевірено вручну в інструментах розробника браузера.</w:t>
      </w:r>
    </w:p>
    <w:p w14:paraId="010D0068" w14:textId="77777777" w:rsidR="00BC30D6" w:rsidRDefault="008541FE">
      <w:pPr>
        <w:pStyle w:val="31"/>
      </w:pPr>
      <w:bookmarkStart w:id="12" w:name="_Toc242905072"/>
      <w:r>
        <w:t>2.3.3. Кросбраузерність</w:t>
      </w:r>
      <w:bookmarkEnd w:id="12"/>
    </w:p>
    <w:p w14:paraId="6AD53912" w14:textId="77777777" w:rsidR="00BC30D6" w:rsidRDefault="008541FE">
      <w:r>
        <w:t xml:space="preserve">Використано стандартні властивості CSS без вендор-специфічних хаков. Перевірка виконана в браузері на рушії Chromium (Chrome і Edge). Типові розбіжності рушіїв (округлення flex-елементів, поведінка </w:t>
      </w:r>
      <w:r>
        <w:rPr>
          <w:rFonts w:ascii="Consolas" w:hAnsi="Consolas"/>
          <w:sz w:val="22"/>
        </w:rPr>
        <w:t>gap</w:t>
      </w:r>
      <w:r>
        <w:t xml:space="preserve"> у таблицях, зовнішній вигляд системних контролів) описані в §2.5.</w:t>
      </w:r>
    </w:p>
    <w:p w14:paraId="10FB5696" w14:textId="77777777" w:rsidR="00BC30D6" w:rsidRDefault="008541FE">
      <w:pPr>
        <w:pStyle w:val="31"/>
      </w:pPr>
      <w:bookmarkStart w:id="13" w:name="_Toc242905073"/>
      <w:r>
        <w:t>2.3.4. Захищеність</w:t>
      </w:r>
      <w:bookmarkEnd w:id="13"/>
    </w:p>
    <w:p w14:paraId="15357EDA" w14:textId="77777777" w:rsidR="00BC30D6" w:rsidRDefault="008541FE">
      <w:pPr>
        <w:pStyle w:val="a0"/>
        <w:ind w:firstLine="0"/>
      </w:pPr>
      <w:r>
        <w:t xml:space="preserve">токен доступу зберігається </w:t>
      </w:r>
      <w:r>
        <w:rPr>
          <w:b/>
        </w:rPr>
        <w:t>лише в пам'яті модуля</w:t>
      </w:r>
      <w:r>
        <w:t xml:space="preserve">, не в </w:t>
      </w:r>
      <w:r>
        <w:rPr>
          <w:rFonts w:ascii="Consolas" w:hAnsi="Consolas"/>
          <w:sz w:val="22"/>
        </w:rPr>
        <w:t>localStorage</w:t>
      </w:r>
      <w:r>
        <w:t>, тому не залишається в постійному сховищі браузера;</w:t>
      </w:r>
    </w:p>
    <w:p w14:paraId="40503A2D" w14:textId="77777777" w:rsidR="00BC30D6" w:rsidRDefault="008541FE">
      <w:pPr>
        <w:pStyle w:val="a0"/>
        <w:ind w:firstLine="0"/>
      </w:pPr>
      <w:r>
        <w:t xml:space="preserve">вивід даних виконується засобами React (екранування за замовчуванням), </w:t>
      </w:r>
      <w:r>
        <w:rPr>
          <w:rFonts w:ascii="Consolas" w:hAnsi="Consolas"/>
          <w:sz w:val="22"/>
        </w:rPr>
        <w:t>innerHTML</w:t>
      </w:r>
      <w:r>
        <w:t xml:space="preserve"> та </w:t>
      </w:r>
      <w:r>
        <w:rPr>
          <w:rFonts w:ascii="Consolas" w:hAnsi="Consolas"/>
          <w:sz w:val="22"/>
        </w:rPr>
        <w:t>dangerouslySetInnerHTML</w:t>
      </w:r>
      <w:r>
        <w:t xml:space="preserve"> не використовуються;</w:t>
      </w:r>
    </w:p>
    <w:p w14:paraId="60D4A70A" w14:textId="77777777" w:rsidR="00BC30D6" w:rsidRDefault="008541FE">
      <w:pPr>
        <w:pStyle w:val="a0"/>
        <w:ind w:firstLine="0"/>
      </w:pPr>
      <w:r>
        <w:t>введення перевіряється на клієнті до відправлення (порожні поля, формат e-mail, межі суми);</w:t>
      </w:r>
    </w:p>
    <w:p w14:paraId="59190A8A" w14:textId="77777777" w:rsidR="00BC30D6" w:rsidRDefault="008541FE">
      <w:pPr>
        <w:pStyle w:val="a0"/>
        <w:ind w:firstLine="0"/>
      </w:pPr>
      <w:r>
        <w:t>повідомлення про невдалий вхід однакове для випадків «користувача не існує» і «невірний пароль» - щоб не давати змоги підбирати облікові дані за текстом помилки;</w:t>
      </w:r>
    </w:p>
    <w:p w14:paraId="30B63D28" w14:textId="77777777" w:rsidR="00BC30D6" w:rsidRDefault="008541FE">
      <w:pPr>
        <w:pStyle w:val="a0"/>
        <w:ind w:firstLine="0"/>
      </w:pPr>
      <w:r>
        <w:t>пароль не потрапляє в логи, у коді немає жодних секретів і ключів.</w:t>
      </w:r>
    </w:p>
    <w:p w14:paraId="5A54E605" w14:textId="77777777" w:rsidR="00BC30D6" w:rsidRDefault="008541FE">
      <w:pPr>
        <w:pStyle w:val="31"/>
      </w:pPr>
      <w:bookmarkStart w:id="14" w:name="_Toc242905074"/>
      <w:r>
        <w:t>2.3.5. Доступність і зручність користування</w:t>
      </w:r>
      <w:bookmarkEnd w:id="14"/>
    </w:p>
    <w:p w14:paraId="06093A64" w14:textId="77777777" w:rsidR="00BC30D6" w:rsidRDefault="008541FE">
      <w:r>
        <w:t xml:space="preserve">Семантичні теги; </w:t>
      </w:r>
      <w:r>
        <w:rPr>
          <w:rFonts w:ascii="Consolas" w:hAnsi="Consolas"/>
          <w:sz w:val="22"/>
        </w:rPr>
        <w:t>aria-live</w:t>
      </w:r>
      <w:r>
        <w:t xml:space="preserve"> для повідомлень про результат операцій; </w:t>
      </w:r>
      <w:r>
        <w:rPr>
          <w:rFonts w:ascii="Consolas" w:hAnsi="Consolas"/>
          <w:sz w:val="22"/>
        </w:rPr>
        <w:t>aria-busy</w:t>
      </w:r>
      <w:r>
        <w:t xml:space="preserve"> під час завантаження; </w:t>
      </w:r>
      <w:r>
        <w:rPr>
          <w:rFonts w:ascii="Consolas" w:hAnsi="Consolas"/>
          <w:sz w:val="22"/>
        </w:rPr>
        <w:t>aria-sort</w:t>
      </w:r>
      <w:r>
        <w:t xml:space="preserve"> у заголовках таблиці; видимий фокус для клавіатурної навігації; посилання «Перейти до основного вмісту». Порожні стани містять пояснення й підказку, а не лише «нічого не знайдено». Вимоги до доступності враховано з настанов WCAG 2.2 [14]; інструментальний аудит контрасту в цій роботі не проводився, тому числових гарантій контрасту не наводимо.</w:t>
      </w:r>
    </w:p>
    <w:p w14:paraId="2B11C960" w14:textId="77777777" w:rsidR="00BC30D6" w:rsidRDefault="008541FE">
      <w:pPr>
        <w:pStyle w:val="31"/>
      </w:pPr>
      <w:bookmarkStart w:id="15" w:name="_Toc242905075"/>
      <w:r>
        <w:t>2.3.6. Тестування</w:t>
      </w:r>
      <w:bookmarkEnd w:id="15"/>
    </w:p>
    <w:p w14:paraId="64672072" w14:textId="77777777" w:rsidR="00BC30D6" w:rsidRDefault="008541FE">
      <w:r>
        <w:t xml:space="preserve">Три рівні: модульні тести логіки (форматери, розрахунок рівня ризику, побудова query-параметрів), компонентні (таблиця у чотирьох станах; кнопка перерахунку - усі стани </w:t>
      </w:r>
      <w:r>
        <w:lastRenderedPageBreak/>
        <w:t>й заборона подвійного натискання; панель фільтрів), інтеграційний сценарій «вхід → список → картка → перерахунок прогнозу» на MSW. Поріг покриття модулів логіки - 80 %.</w:t>
      </w:r>
    </w:p>
    <w:p w14:paraId="63549492" w14:textId="77777777" w:rsidR="00BC30D6" w:rsidRDefault="008541FE">
      <w:r>
        <w:t xml:space="preserve">Покриття вимірюється лише для модулів логіки: </w:t>
      </w:r>
      <w:r>
        <w:rPr>
          <w:rFonts w:ascii="Consolas" w:hAnsi="Consolas"/>
          <w:sz w:val="22"/>
        </w:rPr>
        <w:t>src/lib</w:t>
      </w:r>
      <w:r>
        <w:t xml:space="preserve">, </w:t>
      </w:r>
      <w:r>
        <w:rPr>
          <w:rFonts w:ascii="Consolas" w:hAnsi="Consolas"/>
          <w:sz w:val="22"/>
        </w:rPr>
        <w:t>src/api</w:t>
      </w:r>
      <w:r>
        <w:t xml:space="preserve"> і </w:t>
      </w:r>
      <w:r>
        <w:rPr>
          <w:rFonts w:ascii="Consolas" w:hAnsi="Consolas"/>
          <w:sz w:val="22"/>
        </w:rPr>
        <w:t>src/mocks</w:t>
      </w:r>
      <w:r>
        <w:t xml:space="preserve"> (налаштування </w:t>
      </w:r>
      <w:r>
        <w:rPr>
          <w:rFonts w:ascii="Consolas" w:hAnsi="Consolas"/>
          <w:sz w:val="22"/>
        </w:rPr>
        <w:t>coverage.include</w:t>
      </w:r>
      <w:r>
        <w:t xml:space="preserve"> у </w:t>
      </w:r>
      <w:r>
        <w:rPr>
          <w:rFonts w:ascii="Consolas" w:hAnsi="Consolas"/>
          <w:sz w:val="22"/>
        </w:rPr>
        <w:t>vite.config.ts</w:t>
      </w:r>
      <w:r>
        <w:t>). Компоненти й екрани в цей показник не входять, тому числа нижче не можна читати як покриття всього застосунку. Фактичний результат прогону (</w:t>
      </w:r>
      <w:r>
        <w:rPr>
          <w:rFonts w:ascii="Consolas" w:hAnsi="Consolas"/>
          <w:sz w:val="22"/>
        </w:rPr>
        <w:t>npm test</w:t>
      </w:r>
      <w:r>
        <w:t xml:space="preserve">): </w:t>
      </w:r>
      <w:r>
        <w:rPr>
          <w:b/>
        </w:rPr>
        <w:t>18 файлів, 230 тестів, усі пройдено</w:t>
      </w:r>
      <w:r>
        <w:t xml:space="preserve">; покриття модулів логіки - </w:t>
      </w:r>
      <w:r>
        <w:rPr>
          <w:b/>
        </w:rPr>
        <w:t>96,74 % тверджень, 90,74 % гілок, 98,49 % функцій, 98,01 % рядків</w:t>
      </w:r>
      <w:r>
        <w:t xml:space="preserve">. </w:t>
      </w:r>
      <w:r>
        <w:rPr>
          <w:rFonts w:ascii="Consolas" w:hAnsi="Consolas"/>
          <w:sz w:val="22"/>
        </w:rPr>
        <w:t>npm run lint</w:t>
      </w:r>
      <w:r>
        <w:t xml:space="preserve"> - без зауважень, </w:t>
      </w:r>
      <w:r>
        <w:rPr>
          <w:rFonts w:ascii="Consolas" w:hAnsi="Consolas"/>
          <w:sz w:val="22"/>
        </w:rPr>
        <w:t>npm run build</w:t>
      </w:r>
      <w:r>
        <w:t xml:space="preserve"> - без помилок типів. Окремо виконано перевірку в справжньому браузері (Chromium/Edge): пройдено вхід, список</w:t>
      </w:r>
      <w:r>
        <w:t>, картка, перерахунок прогнозу, аналітика й розділ користувачів; помилок у консолі - 0; завантажений CSV-файл перевірено на вміст.</w:t>
      </w:r>
    </w:p>
    <w:p w14:paraId="3ED4991A" w14:textId="77777777" w:rsidR="00BC30D6" w:rsidRDefault="008541FE">
      <w:pPr>
        <w:pStyle w:val="31"/>
      </w:pPr>
      <w:bookmarkStart w:id="16" w:name="_Toc242905076"/>
      <w:r>
        <w:t>2.3.7. Експорт результатів і передача вибірки</w:t>
      </w:r>
      <w:bookmarkEnd w:id="16"/>
    </w:p>
    <w:p w14:paraId="7D026225" w14:textId="77777777" w:rsidR="00BC30D6" w:rsidRDefault="008541FE">
      <w:r>
        <w:t xml:space="preserve">Кнопка «Експорт CSV» на списку вивантажує всю вибірку з урахуванням активних фільтрів, а не лише поточну сторінку: функція </w:t>
      </w:r>
      <w:r>
        <w:rPr>
          <w:rFonts w:ascii="Consolas" w:hAnsi="Consolas"/>
          <w:sz w:val="22"/>
        </w:rPr>
        <w:t>fetchAllOrders</w:t>
      </w:r>
      <w:r>
        <w:t xml:space="preserve"> послідовно обходить сторінки. Якщо вибірка перевищує 50 сторінок, експорт завершується </w:t>
      </w:r>
      <w:r>
        <w:rPr>
          <w:b/>
        </w:rPr>
        <w:t>явною помилкою з проханням звузити фільтри</w:t>
      </w:r>
      <w:r>
        <w:t>, а не обрізаним файлом. Дані передаються в чисту функцію побудови CSV, яка екранує лапки, коми та переноси рядків за RFC 4180, нейтралізує значення, що починаються із символу формули (щоб Excel не виконав їх як формулу), і додає BOM, щоб Excel коректно відкривав кирилицю.</w:t>
      </w:r>
    </w:p>
    <w:p w14:paraId="5F7C0E44" w14:textId="77777777" w:rsidR="00BC30D6" w:rsidRDefault="008541FE">
      <w:r>
        <w:t xml:space="preserve">На картці замовлення кнопка «Копіювати посилання» кладе в буфер обміну адресу цього екрана. Якщо браузер не дає доступу до буфера, застосунок не мовчить: показує підказку скопіювати адресу вручну, а підтвердження оголошується через </w:t>
      </w:r>
      <w:r>
        <w:rPr>
          <w:rFonts w:ascii="Consolas" w:hAnsi="Consolas"/>
          <w:sz w:val="22"/>
        </w:rPr>
        <w:t>aria-live</w:t>
      </w:r>
      <w:r>
        <w:t>.</w:t>
      </w:r>
    </w:p>
    <w:p w14:paraId="353C250A" w14:textId="77777777" w:rsidR="00BC30D6" w:rsidRDefault="008541FE">
      <w:pPr>
        <w:pStyle w:val="21"/>
      </w:pPr>
      <w:bookmarkStart w:id="17" w:name="_Toc242905077"/>
      <w:r>
        <w:t>2.4. Ключові технічні рішення та їх обґрунтування</w:t>
      </w:r>
      <w:bookmarkEnd w:id="17"/>
    </w:p>
    <w:p w14:paraId="5F65BE68" w14:textId="77777777" w:rsidR="00BC30D6" w:rsidRDefault="008541FE">
      <w:pPr>
        <w:pStyle w:val="a"/>
        <w:ind w:firstLine="0"/>
      </w:pPr>
      <w:r>
        <w:rPr>
          <w:b/>
        </w:rPr>
        <w:t>Серверний стан через TanStack Query, а не `useEffect`.</w:t>
      </w:r>
      <w:r>
        <w:t xml:space="preserve"> Запити з кешем, повторними спробами та інвалідацією після перерахунку прогнозу - це типова задача бібліотеки; ручний код дав би більше місць для помилок, особливо у стані «дані застаріли».</w:t>
      </w:r>
    </w:p>
    <w:p w14:paraId="5D468A73" w14:textId="77777777" w:rsidR="00BC30D6" w:rsidRDefault="008541FE">
      <w:pPr>
        <w:pStyle w:val="a"/>
        <w:ind w:firstLine="0"/>
      </w:pPr>
      <w:r>
        <w:rPr>
          <w:b/>
        </w:rPr>
        <w:t>MSW замість «заглушок у коді».</w:t>
      </w:r>
      <w:r>
        <w:t xml:space="preserve"> Імітація живе на рівні мережі, тому екрани працюють із реальними HTTP-запитами; при появі справжнього API зміни мінімальні.</w:t>
      </w:r>
    </w:p>
    <w:p w14:paraId="763A427A" w14:textId="77777777" w:rsidR="00BC30D6" w:rsidRDefault="008541FE">
      <w:pPr>
        <w:pStyle w:val="a"/>
        <w:ind w:firstLine="0"/>
      </w:pPr>
      <w:r>
        <w:rPr>
          <w:b/>
        </w:rPr>
        <w:t>Фільтри в URL.</w:t>
      </w:r>
      <w:r>
        <w:t xml:space="preserve"> Стан списку можна надіслати колезі посиланням, а кнопка «Назад» працює передбачувано - це прямий виграш у зручності, який оцінюється критерієм UX.</w:t>
      </w:r>
    </w:p>
    <w:p w14:paraId="34154752" w14:textId="77777777" w:rsidR="00BC30D6" w:rsidRDefault="008541FE">
      <w:pPr>
        <w:pStyle w:val="a"/>
        <w:ind w:firstLine="0"/>
      </w:pPr>
      <w:r>
        <w:rPr>
          <w:b/>
        </w:rPr>
        <w:t>Скелетони замість спінера.</w:t>
      </w:r>
      <w:r>
        <w:t xml:space="preserve"> Фіксована висота заповнювачів прибирає «стрибок» верстки після завантаження - помітна деталь, яку на захисті легко показати в дії.</w:t>
      </w:r>
    </w:p>
    <w:p w14:paraId="2F5DD827" w14:textId="77777777" w:rsidR="00BC30D6" w:rsidRDefault="008541FE">
      <w:pPr>
        <w:pStyle w:val="21"/>
      </w:pPr>
      <w:bookmarkStart w:id="18" w:name="_Toc242905078"/>
      <w:r>
        <w:lastRenderedPageBreak/>
        <w:t>2.5. Відомі обмеження та крайні випадки</w:t>
      </w:r>
      <w:bookmarkEnd w:id="18"/>
    </w:p>
    <w:p w14:paraId="3E3A0EF5" w14:textId="77777777" w:rsidR="00BC30D6" w:rsidRDefault="008541FE">
      <w:pPr>
        <w:pStyle w:val="a0"/>
        <w:ind w:firstLine="0"/>
      </w:pPr>
      <w:r>
        <w:t>mock-API імітує затримку 400-900 мс і помилки за прапорцем «режим перевірки»; реальна мережева деградація не відтворюється;</w:t>
      </w:r>
    </w:p>
    <w:p w14:paraId="545CAF16" w14:textId="77777777" w:rsidR="00BC30D6" w:rsidRDefault="008541FE">
      <w:pPr>
        <w:pStyle w:val="a0"/>
        <w:ind w:firstLine="0"/>
      </w:pPr>
      <w:r>
        <w:t>прогноз - детермінована імітація на демонстраційних даних, а не ML-модель: це межа проєкту, зафіксована в ТЗ (п. 10). З тієї ж причини метрики на екрані «Аналітика» є синтетичними, і про це прямо сказано в інтерфейсі;</w:t>
      </w:r>
    </w:p>
    <w:p w14:paraId="02B5AFEB" w14:textId="77777777" w:rsidR="00BC30D6" w:rsidRDefault="008541FE">
      <w:pPr>
        <w:pStyle w:val="a0"/>
        <w:ind w:firstLine="0"/>
      </w:pPr>
      <w:r>
        <w:t>при одночасному перерахунку прогнозу й оновленні списку перемагає остання відповідь (захист від «перегонів» реалізовано скасуванням попереднього запиту).</w:t>
      </w:r>
    </w:p>
    <w:p w14:paraId="0F2A8472" w14:textId="77777777" w:rsidR="00BC30D6" w:rsidRDefault="008541FE">
      <w:pPr>
        <w:pStyle w:val="21"/>
      </w:pPr>
      <w:bookmarkStart w:id="19" w:name="_Toc242905079"/>
      <w:r>
        <w:t>2.6. Посилання на програмний код (Git)</w:t>
      </w:r>
      <w:bookmarkEnd w:id="19"/>
    </w:p>
    <w:p w14:paraId="6D27B420" w14:textId="77777777" w:rsidR="00BC30D6" w:rsidRDefault="008541FE">
      <w:r>
        <w:t>Код застосунку опубліковано у публічному репозиторії:</w:t>
      </w:r>
    </w:p>
    <w:p w14:paraId="27360EA3" w14:textId="77777777" w:rsidR="00BC30D6" w:rsidRDefault="008541FE">
      <w:r>
        <w:rPr>
          <w:b/>
        </w:rPr>
        <w:t>https://github.com/vvoompe/b2b-orders-frontend</w:t>
      </w:r>
    </w:p>
    <w:p w14:paraId="5FDC42FA" w14:textId="77777777" w:rsidR="00BC30D6" w:rsidRDefault="008541FE">
      <w:r>
        <w:t xml:space="preserve">Репозиторій містить каталог </w:t>
      </w:r>
      <w:r>
        <w:rPr>
          <w:rFonts w:ascii="Consolas" w:hAnsi="Consolas"/>
          <w:sz w:val="22"/>
        </w:rPr>
        <w:t>app/</w:t>
      </w:r>
      <w:r>
        <w:t xml:space="preserve"> (застосунок), </w:t>
      </w:r>
      <w:r>
        <w:rPr>
          <w:rFonts w:ascii="Consolas" w:hAnsi="Consolas"/>
          <w:sz w:val="22"/>
        </w:rPr>
        <w:t>docs/</w:t>
      </w:r>
      <w:r>
        <w:t xml:space="preserve"> (ця записка та керівництво користувача), </w:t>
      </w:r>
      <w:r>
        <w:rPr>
          <w:rFonts w:ascii="Consolas" w:hAnsi="Consolas"/>
          <w:sz w:val="22"/>
        </w:rPr>
        <w:t>img/</w:t>
      </w:r>
      <w:r>
        <w:t xml:space="preserve"> (діаграми й екранні знімки) та README з інструкцією «запуск з нуля».</w:t>
      </w:r>
    </w:p>
    <w:p w14:paraId="200260C4" w14:textId="77777777" w:rsidR="00BC30D6" w:rsidRDefault="008541FE">
      <w:pPr>
        <w:pStyle w:val="21"/>
      </w:pPr>
      <w:bookmarkStart w:id="20" w:name="_Toc242905080"/>
      <w:r>
        <w:t>2.7. Як запустити</w:t>
      </w:r>
      <w:bookmarkEnd w:id="20"/>
    </w:p>
    <w:p w14:paraId="164700EB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git clone https://github.com/vvoompe/b2b-orders-frontend</w:t>
      </w:r>
    </w:p>
    <w:p w14:paraId="3CFAF650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cd b2b-orders-frontend/app</w:t>
      </w:r>
    </w:p>
    <w:p w14:paraId="02C824B9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npm ci</w:t>
      </w:r>
    </w:p>
    <w:p w14:paraId="53356F86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npm run dev        # відкрити http://localhost:5173</w:t>
      </w:r>
    </w:p>
    <w:p w14:paraId="440448DD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npm test           # тести + покриття</w:t>
      </w:r>
    </w:p>
    <w:p w14:paraId="736C2751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npm run build      # production-збірка</w:t>
      </w:r>
    </w:p>
    <w:p w14:paraId="172D30E2" w14:textId="77777777" w:rsidR="00BC30D6" w:rsidRDefault="008541FE">
      <w:r>
        <w:t>Демонстраційні облікові дані та опис ролей наведено в README та в керівництві користувача (Розділ 3).</w:t>
      </w:r>
    </w:p>
    <w:p w14:paraId="3BB91BA7" w14:textId="77777777" w:rsidR="00BC30D6" w:rsidRDefault="008541FE">
      <w:pPr>
        <w:pStyle w:val="1"/>
      </w:pPr>
      <w:bookmarkStart w:id="21" w:name="_Toc242905081"/>
      <w:r>
        <w:t>РОЗДІЛ 3. КЕРІВНИЦТВО КОРИСТУВАЧА (USER GUIDE)</w:t>
      </w:r>
      <w:bookmarkEnd w:id="21"/>
    </w:p>
    <w:p w14:paraId="4766AF6F" w14:textId="77777777" w:rsidR="00BC30D6" w:rsidRDefault="008541FE">
      <w:r>
        <w:t>Структура розділу - Вступ → Швидкий старт → Огляд інтерфейсу → Покрокова інструкція (створення → обробка → збереження/експорт) → довідка про стани й типові труднощі.</w:t>
      </w:r>
    </w:p>
    <w:p w14:paraId="49650007" w14:textId="77777777" w:rsidR="00BC30D6" w:rsidRDefault="008541FE">
      <w:pPr>
        <w:pStyle w:val="21"/>
      </w:pPr>
      <w:bookmarkStart w:id="22" w:name="_Toc242905082"/>
      <w:r>
        <w:t>3.1. Вступ</w:t>
      </w:r>
      <w:bookmarkEnd w:id="22"/>
    </w:p>
    <w:p w14:paraId="42BEEA0E" w14:textId="77777777" w:rsidR="00BC30D6" w:rsidRDefault="008541FE">
      <w:r>
        <w:rPr>
          <w:b/>
        </w:rPr>
        <w:t>Призначення програми.</w:t>
      </w:r>
      <w:r>
        <w:t xml:space="preserve"> Застосунок є клієнтською частиною системи підтримки ухвалення рішень щодо B2B-замовлень. Він вирішує конкретну проблему менеджера: у списку з десятків замовлень важко зрозуміти, за які братися першими. Система для кожного замовлення показує </w:t>
      </w:r>
      <w:r>
        <w:rPr>
          <w:b/>
        </w:rPr>
        <w:t>прогноз імовірності успішного закриття</w:t>
      </w:r>
      <w:r>
        <w:t xml:space="preserve"> (у відсотках), </w:t>
      </w:r>
      <w:r>
        <w:rPr>
          <w:b/>
        </w:rPr>
        <w:t>перелік чинників</w:t>
      </w:r>
      <w:r>
        <w:t xml:space="preserve">, які на прогноз вплинули, і дає змогу </w:t>
      </w:r>
      <w:r>
        <w:rPr>
          <w:b/>
        </w:rPr>
        <w:t>перерахувати прогноз</w:t>
      </w:r>
      <w:r>
        <w:t xml:space="preserve"> після зміни даних. Аналітик бачить додатковий розділ із метриками якості моделі та важливістю ознак.</w:t>
      </w:r>
    </w:p>
    <w:p w14:paraId="3125E8F0" w14:textId="77777777" w:rsidR="00BC30D6" w:rsidRDefault="008541FE">
      <w:r>
        <w:rPr>
          <w:b/>
        </w:rPr>
        <w:t>Для кого це керівництво.</w:t>
      </w:r>
      <w:r>
        <w:t xml:space="preserve"> Для менеджерів B2B-продажів (основні користувачі), аналітиків (розділ «Аналітика») та адміністраторів (керування користувачами). Спеціальна </w:t>
      </w:r>
      <w:r>
        <w:lastRenderedPageBreak/>
        <w:t>підготовка не потрібна: достатньо впевнено користуватися браузером. Програма працює в сучасних браузерах на рушії Chromium (перевірено в Chrome і Edge) і не потребує встановлення.</w:t>
      </w:r>
    </w:p>
    <w:p w14:paraId="16660E77" w14:textId="77777777" w:rsidR="00BC30D6" w:rsidRDefault="008541FE">
      <w:pPr>
        <w:pStyle w:val="21"/>
      </w:pPr>
      <w:bookmarkStart w:id="23" w:name="_Toc242905083"/>
      <w:r>
        <w:t>3.2. Швидкий старт (Quick Start)</w:t>
      </w:r>
      <w:bookmarkEnd w:id="23"/>
    </w:p>
    <w:p w14:paraId="6445A573" w14:textId="77777777" w:rsidR="00BC30D6" w:rsidRDefault="008541FE">
      <w:pPr>
        <w:pStyle w:val="a"/>
        <w:ind w:firstLine="0"/>
      </w:pPr>
      <w:r>
        <w:t xml:space="preserve">Відкрийте застосунок за адресою </w:t>
      </w:r>
      <w:r>
        <w:rPr>
          <w:rFonts w:ascii="Consolas" w:hAnsi="Consolas"/>
          <w:sz w:val="22"/>
        </w:rPr>
        <w:t>http://localhost:5173</w:t>
      </w:r>
      <w:r>
        <w:t xml:space="preserve"> (локальний запуск описано в README репозиторію).</w:t>
      </w:r>
    </w:p>
    <w:p w14:paraId="5EE90BC9" w14:textId="77777777" w:rsidR="00BC30D6" w:rsidRDefault="008541FE">
      <w:pPr>
        <w:pStyle w:val="a"/>
        <w:ind w:firstLine="0"/>
      </w:pPr>
      <w:r>
        <w:t>Уведіть облікові дані одного з демонстраційних акаунтів: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BC30D6" w14:paraId="7CE725D2" w14:textId="77777777">
        <w:trPr>
          <w:jc w:val="center"/>
        </w:trPr>
        <w:tc>
          <w:tcPr>
            <w:tcW w:w="2410" w:type="dxa"/>
          </w:tcPr>
          <w:p w14:paraId="2D760426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2410" w:type="dxa"/>
          </w:tcPr>
          <w:p w14:paraId="2389EF63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Логін</w:t>
            </w:r>
          </w:p>
        </w:tc>
        <w:tc>
          <w:tcPr>
            <w:tcW w:w="2410" w:type="dxa"/>
          </w:tcPr>
          <w:p w14:paraId="7DB16AAC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Пароль</w:t>
            </w:r>
          </w:p>
        </w:tc>
        <w:tc>
          <w:tcPr>
            <w:tcW w:w="2410" w:type="dxa"/>
          </w:tcPr>
          <w:p w14:paraId="1A565427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Що доступно</w:t>
            </w:r>
          </w:p>
        </w:tc>
      </w:tr>
      <w:tr w:rsidR="00BC30D6" w14:paraId="72BE9978" w14:textId="77777777">
        <w:trPr>
          <w:jc w:val="center"/>
        </w:trPr>
        <w:tc>
          <w:tcPr>
            <w:tcW w:w="2410" w:type="dxa"/>
          </w:tcPr>
          <w:p w14:paraId="4AA2D855" w14:textId="77777777" w:rsidR="00BC30D6" w:rsidRDefault="008541FE">
            <w:pPr>
              <w:ind w:firstLine="0"/>
            </w:pPr>
            <w:r>
              <w:rPr>
                <w:sz w:val="22"/>
              </w:rPr>
              <w:t>Менеджер</w:t>
            </w:r>
          </w:p>
        </w:tc>
        <w:tc>
          <w:tcPr>
            <w:tcW w:w="2410" w:type="dxa"/>
          </w:tcPr>
          <w:p w14:paraId="64521635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manager@demo.ua</w:t>
            </w:r>
          </w:p>
        </w:tc>
        <w:tc>
          <w:tcPr>
            <w:tcW w:w="2410" w:type="dxa"/>
          </w:tcPr>
          <w:p w14:paraId="3C2AED95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manager123</w:t>
            </w:r>
          </w:p>
        </w:tc>
        <w:tc>
          <w:tcPr>
            <w:tcW w:w="2410" w:type="dxa"/>
          </w:tcPr>
          <w:p w14:paraId="55E95068" w14:textId="77777777" w:rsidR="00BC30D6" w:rsidRDefault="008541FE">
            <w:pPr>
              <w:ind w:firstLine="0"/>
            </w:pPr>
            <w:r>
              <w:rPr>
                <w:sz w:val="22"/>
              </w:rPr>
              <w:t>список і картки власних замовлень, перерахунок прогнозу</w:t>
            </w:r>
          </w:p>
        </w:tc>
      </w:tr>
      <w:tr w:rsidR="00BC30D6" w14:paraId="2F9F65BE" w14:textId="77777777">
        <w:trPr>
          <w:jc w:val="center"/>
        </w:trPr>
        <w:tc>
          <w:tcPr>
            <w:tcW w:w="2410" w:type="dxa"/>
          </w:tcPr>
          <w:p w14:paraId="15127BD2" w14:textId="77777777" w:rsidR="00BC30D6" w:rsidRDefault="008541FE">
            <w:pPr>
              <w:ind w:firstLine="0"/>
            </w:pPr>
            <w:r>
              <w:rPr>
                <w:sz w:val="22"/>
              </w:rPr>
              <w:t>Аналітик</w:t>
            </w:r>
          </w:p>
        </w:tc>
        <w:tc>
          <w:tcPr>
            <w:tcW w:w="2410" w:type="dxa"/>
          </w:tcPr>
          <w:p w14:paraId="0124D812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analyst@demo.ua</w:t>
            </w:r>
          </w:p>
        </w:tc>
        <w:tc>
          <w:tcPr>
            <w:tcW w:w="2410" w:type="dxa"/>
          </w:tcPr>
          <w:p w14:paraId="7D81E787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analyst123</w:t>
            </w:r>
          </w:p>
        </w:tc>
        <w:tc>
          <w:tcPr>
            <w:tcW w:w="2410" w:type="dxa"/>
          </w:tcPr>
          <w:p w14:paraId="7B9C20B3" w14:textId="77777777" w:rsidR="00BC30D6" w:rsidRDefault="008541FE">
            <w:pPr>
              <w:ind w:firstLine="0"/>
            </w:pPr>
            <w:r>
              <w:rPr>
                <w:sz w:val="22"/>
              </w:rPr>
              <w:t>усе, що менеджер, + розділ «Аналітика»</w:t>
            </w:r>
          </w:p>
        </w:tc>
      </w:tr>
      <w:tr w:rsidR="00BC30D6" w14:paraId="786CC2D5" w14:textId="77777777">
        <w:trPr>
          <w:jc w:val="center"/>
        </w:trPr>
        <w:tc>
          <w:tcPr>
            <w:tcW w:w="2410" w:type="dxa"/>
          </w:tcPr>
          <w:p w14:paraId="110F0776" w14:textId="77777777" w:rsidR="00BC30D6" w:rsidRDefault="008541FE">
            <w:pPr>
              <w:ind w:firstLine="0"/>
            </w:pPr>
            <w:r>
              <w:rPr>
                <w:sz w:val="22"/>
              </w:rPr>
              <w:t>Адміністратор</w:t>
            </w:r>
          </w:p>
        </w:tc>
        <w:tc>
          <w:tcPr>
            <w:tcW w:w="2410" w:type="dxa"/>
          </w:tcPr>
          <w:p w14:paraId="089E00C1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admin@demo.ua</w:t>
            </w:r>
          </w:p>
        </w:tc>
        <w:tc>
          <w:tcPr>
            <w:tcW w:w="2410" w:type="dxa"/>
          </w:tcPr>
          <w:p w14:paraId="308F9925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admin123</w:t>
            </w:r>
          </w:p>
        </w:tc>
        <w:tc>
          <w:tcPr>
            <w:tcW w:w="2410" w:type="dxa"/>
          </w:tcPr>
          <w:p w14:paraId="0FF300A7" w14:textId="77777777" w:rsidR="00BC30D6" w:rsidRDefault="008541FE">
            <w:pPr>
              <w:ind w:firstLine="0"/>
            </w:pPr>
            <w:r>
              <w:rPr>
                <w:sz w:val="22"/>
              </w:rPr>
              <w:t>усе вище + розділ «Користувачі»</w:t>
            </w:r>
          </w:p>
        </w:tc>
      </w:tr>
    </w:tbl>
    <w:p w14:paraId="7F7B601C" w14:textId="77777777" w:rsidR="00BC30D6" w:rsidRDefault="00BC30D6">
      <w:pPr>
        <w:spacing w:after="120"/>
      </w:pPr>
    </w:p>
    <w:p w14:paraId="3B230064" w14:textId="77777777" w:rsidR="00BC30D6" w:rsidRDefault="008541FE">
      <w:pPr>
        <w:pStyle w:val="a"/>
        <w:ind w:firstLine="0"/>
      </w:pPr>
      <w:r>
        <w:t xml:space="preserve">Натисніть «Увійти». Після успішного входу відкривається </w:t>
      </w:r>
      <w:r>
        <w:rPr>
          <w:b/>
        </w:rPr>
        <w:t>головний екран - список замовлень</w:t>
      </w:r>
      <w:r>
        <w:t xml:space="preserve"> із прогнозом по кожному рядку.</w:t>
      </w:r>
    </w:p>
    <w:p w14:paraId="48D2DDA9" w14:textId="77777777" w:rsidR="00BC30D6" w:rsidRDefault="008541FE">
      <w:r>
        <w:t>Якщо пароль або логін неправильні, програма покаже загальне повідомлення про помилку (без уточнення, яке саме поле помилкове - це зроблено свідомо, щоб унеможливити підбір облікових даних), а порожні поля підсвічуються під час валідації.</w:t>
      </w:r>
    </w:p>
    <w:p w14:paraId="5C8E745C" w14:textId="77777777" w:rsidR="00BC30D6" w:rsidRDefault="008541FE">
      <w:pPr>
        <w:pStyle w:val="21"/>
      </w:pPr>
      <w:bookmarkStart w:id="24" w:name="_Toc242905084"/>
      <w:r>
        <w:t>3.3. Огляд інтерфейсу</w:t>
      </w:r>
      <w:bookmarkEnd w:id="24"/>
    </w:p>
    <w:p w14:paraId="6012D0B3" w14:textId="77777777" w:rsidR="00BC30D6" w:rsidRDefault="008541FE">
      <w:r>
        <w:rPr>
          <w:b/>
        </w:rPr>
        <w:t>Головний екран (список замовлень).</w:t>
      </w:r>
      <w:r>
        <w:t xml:space="preserve"> Робочі зони:</w:t>
      </w:r>
    </w:p>
    <w:p w14:paraId="4CDD56B7" w14:textId="77777777" w:rsidR="00BC30D6" w:rsidRDefault="008541FE">
      <w:pPr>
        <w:pStyle w:val="a0"/>
        <w:ind w:firstLine="0"/>
      </w:pPr>
      <w:r>
        <w:rPr>
          <w:b/>
        </w:rPr>
        <w:t>шапка</w:t>
      </w:r>
      <w:r>
        <w:t xml:space="preserve"> - назва системи, меню переходів, ім'я користувача з роллю та кнопка виходу;</w:t>
      </w:r>
    </w:p>
    <w:p w14:paraId="625495B3" w14:textId="77777777" w:rsidR="00BC30D6" w:rsidRDefault="008541FE">
      <w:pPr>
        <w:pStyle w:val="a0"/>
        <w:ind w:firstLine="0"/>
      </w:pPr>
      <w:r>
        <w:rPr>
          <w:b/>
        </w:rPr>
        <w:t>панель фільтрів</w:t>
      </w:r>
      <w:r>
        <w:t xml:space="preserve"> - період, клієнт, статус, діапазон суми та сортування; активні фільтри зберігаються в адресі сторінки, тому посилання можна передати колезі;</w:t>
      </w:r>
    </w:p>
    <w:p w14:paraId="61FFF175" w14:textId="77777777" w:rsidR="00BC30D6" w:rsidRDefault="008541FE">
      <w:pPr>
        <w:pStyle w:val="a0"/>
        <w:ind w:firstLine="0"/>
      </w:pPr>
      <w:r>
        <w:rPr>
          <w:b/>
        </w:rPr>
        <w:t>робоча область</w:t>
      </w:r>
      <w:r>
        <w:t xml:space="preserve"> - на широкому екрані таблиця (номер, клієнт, сума, статус, прогноз), на вузькому - набір карток; заголовки колонок сортують дані;</w:t>
      </w:r>
    </w:p>
    <w:p w14:paraId="32DEF1E4" w14:textId="77777777" w:rsidR="00BC30D6" w:rsidRDefault="008541FE">
      <w:pPr>
        <w:pStyle w:val="a0"/>
        <w:ind w:firstLine="0"/>
      </w:pPr>
      <w:r>
        <w:rPr>
          <w:b/>
        </w:rPr>
        <w:t>пагінація</w:t>
      </w:r>
      <w:r>
        <w:t xml:space="preserve"> - перехід між сторінками кнопками «Попередня» і «Наступна»;</w:t>
      </w:r>
    </w:p>
    <w:p w14:paraId="2DF2903F" w14:textId="77777777" w:rsidR="00BC30D6" w:rsidRDefault="008541FE">
      <w:pPr>
        <w:pStyle w:val="a0"/>
        <w:ind w:firstLine="0"/>
      </w:pPr>
      <w:r>
        <w:rPr>
          <w:b/>
        </w:rPr>
        <w:t>панель «Режим перевірки»</w:t>
      </w:r>
      <w:r>
        <w:t xml:space="preserve"> - службовий блок для демонстрації: перемикає стан даних (завантаження, порожній результат, помилка) і затримку відповіді;</w:t>
      </w:r>
    </w:p>
    <w:p w14:paraId="4D948140" w14:textId="77777777" w:rsidR="00BC30D6" w:rsidRDefault="008541FE">
      <w:pPr>
        <w:pStyle w:val="a0"/>
        <w:ind w:firstLine="0"/>
      </w:pPr>
      <w:r>
        <w:rPr>
          <w:b/>
        </w:rPr>
        <w:t>кнопка «Експорт CSV»</w:t>
      </w:r>
      <w:r>
        <w:t xml:space="preserve"> - вивантажує всю поточну вибірку.</w:t>
      </w:r>
    </w:p>
    <w:p w14:paraId="552F4F36" w14:textId="77777777" w:rsidR="00BC30D6" w:rsidRDefault="008541FE">
      <w:r>
        <w:t>Схематичне розташування елементів наведено на рисунку 4 (каркаси екранів).</w:t>
      </w:r>
    </w:p>
    <w:p w14:paraId="12FEB817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6E58C5" wp14:editId="22502FB2">
            <wp:extent cx="5760000" cy="28061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4_wire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0C4B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4 - Каркаси основних екранів застосунку</w:t>
      </w:r>
    </w:p>
    <w:p w14:paraId="17896D18" w14:textId="77777777" w:rsidR="00BC30D6" w:rsidRDefault="008541FE">
      <w:r>
        <w:rPr>
          <w:b/>
        </w:rPr>
        <w:t>Інші екрани: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C30D6" w14:paraId="1055D024" w14:textId="77777777">
        <w:trPr>
          <w:jc w:val="center"/>
        </w:trPr>
        <w:tc>
          <w:tcPr>
            <w:tcW w:w="3213" w:type="dxa"/>
          </w:tcPr>
          <w:p w14:paraId="0E2AEF03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Екран</w:t>
            </w:r>
          </w:p>
        </w:tc>
        <w:tc>
          <w:tcPr>
            <w:tcW w:w="3213" w:type="dxa"/>
          </w:tcPr>
          <w:p w14:paraId="20200FE5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Адреса</w:t>
            </w:r>
          </w:p>
        </w:tc>
        <w:tc>
          <w:tcPr>
            <w:tcW w:w="3213" w:type="dxa"/>
          </w:tcPr>
          <w:p w14:paraId="090E9AD0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Призначення</w:t>
            </w:r>
          </w:p>
        </w:tc>
      </w:tr>
      <w:tr w:rsidR="00BC30D6" w14:paraId="4434E570" w14:textId="77777777">
        <w:trPr>
          <w:jc w:val="center"/>
        </w:trPr>
        <w:tc>
          <w:tcPr>
            <w:tcW w:w="3213" w:type="dxa"/>
          </w:tcPr>
          <w:p w14:paraId="471EBFDB" w14:textId="77777777" w:rsidR="00BC30D6" w:rsidRDefault="008541FE">
            <w:pPr>
              <w:ind w:firstLine="0"/>
            </w:pPr>
            <w:r>
              <w:rPr>
                <w:sz w:val="22"/>
              </w:rPr>
              <w:t>Вхід</w:t>
            </w:r>
          </w:p>
        </w:tc>
        <w:tc>
          <w:tcPr>
            <w:tcW w:w="3213" w:type="dxa"/>
          </w:tcPr>
          <w:p w14:paraId="01B3190B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/login</w:t>
            </w:r>
          </w:p>
        </w:tc>
        <w:tc>
          <w:tcPr>
            <w:tcW w:w="3213" w:type="dxa"/>
          </w:tcPr>
          <w:p w14:paraId="4ED45E5D" w14:textId="77777777" w:rsidR="00BC30D6" w:rsidRDefault="008541FE">
            <w:pPr>
              <w:ind w:firstLine="0"/>
            </w:pPr>
            <w:r>
              <w:rPr>
                <w:sz w:val="22"/>
              </w:rPr>
              <w:t>авторизація, валідація полів, стан завантаження</w:t>
            </w:r>
          </w:p>
        </w:tc>
      </w:tr>
      <w:tr w:rsidR="00BC30D6" w14:paraId="4F071463" w14:textId="77777777">
        <w:trPr>
          <w:jc w:val="center"/>
        </w:trPr>
        <w:tc>
          <w:tcPr>
            <w:tcW w:w="3213" w:type="dxa"/>
          </w:tcPr>
          <w:p w14:paraId="3C52C764" w14:textId="77777777" w:rsidR="00BC30D6" w:rsidRDefault="008541FE">
            <w:pPr>
              <w:ind w:firstLine="0"/>
            </w:pPr>
            <w:r>
              <w:rPr>
                <w:sz w:val="22"/>
              </w:rPr>
              <w:t>Список замовлень</w:t>
            </w:r>
          </w:p>
        </w:tc>
        <w:tc>
          <w:tcPr>
            <w:tcW w:w="3213" w:type="dxa"/>
          </w:tcPr>
          <w:p w14:paraId="4EB808AA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/orders</w:t>
            </w:r>
          </w:p>
        </w:tc>
        <w:tc>
          <w:tcPr>
            <w:tcW w:w="3213" w:type="dxa"/>
          </w:tcPr>
          <w:p w14:paraId="05314A96" w14:textId="77777777" w:rsidR="00BC30D6" w:rsidRDefault="008541FE">
            <w:pPr>
              <w:ind w:firstLine="0"/>
            </w:pPr>
            <w:r>
              <w:rPr>
                <w:sz w:val="22"/>
              </w:rPr>
              <w:t>пошук потрібних замовлень, прогноз по кожному</w:t>
            </w:r>
          </w:p>
        </w:tc>
      </w:tr>
      <w:tr w:rsidR="00BC30D6" w14:paraId="3E96C2F0" w14:textId="77777777">
        <w:trPr>
          <w:jc w:val="center"/>
        </w:trPr>
        <w:tc>
          <w:tcPr>
            <w:tcW w:w="3213" w:type="dxa"/>
          </w:tcPr>
          <w:p w14:paraId="5DA60722" w14:textId="77777777" w:rsidR="00BC30D6" w:rsidRDefault="008541FE">
            <w:pPr>
              <w:ind w:firstLine="0"/>
            </w:pPr>
            <w:r>
              <w:rPr>
                <w:sz w:val="22"/>
              </w:rPr>
              <w:t>Картка замовлення</w:t>
            </w:r>
          </w:p>
        </w:tc>
        <w:tc>
          <w:tcPr>
            <w:tcW w:w="3213" w:type="dxa"/>
          </w:tcPr>
          <w:p w14:paraId="456C9624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/orders/:id</w:t>
            </w:r>
          </w:p>
        </w:tc>
        <w:tc>
          <w:tcPr>
            <w:tcW w:w="3213" w:type="dxa"/>
          </w:tcPr>
          <w:p w14:paraId="71C8C768" w14:textId="77777777" w:rsidR="00BC30D6" w:rsidRDefault="008541FE">
            <w:pPr>
              <w:ind w:firstLine="0"/>
            </w:pPr>
            <w:r>
              <w:rPr>
                <w:sz w:val="22"/>
              </w:rPr>
              <w:t>деталі, прогноз, чинники впливу, перерахунок, історія</w:t>
            </w:r>
          </w:p>
        </w:tc>
      </w:tr>
      <w:tr w:rsidR="00BC30D6" w14:paraId="502EA5DF" w14:textId="77777777">
        <w:trPr>
          <w:jc w:val="center"/>
        </w:trPr>
        <w:tc>
          <w:tcPr>
            <w:tcW w:w="3213" w:type="dxa"/>
          </w:tcPr>
          <w:p w14:paraId="38C1493B" w14:textId="77777777" w:rsidR="00BC30D6" w:rsidRDefault="008541FE">
            <w:pPr>
              <w:ind w:firstLine="0"/>
            </w:pPr>
            <w:r>
              <w:rPr>
                <w:sz w:val="22"/>
              </w:rPr>
              <w:t>Аналітика</w:t>
            </w:r>
          </w:p>
        </w:tc>
        <w:tc>
          <w:tcPr>
            <w:tcW w:w="3213" w:type="dxa"/>
          </w:tcPr>
          <w:p w14:paraId="6A232051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/analytics</w:t>
            </w:r>
          </w:p>
        </w:tc>
        <w:tc>
          <w:tcPr>
            <w:tcW w:w="3213" w:type="dxa"/>
          </w:tcPr>
          <w:p w14:paraId="609BB2FE" w14:textId="77777777" w:rsidR="00BC30D6" w:rsidRDefault="008541FE">
            <w:pPr>
              <w:ind w:firstLine="0"/>
            </w:pPr>
            <w:r>
              <w:rPr>
                <w:sz w:val="22"/>
              </w:rPr>
              <w:t>метрики якості моделі, важливість ознак, тренд (аналітик, адміністратор)</w:t>
            </w:r>
          </w:p>
        </w:tc>
      </w:tr>
      <w:tr w:rsidR="00BC30D6" w14:paraId="40FA47D3" w14:textId="77777777">
        <w:trPr>
          <w:jc w:val="center"/>
        </w:trPr>
        <w:tc>
          <w:tcPr>
            <w:tcW w:w="3213" w:type="dxa"/>
          </w:tcPr>
          <w:p w14:paraId="289E2F8F" w14:textId="77777777" w:rsidR="00BC30D6" w:rsidRDefault="008541FE">
            <w:pPr>
              <w:ind w:firstLine="0"/>
            </w:pPr>
            <w:r>
              <w:rPr>
                <w:sz w:val="22"/>
              </w:rPr>
              <w:t>Користувачі</w:t>
            </w:r>
          </w:p>
        </w:tc>
        <w:tc>
          <w:tcPr>
            <w:tcW w:w="3213" w:type="dxa"/>
          </w:tcPr>
          <w:p w14:paraId="579348BB" w14:textId="77777777" w:rsidR="00BC30D6" w:rsidRDefault="008541FE">
            <w:pPr>
              <w:ind w:firstLine="0"/>
            </w:pPr>
            <w:r>
              <w:rPr>
                <w:rFonts w:ascii="Consolas" w:hAnsi="Consolas"/>
                <w:sz w:val="22"/>
              </w:rPr>
              <w:t>/admin/users</w:t>
            </w:r>
          </w:p>
        </w:tc>
        <w:tc>
          <w:tcPr>
            <w:tcW w:w="3213" w:type="dxa"/>
          </w:tcPr>
          <w:p w14:paraId="485A0839" w14:textId="77777777" w:rsidR="00BC30D6" w:rsidRDefault="008541FE">
            <w:pPr>
              <w:ind w:firstLine="0"/>
            </w:pPr>
            <w:r>
              <w:rPr>
                <w:sz w:val="22"/>
              </w:rPr>
              <w:t>перелік користувачів і зміна ролі (адміністратор)</w:t>
            </w:r>
          </w:p>
        </w:tc>
      </w:tr>
    </w:tbl>
    <w:p w14:paraId="5CA250AD" w14:textId="77777777" w:rsidR="00BC30D6" w:rsidRDefault="00BC30D6">
      <w:pPr>
        <w:spacing w:after="120"/>
      </w:pPr>
    </w:p>
    <w:p w14:paraId="59FDF3AF" w14:textId="77777777" w:rsidR="00BC30D6" w:rsidRDefault="008541FE">
      <w:r>
        <w:rPr>
          <w:b/>
        </w:rPr>
        <w:t>Про дані на екрані «Аналітика».</w:t>
      </w:r>
      <w:r>
        <w:t xml:space="preserve"> Показники якості моделі та важливість ознак тут синтетичні: вони слугують демонстрацією вигляду розділу, а не результатом навчання справжньої моделі. Про це прямо сказано на самому екрані, щоб числа не сприймали як реальну оцінку.</w:t>
      </w:r>
    </w:p>
    <w:p w14:paraId="7E7A5D8F" w14:textId="77777777" w:rsidR="00BC30D6" w:rsidRDefault="008541FE">
      <w:pPr>
        <w:pStyle w:val="21"/>
      </w:pPr>
      <w:bookmarkStart w:id="25" w:name="_Toc242905085"/>
      <w:r>
        <w:t>3.4. Покрокова інструкція (основні процеси)</w:t>
      </w:r>
      <w:bookmarkEnd w:id="25"/>
    </w:p>
    <w:p w14:paraId="376420C0" w14:textId="77777777" w:rsidR="00BC30D6" w:rsidRDefault="008541FE">
      <w:pPr>
        <w:pStyle w:val="31"/>
      </w:pPr>
      <w:bookmarkStart w:id="26" w:name="_Toc242905086"/>
      <w:r>
        <w:t>Крок 1. Створення / введення даних</w:t>
      </w:r>
      <w:bookmarkEnd w:id="26"/>
    </w:p>
    <w:p w14:paraId="17492B83" w14:textId="77777777" w:rsidR="00BC30D6" w:rsidRDefault="008541FE">
      <w:pPr>
        <w:pStyle w:val="a"/>
        <w:ind w:firstLine="0"/>
      </w:pPr>
      <w:r>
        <w:t>Увійдіть у систему (див. §3.2).</w:t>
      </w:r>
    </w:p>
    <w:p w14:paraId="6D16F82F" w14:textId="77777777" w:rsidR="00BC30D6" w:rsidRDefault="008541FE">
      <w:pPr>
        <w:pStyle w:val="a"/>
        <w:ind w:firstLine="0"/>
      </w:pPr>
      <w:r>
        <w:lastRenderedPageBreak/>
        <w:t>Виберіть потрібну вибірку замовлень: задайте період, клієнта, статус або діапазон суми в панелі фільтрів і натисніть «Застосувати». Список оновиться, а фільтри з'являться в адресі сторінки.</w:t>
      </w:r>
    </w:p>
    <w:p w14:paraId="253C1ABD" w14:textId="77777777" w:rsidR="00BC30D6" w:rsidRDefault="008541FE">
      <w:pPr>
        <w:pStyle w:val="a"/>
        <w:ind w:firstLine="0"/>
      </w:pPr>
      <w:r>
        <w:t>Щоб побачити стан «нічого не знайдено», задайте свідомо неіснуючу комбінацію фільтрів.</w:t>
      </w:r>
    </w:p>
    <w:p w14:paraId="0DDA7B49" w14:textId="77777777" w:rsidR="00BC30D6" w:rsidRDefault="008541FE">
      <w:pPr>
        <w:pStyle w:val="a"/>
        <w:ind w:firstLine="0"/>
      </w:pPr>
      <w:r>
        <w:t>Адміністратор додатково може змінити роль користувача: екран «Користувачі» → вибір ролі в рядку → збереження (зміна відображається в списку одразу).</w:t>
      </w:r>
    </w:p>
    <w:p w14:paraId="11B862F5" w14:textId="77777777" w:rsidR="00BC30D6" w:rsidRDefault="008541FE">
      <w:pPr>
        <w:pStyle w:val="31"/>
      </w:pPr>
      <w:bookmarkStart w:id="27" w:name="_Toc242905087"/>
      <w:r>
        <w:t>Крок 2. Обробка / редагування</w:t>
      </w:r>
      <w:bookmarkEnd w:id="27"/>
    </w:p>
    <w:p w14:paraId="69B916C3" w14:textId="77777777" w:rsidR="00BC30D6" w:rsidRDefault="008541FE">
      <w:pPr>
        <w:pStyle w:val="a"/>
        <w:ind w:firstLine="0"/>
      </w:pPr>
      <w:r>
        <w:t>Відкрийте картку замовлення, натиснувши на рядок списку (на мобільному - на картку).</w:t>
      </w:r>
    </w:p>
    <w:p w14:paraId="7CAB14CC" w14:textId="77777777" w:rsidR="00BC30D6" w:rsidRDefault="008541FE">
      <w:pPr>
        <w:pStyle w:val="a"/>
        <w:ind w:firstLine="0"/>
      </w:pPr>
      <w:r>
        <w:t>У картці видно реквізити замовлення, прогноз у відсотках, перелік чинників, що найбільше вплинули на результат, і історію змін прогнозу.</w:t>
      </w:r>
    </w:p>
    <w:p w14:paraId="4A49CDC5" w14:textId="77777777" w:rsidR="00BC30D6" w:rsidRDefault="008541FE">
      <w:pPr>
        <w:pStyle w:val="a"/>
        <w:ind w:firstLine="0"/>
      </w:pPr>
      <w:r>
        <w:t xml:space="preserve">Щоб оновити оцінку після зміни умов, натисніть </w:t>
      </w:r>
      <w:r>
        <w:rPr>
          <w:b/>
        </w:rPr>
        <w:t>«Перерахувати прогноз»</w:t>
      </w:r>
      <w:r>
        <w:t>. Кнопка проходить послідовно стани: наведено → натиснуто → завантаження (повторні натискання заблоковані, щоб не створити дубльованих запитів) → успіх (підтвердження зникає через 2 секунди) або помилка. У разі помилки натисніть кнопку ще раз для повторної спроби.</w:t>
      </w:r>
    </w:p>
    <w:p w14:paraId="0C67DB8E" w14:textId="77777777" w:rsidR="00BC30D6" w:rsidRDefault="008541FE">
      <w:pPr>
        <w:pStyle w:val="a"/>
        <w:ind w:firstLine="0"/>
      </w:pPr>
      <w:r>
        <w:t>Поверніться до списку (пункт меню або кнопка «Назад» у браузері) - вибірка й сторінка збережуться, бо стан зберігається в адресі.</w:t>
      </w:r>
    </w:p>
    <w:p w14:paraId="075E9A06" w14:textId="77777777" w:rsidR="00BC30D6" w:rsidRDefault="008541FE">
      <w:pPr>
        <w:pStyle w:val="31"/>
      </w:pPr>
      <w:bookmarkStart w:id="28" w:name="_Toc242905088"/>
      <w:r>
        <w:t>Крок 3. Збереження / експорт</w:t>
      </w:r>
      <w:bookmarkEnd w:id="28"/>
    </w:p>
    <w:p w14:paraId="53479DF0" w14:textId="77777777" w:rsidR="00BC30D6" w:rsidRDefault="008541FE">
      <w:pPr>
        <w:pStyle w:val="a"/>
        <w:ind w:firstLine="0"/>
      </w:pPr>
      <w:r>
        <w:t xml:space="preserve">На екрані списку натисніть </w:t>
      </w:r>
      <w:r>
        <w:rPr>
          <w:b/>
        </w:rPr>
        <w:t>«Експорт CSV»</w:t>
      </w:r>
      <w:r>
        <w:t xml:space="preserve"> - буде вивантажено всю вибірку з урахуванням активних фільтрів (файл відкривається в Excel; кирилиця не ламається).</w:t>
      </w:r>
    </w:p>
    <w:p w14:paraId="7D82DE25" w14:textId="77777777" w:rsidR="00BC30D6" w:rsidRDefault="008541FE">
      <w:pPr>
        <w:pStyle w:val="a"/>
        <w:ind w:firstLine="0"/>
      </w:pPr>
      <w:r>
        <w:t xml:space="preserve">Щоб передати конкретне замовлення колезі, відкрийте його картку й натисніть </w:t>
      </w:r>
      <w:r>
        <w:rPr>
          <w:b/>
        </w:rPr>
        <w:t>«Копіювати посилання»</w:t>
      </w:r>
      <w:r>
        <w:t xml:space="preserve"> - адреса сторінки картки скопіюється в буфер, а на екрані з'явиться підтвердження.</w:t>
      </w:r>
    </w:p>
    <w:p w14:paraId="2091291B" w14:textId="77777777" w:rsidR="00BC30D6" w:rsidRDefault="008541FE">
      <w:pPr>
        <w:pStyle w:val="21"/>
      </w:pPr>
      <w:bookmarkStart w:id="29" w:name="_Toc242905089"/>
      <w:r>
        <w:t>3.5. Довідка: стани інтерфейсу і що робити</w:t>
      </w:r>
      <w:bookmarkEnd w:id="29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C30D6" w14:paraId="30A3A18B" w14:textId="77777777">
        <w:trPr>
          <w:jc w:val="center"/>
        </w:trPr>
        <w:tc>
          <w:tcPr>
            <w:tcW w:w="3213" w:type="dxa"/>
          </w:tcPr>
          <w:p w14:paraId="7BE2A76E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Що бачить користувач</w:t>
            </w:r>
          </w:p>
        </w:tc>
        <w:tc>
          <w:tcPr>
            <w:tcW w:w="3213" w:type="dxa"/>
          </w:tcPr>
          <w:p w14:paraId="413E10C3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Що це означає</w:t>
            </w:r>
          </w:p>
        </w:tc>
        <w:tc>
          <w:tcPr>
            <w:tcW w:w="3213" w:type="dxa"/>
          </w:tcPr>
          <w:p w14:paraId="0515CE9A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Що робити</w:t>
            </w:r>
          </w:p>
        </w:tc>
      </w:tr>
      <w:tr w:rsidR="00BC30D6" w14:paraId="1A4C8D2B" w14:textId="77777777">
        <w:trPr>
          <w:jc w:val="center"/>
        </w:trPr>
        <w:tc>
          <w:tcPr>
            <w:tcW w:w="3213" w:type="dxa"/>
          </w:tcPr>
          <w:p w14:paraId="107922CC" w14:textId="77777777" w:rsidR="00BC30D6" w:rsidRDefault="008541FE">
            <w:pPr>
              <w:ind w:firstLine="0"/>
            </w:pPr>
            <w:r>
              <w:rPr>
                <w:sz w:val="22"/>
              </w:rPr>
              <w:t>Сірі заповнювачі рядків замість таблиці</w:t>
            </w:r>
          </w:p>
        </w:tc>
        <w:tc>
          <w:tcPr>
            <w:tcW w:w="3213" w:type="dxa"/>
          </w:tcPr>
          <w:p w14:paraId="1238A2A9" w14:textId="77777777" w:rsidR="00BC30D6" w:rsidRDefault="008541FE">
            <w:pPr>
              <w:ind w:firstLine="0"/>
            </w:pPr>
            <w:r>
              <w:rPr>
                <w:sz w:val="22"/>
              </w:rPr>
              <w:t>дані завантажуються</w:t>
            </w:r>
          </w:p>
        </w:tc>
        <w:tc>
          <w:tcPr>
            <w:tcW w:w="3213" w:type="dxa"/>
          </w:tcPr>
          <w:p w14:paraId="21C4E9DD" w14:textId="77777777" w:rsidR="00BC30D6" w:rsidRDefault="008541FE">
            <w:pPr>
              <w:ind w:firstLine="0"/>
            </w:pPr>
            <w:r>
              <w:rPr>
                <w:sz w:val="22"/>
              </w:rPr>
              <w:t>зачекати 0,4-0,9 с; верстка не «стрибає» - висота зарезервована</w:t>
            </w:r>
          </w:p>
        </w:tc>
      </w:tr>
      <w:tr w:rsidR="00BC30D6" w14:paraId="1C45443B" w14:textId="77777777">
        <w:trPr>
          <w:jc w:val="center"/>
        </w:trPr>
        <w:tc>
          <w:tcPr>
            <w:tcW w:w="3213" w:type="dxa"/>
          </w:tcPr>
          <w:p w14:paraId="05D061D9" w14:textId="77777777" w:rsidR="00BC30D6" w:rsidRDefault="008541FE">
            <w:pPr>
              <w:ind w:firstLine="0"/>
            </w:pPr>
            <w:r>
              <w:rPr>
                <w:sz w:val="22"/>
              </w:rPr>
              <w:t>Заглушка «Замовлень не знайдено» з підказкою</w:t>
            </w:r>
          </w:p>
        </w:tc>
        <w:tc>
          <w:tcPr>
            <w:tcW w:w="3213" w:type="dxa"/>
          </w:tcPr>
          <w:p w14:paraId="2646704A" w14:textId="77777777" w:rsidR="00BC30D6" w:rsidRDefault="008541FE">
            <w:pPr>
              <w:ind w:firstLine="0"/>
            </w:pPr>
            <w:r>
              <w:rPr>
                <w:sz w:val="22"/>
              </w:rPr>
              <w:t>запит успішний, але записів немає</w:t>
            </w:r>
          </w:p>
        </w:tc>
        <w:tc>
          <w:tcPr>
            <w:tcW w:w="3213" w:type="dxa"/>
          </w:tcPr>
          <w:p w14:paraId="774E9208" w14:textId="77777777" w:rsidR="00BC30D6" w:rsidRDefault="008541FE">
            <w:pPr>
              <w:ind w:firstLine="0"/>
            </w:pPr>
            <w:r>
              <w:rPr>
                <w:sz w:val="22"/>
              </w:rPr>
              <w:t>змінити або скинути фільтри</w:t>
            </w:r>
          </w:p>
        </w:tc>
      </w:tr>
      <w:tr w:rsidR="00BC30D6" w14:paraId="5E3A0304" w14:textId="77777777">
        <w:trPr>
          <w:jc w:val="center"/>
        </w:trPr>
        <w:tc>
          <w:tcPr>
            <w:tcW w:w="3213" w:type="dxa"/>
          </w:tcPr>
          <w:p w14:paraId="285740B6" w14:textId="77777777" w:rsidR="00BC30D6" w:rsidRDefault="008541FE">
            <w:pPr>
              <w:ind w:firstLine="0"/>
            </w:pPr>
            <w:r>
              <w:rPr>
                <w:sz w:val="22"/>
              </w:rPr>
              <w:t>Повідомлення про помилку з кнопкою «Повторити»</w:t>
            </w:r>
          </w:p>
        </w:tc>
        <w:tc>
          <w:tcPr>
            <w:tcW w:w="3213" w:type="dxa"/>
          </w:tcPr>
          <w:p w14:paraId="365A3F37" w14:textId="77777777" w:rsidR="00BC30D6" w:rsidRDefault="008541FE">
            <w:pPr>
              <w:ind w:firstLine="0"/>
            </w:pPr>
            <w:r>
              <w:rPr>
                <w:sz w:val="22"/>
              </w:rPr>
              <w:t>запит не виконано (мережа, сервер)</w:t>
            </w:r>
          </w:p>
        </w:tc>
        <w:tc>
          <w:tcPr>
            <w:tcW w:w="3213" w:type="dxa"/>
          </w:tcPr>
          <w:p w14:paraId="3F37E431" w14:textId="77777777" w:rsidR="00BC30D6" w:rsidRDefault="008541FE">
            <w:pPr>
              <w:ind w:firstLine="0"/>
            </w:pPr>
            <w:r>
              <w:rPr>
                <w:sz w:val="22"/>
              </w:rPr>
              <w:t>натиснути «Повторити»; перевірити з'єднання</w:t>
            </w:r>
          </w:p>
        </w:tc>
      </w:tr>
      <w:tr w:rsidR="00BC30D6" w14:paraId="6480337D" w14:textId="77777777">
        <w:trPr>
          <w:jc w:val="center"/>
        </w:trPr>
        <w:tc>
          <w:tcPr>
            <w:tcW w:w="3213" w:type="dxa"/>
          </w:tcPr>
          <w:p w14:paraId="72929AC6" w14:textId="77777777" w:rsidR="00BC30D6" w:rsidRDefault="008541FE">
            <w:pPr>
              <w:ind w:firstLine="0"/>
            </w:pPr>
            <w:r>
              <w:rPr>
                <w:sz w:val="22"/>
              </w:rPr>
              <w:lastRenderedPageBreak/>
              <w:t>Жовтий банер «дані можуть бути застарілими»</w:t>
            </w:r>
          </w:p>
        </w:tc>
        <w:tc>
          <w:tcPr>
            <w:tcW w:w="3213" w:type="dxa"/>
          </w:tcPr>
          <w:p w14:paraId="7D489476" w14:textId="77777777" w:rsidR="00BC30D6" w:rsidRDefault="008541FE">
            <w:pPr>
              <w:ind w:firstLine="0"/>
            </w:pPr>
            <w:r>
              <w:rPr>
                <w:sz w:val="22"/>
              </w:rPr>
              <w:t>попередній запит не пройшов, показано кеш</w:t>
            </w:r>
          </w:p>
        </w:tc>
        <w:tc>
          <w:tcPr>
            <w:tcW w:w="3213" w:type="dxa"/>
          </w:tcPr>
          <w:p w14:paraId="647480DB" w14:textId="77777777" w:rsidR="00BC30D6" w:rsidRDefault="008541FE">
            <w:pPr>
              <w:ind w:firstLine="0"/>
            </w:pPr>
            <w:r>
              <w:rPr>
                <w:sz w:val="22"/>
              </w:rPr>
              <w:t>натиснути «Оновити» у банері</w:t>
            </w:r>
          </w:p>
        </w:tc>
      </w:tr>
      <w:tr w:rsidR="00BC30D6" w14:paraId="3A08A2D3" w14:textId="77777777">
        <w:trPr>
          <w:jc w:val="center"/>
        </w:trPr>
        <w:tc>
          <w:tcPr>
            <w:tcW w:w="3213" w:type="dxa"/>
          </w:tcPr>
          <w:p w14:paraId="25442BC3" w14:textId="77777777" w:rsidR="00BC30D6" w:rsidRDefault="008541FE">
            <w:pPr>
              <w:ind w:firstLine="0"/>
            </w:pPr>
            <w:r>
              <w:rPr>
                <w:sz w:val="22"/>
              </w:rPr>
              <w:t>Кнопка «Перерахувати прогноз» у стані завантаження</w:t>
            </w:r>
          </w:p>
        </w:tc>
        <w:tc>
          <w:tcPr>
            <w:tcW w:w="3213" w:type="dxa"/>
          </w:tcPr>
          <w:p w14:paraId="434F9A27" w14:textId="77777777" w:rsidR="00BC30D6" w:rsidRDefault="008541FE">
            <w:pPr>
              <w:ind w:firstLine="0"/>
            </w:pPr>
            <w:r>
              <w:rPr>
                <w:sz w:val="22"/>
              </w:rPr>
              <w:t>запит на перерахунок виконується</w:t>
            </w:r>
          </w:p>
        </w:tc>
        <w:tc>
          <w:tcPr>
            <w:tcW w:w="3213" w:type="dxa"/>
          </w:tcPr>
          <w:p w14:paraId="5FD99A7D" w14:textId="77777777" w:rsidR="00BC30D6" w:rsidRDefault="008541FE">
            <w:pPr>
              <w:ind w:firstLine="0"/>
            </w:pPr>
            <w:r>
              <w:rPr>
                <w:sz w:val="22"/>
              </w:rPr>
              <w:t>зачекати; повторні натискання заблоковані свідомо</w:t>
            </w:r>
          </w:p>
        </w:tc>
      </w:tr>
      <w:tr w:rsidR="00BC30D6" w14:paraId="7EEDF19B" w14:textId="77777777">
        <w:trPr>
          <w:jc w:val="center"/>
        </w:trPr>
        <w:tc>
          <w:tcPr>
            <w:tcW w:w="3213" w:type="dxa"/>
          </w:tcPr>
          <w:p w14:paraId="785B4454" w14:textId="77777777" w:rsidR="00BC30D6" w:rsidRDefault="008541FE">
            <w:pPr>
              <w:ind w:firstLine="0"/>
            </w:pPr>
            <w:r>
              <w:rPr>
                <w:sz w:val="22"/>
              </w:rPr>
              <w:t>Червоний стан кнопки з підказкою</w:t>
            </w:r>
          </w:p>
        </w:tc>
        <w:tc>
          <w:tcPr>
            <w:tcW w:w="3213" w:type="dxa"/>
          </w:tcPr>
          <w:p w14:paraId="605935E3" w14:textId="77777777" w:rsidR="00BC30D6" w:rsidRDefault="008541FE">
            <w:pPr>
              <w:ind w:firstLine="0"/>
            </w:pPr>
            <w:r>
              <w:rPr>
                <w:sz w:val="22"/>
              </w:rPr>
              <w:t>перерахунок не вдався</w:t>
            </w:r>
          </w:p>
        </w:tc>
        <w:tc>
          <w:tcPr>
            <w:tcW w:w="3213" w:type="dxa"/>
          </w:tcPr>
          <w:p w14:paraId="59752A8B" w14:textId="77777777" w:rsidR="00BC30D6" w:rsidRDefault="008541FE">
            <w:pPr>
              <w:ind w:firstLine="0"/>
            </w:pPr>
            <w:r>
              <w:rPr>
                <w:sz w:val="22"/>
              </w:rPr>
              <w:t>натиснути ще раз (повторна спроба) або звернутися до адміністратора</w:t>
            </w:r>
          </w:p>
        </w:tc>
      </w:tr>
    </w:tbl>
    <w:p w14:paraId="095AC2B8" w14:textId="77777777" w:rsidR="00BC30D6" w:rsidRDefault="00BC30D6">
      <w:pPr>
        <w:spacing w:after="120"/>
      </w:pPr>
    </w:p>
    <w:p w14:paraId="79ECC69C" w14:textId="77777777" w:rsidR="00BC30D6" w:rsidRDefault="008541FE">
      <w:r>
        <w:t>Схеми станів одного інтерфейсного елемента наведено в Розділі 1 (рисунки 2 і 3): кнопка «Перерахувати прогноз» і панель списку замовлень.</w:t>
      </w:r>
    </w:p>
    <w:p w14:paraId="0B8C509A" w14:textId="77777777" w:rsidR="00BC30D6" w:rsidRDefault="008541FE">
      <w:pPr>
        <w:pStyle w:val="21"/>
      </w:pPr>
      <w:bookmarkStart w:id="30" w:name="_Toc242905090"/>
      <w:r>
        <w:t>3.6. Типові труднощі</w:t>
      </w:r>
      <w:bookmarkEnd w:id="30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C30D6" w14:paraId="6CA8CD76" w14:textId="77777777">
        <w:trPr>
          <w:jc w:val="center"/>
        </w:trPr>
        <w:tc>
          <w:tcPr>
            <w:tcW w:w="3213" w:type="dxa"/>
          </w:tcPr>
          <w:p w14:paraId="20FCD639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Симптом</w:t>
            </w:r>
          </w:p>
        </w:tc>
        <w:tc>
          <w:tcPr>
            <w:tcW w:w="3213" w:type="dxa"/>
          </w:tcPr>
          <w:p w14:paraId="1EB31DFA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Причина</w:t>
            </w:r>
          </w:p>
        </w:tc>
        <w:tc>
          <w:tcPr>
            <w:tcW w:w="3213" w:type="dxa"/>
          </w:tcPr>
          <w:p w14:paraId="5891CE6B" w14:textId="77777777" w:rsidR="00BC30D6" w:rsidRDefault="008541FE">
            <w:pPr>
              <w:ind w:firstLine="0"/>
            </w:pPr>
            <w:r>
              <w:rPr>
                <w:b/>
                <w:sz w:val="22"/>
              </w:rPr>
              <w:t>Рішення</w:t>
            </w:r>
          </w:p>
        </w:tc>
      </w:tr>
      <w:tr w:rsidR="00BC30D6" w14:paraId="5473C863" w14:textId="77777777">
        <w:trPr>
          <w:jc w:val="center"/>
        </w:trPr>
        <w:tc>
          <w:tcPr>
            <w:tcW w:w="3213" w:type="dxa"/>
          </w:tcPr>
          <w:p w14:paraId="22DF2BF8" w14:textId="77777777" w:rsidR="00BC30D6" w:rsidRDefault="008541FE">
            <w:pPr>
              <w:ind w:firstLine="0"/>
            </w:pPr>
            <w:r>
              <w:rPr>
                <w:sz w:val="22"/>
              </w:rPr>
              <w:t>Сторінка біла, у консолі помилка запитів</w:t>
            </w:r>
          </w:p>
        </w:tc>
        <w:tc>
          <w:tcPr>
            <w:tcW w:w="3213" w:type="dxa"/>
          </w:tcPr>
          <w:p w14:paraId="66A6858F" w14:textId="77777777" w:rsidR="00BC30D6" w:rsidRDefault="008541FE">
            <w:pPr>
              <w:ind w:firstLine="0"/>
            </w:pPr>
            <w:r>
              <w:rPr>
                <w:sz w:val="22"/>
              </w:rPr>
              <w:t>не запущено локальний сервер розробки</w:t>
            </w:r>
          </w:p>
        </w:tc>
        <w:tc>
          <w:tcPr>
            <w:tcW w:w="3213" w:type="dxa"/>
          </w:tcPr>
          <w:p w14:paraId="1D5EAF32" w14:textId="77777777" w:rsidR="00BC30D6" w:rsidRDefault="008541FE">
            <w:pPr>
              <w:ind w:firstLine="0"/>
            </w:pPr>
            <w:r>
              <w:rPr>
                <w:sz w:val="22"/>
              </w:rPr>
              <w:t xml:space="preserve">виконати </w:t>
            </w:r>
            <w:r>
              <w:rPr>
                <w:rFonts w:ascii="Consolas" w:hAnsi="Consolas"/>
                <w:sz w:val="22"/>
              </w:rPr>
              <w:t>npm run dev</w:t>
            </w:r>
            <w:r>
              <w:rPr>
                <w:sz w:val="22"/>
              </w:rPr>
              <w:t xml:space="preserve"> у каталозі </w:t>
            </w:r>
            <w:r>
              <w:rPr>
                <w:rFonts w:ascii="Consolas" w:hAnsi="Consolas"/>
                <w:sz w:val="22"/>
              </w:rPr>
              <w:t>app/</w:t>
            </w:r>
            <w:r>
              <w:rPr>
                <w:sz w:val="22"/>
              </w:rPr>
              <w:t xml:space="preserve"> (див. README)</w:t>
            </w:r>
          </w:p>
        </w:tc>
      </w:tr>
      <w:tr w:rsidR="00BC30D6" w14:paraId="38E2C4E9" w14:textId="77777777">
        <w:trPr>
          <w:jc w:val="center"/>
        </w:trPr>
        <w:tc>
          <w:tcPr>
            <w:tcW w:w="3213" w:type="dxa"/>
          </w:tcPr>
          <w:p w14:paraId="78DB52C8" w14:textId="77777777" w:rsidR="00BC30D6" w:rsidRDefault="008541FE">
            <w:pPr>
              <w:ind w:firstLine="0"/>
            </w:pPr>
            <w:r>
              <w:rPr>
                <w:sz w:val="22"/>
              </w:rPr>
              <w:t>Немає пункту «Аналітика»</w:t>
            </w:r>
          </w:p>
        </w:tc>
        <w:tc>
          <w:tcPr>
            <w:tcW w:w="3213" w:type="dxa"/>
          </w:tcPr>
          <w:p w14:paraId="1103B42D" w14:textId="77777777" w:rsidR="00BC30D6" w:rsidRDefault="008541FE">
            <w:pPr>
              <w:ind w:firstLine="0"/>
            </w:pPr>
            <w:r>
              <w:rPr>
                <w:sz w:val="22"/>
              </w:rPr>
              <w:t>вхід виконано як менеджер</w:t>
            </w:r>
          </w:p>
        </w:tc>
        <w:tc>
          <w:tcPr>
            <w:tcW w:w="3213" w:type="dxa"/>
          </w:tcPr>
          <w:p w14:paraId="5623DD04" w14:textId="77777777" w:rsidR="00BC30D6" w:rsidRDefault="008541FE">
            <w:pPr>
              <w:ind w:firstLine="0"/>
            </w:pPr>
            <w:r>
              <w:rPr>
                <w:sz w:val="22"/>
              </w:rPr>
              <w:t xml:space="preserve">увійти під </w:t>
            </w:r>
            <w:r>
              <w:rPr>
                <w:rFonts w:ascii="Consolas" w:hAnsi="Consolas"/>
                <w:sz w:val="22"/>
              </w:rPr>
              <w:t>analyst@demo.ua</w:t>
            </w:r>
            <w:r>
              <w:rPr>
                <w:sz w:val="22"/>
              </w:rPr>
              <w:t xml:space="preserve"> або </w:t>
            </w:r>
            <w:r>
              <w:rPr>
                <w:rFonts w:ascii="Consolas" w:hAnsi="Consolas"/>
                <w:sz w:val="22"/>
              </w:rPr>
              <w:t>admin@demo.ua</w:t>
            </w:r>
          </w:p>
        </w:tc>
      </w:tr>
      <w:tr w:rsidR="00BC30D6" w14:paraId="7C52F45C" w14:textId="77777777">
        <w:trPr>
          <w:jc w:val="center"/>
        </w:trPr>
        <w:tc>
          <w:tcPr>
            <w:tcW w:w="3213" w:type="dxa"/>
          </w:tcPr>
          <w:p w14:paraId="6EA8EC0B" w14:textId="77777777" w:rsidR="00BC30D6" w:rsidRDefault="008541FE">
            <w:pPr>
              <w:ind w:firstLine="0"/>
            </w:pPr>
            <w:r>
              <w:rPr>
                <w:sz w:val="22"/>
              </w:rPr>
              <w:t>Немає пункту «Користувачі»</w:t>
            </w:r>
          </w:p>
        </w:tc>
        <w:tc>
          <w:tcPr>
            <w:tcW w:w="3213" w:type="dxa"/>
          </w:tcPr>
          <w:p w14:paraId="6174542F" w14:textId="77777777" w:rsidR="00BC30D6" w:rsidRDefault="008541FE">
            <w:pPr>
              <w:ind w:firstLine="0"/>
            </w:pPr>
            <w:r>
              <w:rPr>
                <w:sz w:val="22"/>
              </w:rPr>
              <w:t>вхід виконано не як адміністратор</w:t>
            </w:r>
          </w:p>
        </w:tc>
        <w:tc>
          <w:tcPr>
            <w:tcW w:w="3213" w:type="dxa"/>
          </w:tcPr>
          <w:p w14:paraId="46CE8862" w14:textId="77777777" w:rsidR="00BC30D6" w:rsidRDefault="008541FE">
            <w:pPr>
              <w:ind w:firstLine="0"/>
            </w:pPr>
            <w:r>
              <w:rPr>
                <w:sz w:val="22"/>
              </w:rPr>
              <w:t xml:space="preserve">увійти під </w:t>
            </w:r>
            <w:r>
              <w:rPr>
                <w:rFonts w:ascii="Consolas" w:hAnsi="Consolas"/>
                <w:sz w:val="22"/>
              </w:rPr>
              <w:t>admin@demo.ua</w:t>
            </w:r>
          </w:p>
        </w:tc>
      </w:tr>
      <w:tr w:rsidR="00BC30D6" w14:paraId="6E971C3B" w14:textId="77777777">
        <w:trPr>
          <w:jc w:val="center"/>
        </w:trPr>
        <w:tc>
          <w:tcPr>
            <w:tcW w:w="3213" w:type="dxa"/>
          </w:tcPr>
          <w:p w14:paraId="157568AF" w14:textId="77777777" w:rsidR="00BC30D6" w:rsidRDefault="008541FE">
            <w:pPr>
              <w:ind w:firstLine="0"/>
            </w:pPr>
            <w:r>
              <w:rPr>
                <w:sz w:val="22"/>
              </w:rPr>
              <w:t>Дані завжди однакові</w:t>
            </w:r>
          </w:p>
        </w:tc>
        <w:tc>
          <w:tcPr>
            <w:tcW w:w="3213" w:type="dxa"/>
          </w:tcPr>
          <w:p w14:paraId="543DAD68" w14:textId="77777777" w:rsidR="00BC30D6" w:rsidRDefault="008541FE">
            <w:pPr>
              <w:ind w:firstLine="0"/>
            </w:pPr>
            <w:r>
              <w:rPr>
                <w:sz w:val="22"/>
              </w:rPr>
              <w:t>демонстраційний набір фіксований (mock-API)</w:t>
            </w:r>
          </w:p>
        </w:tc>
        <w:tc>
          <w:tcPr>
            <w:tcW w:w="3213" w:type="dxa"/>
          </w:tcPr>
          <w:p w14:paraId="5D325296" w14:textId="77777777" w:rsidR="00BC30D6" w:rsidRDefault="008541FE">
            <w:pPr>
              <w:ind w:firstLine="0"/>
            </w:pPr>
            <w:r>
              <w:rPr>
                <w:sz w:val="22"/>
              </w:rPr>
              <w:t>це межа проєкту: реального бекенду немає</w:t>
            </w:r>
          </w:p>
        </w:tc>
      </w:tr>
      <w:tr w:rsidR="00BC30D6" w14:paraId="46FD8AB1" w14:textId="77777777">
        <w:trPr>
          <w:jc w:val="center"/>
        </w:trPr>
        <w:tc>
          <w:tcPr>
            <w:tcW w:w="3213" w:type="dxa"/>
          </w:tcPr>
          <w:p w14:paraId="3622F82C" w14:textId="77777777" w:rsidR="00BC30D6" w:rsidRDefault="008541FE">
            <w:pPr>
              <w:ind w:firstLine="0"/>
            </w:pPr>
            <w:r>
              <w:rPr>
                <w:sz w:val="22"/>
              </w:rPr>
              <w:t>Після перезавантаження сторінки вихід із системи</w:t>
            </w:r>
          </w:p>
        </w:tc>
        <w:tc>
          <w:tcPr>
            <w:tcW w:w="3213" w:type="dxa"/>
          </w:tcPr>
          <w:p w14:paraId="769789D2" w14:textId="77777777" w:rsidR="00BC30D6" w:rsidRDefault="008541FE">
            <w:pPr>
              <w:ind w:firstLine="0"/>
            </w:pPr>
            <w:r>
              <w:rPr>
                <w:sz w:val="22"/>
              </w:rPr>
              <w:t>токен зберігається лише в пам'яті (вимога безпеки)</w:t>
            </w:r>
          </w:p>
        </w:tc>
        <w:tc>
          <w:tcPr>
            <w:tcW w:w="3213" w:type="dxa"/>
          </w:tcPr>
          <w:p w14:paraId="2E8F3553" w14:textId="77777777" w:rsidR="00BC30D6" w:rsidRDefault="008541FE">
            <w:pPr>
              <w:ind w:firstLine="0"/>
            </w:pPr>
            <w:r>
              <w:rPr>
                <w:sz w:val="22"/>
              </w:rPr>
              <w:t>увійти повторно - це очікувана поведінка</w:t>
            </w:r>
          </w:p>
        </w:tc>
      </w:tr>
    </w:tbl>
    <w:p w14:paraId="07BE8477" w14:textId="77777777" w:rsidR="00BC30D6" w:rsidRDefault="00BC30D6">
      <w:pPr>
        <w:spacing w:after="120"/>
      </w:pPr>
    </w:p>
    <w:p w14:paraId="32EC8CBE" w14:textId="77777777" w:rsidR="00BC30D6" w:rsidRDefault="008541FE">
      <w:pPr>
        <w:pStyle w:val="1"/>
      </w:pPr>
      <w:bookmarkStart w:id="31" w:name="_Toc242905091"/>
      <w:r>
        <w:t>ВИСНОВКИ</w:t>
      </w:r>
      <w:bookmarkEnd w:id="31"/>
    </w:p>
    <w:p w14:paraId="37E021C0" w14:textId="77777777" w:rsidR="00BC30D6" w:rsidRDefault="008541FE">
      <w:r>
        <w:t>Метою роботи було розробити клієнтську частину системи підтримки ухвалення рішень щодо B2B-замовлень засобами React - тобто не просто «список із фільтром», а інструмент, який пояснює менеджерові, за які замовлення братися першими. Мета досягнута: застосунок реалізовано, зібрано, протестовано й перевірено в реальному браузері.</w:t>
      </w:r>
    </w:p>
    <w:p w14:paraId="2C7B9C97" w14:textId="77777777" w:rsidR="00BC30D6" w:rsidRDefault="008541FE">
      <w:r>
        <w:rPr>
          <w:b/>
        </w:rPr>
        <w:t>Що зроблено.</w:t>
      </w:r>
      <w:r>
        <w:t xml:space="preserve"> Побудовано односторінковий застосунок на React 19 + Vite 8 + TypeScript з п'ятьма екранами: вхід, список замовлень, картка замовлення з прогнозом і чинниками впливу, аналітика (метрики якості моделі та важливість ознак) і керування користувачами з поділом за ролями. Дані надходять із mock-API на MSW, що імітує справжній сервер: затримки відповіді, помилки 401/403/404/500 і обрив мережі, - тому всі стани інтерфейсу можна відтворити без змін у коді (панель «Режим перевірки»).</w:t>
      </w:r>
    </w:p>
    <w:p w14:paraId="1D331E88" w14:textId="77777777" w:rsidR="00BC30D6" w:rsidRDefault="008541FE">
      <w:r>
        <w:rPr>
          <w:b/>
        </w:rPr>
        <w:lastRenderedPageBreak/>
        <w:t>Кількісні результати.</w:t>
      </w:r>
      <w:r>
        <w:t xml:space="preserve"> </w:t>
      </w:r>
      <w:r>
        <w:rPr>
          <w:rFonts w:ascii="Consolas" w:hAnsi="Consolas"/>
          <w:sz w:val="22"/>
        </w:rPr>
        <w:t>npm run build</w:t>
      </w:r>
      <w:r>
        <w:t xml:space="preserve"> - без помилок типів; </w:t>
      </w:r>
      <w:r>
        <w:rPr>
          <w:rFonts w:ascii="Consolas" w:hAnsi="Consolas"/>
          <w:sz w:val="22"/>
        </w:rPr>
        <w:t>npm run lint</w:t>
      </w:r>
      <w:r>
        <w:t xml:space="preserve"> - без зауважень; </w:t>
      </w:r>
      <w:r>
        <w:rPr>
          <w:rFonts w:ascii="Consolas" w:hAnsi="Consolas"/>
          <w:sz w:val="22"/>
        </w:rPr>
        <w:t>npm test</w:t>
      </w:r>
      <w:r>
        <w:t xml:space="preserve"> - </w:t>
      </w:r>
      <w:r>
        <w:rPr>
          <w:b/>
        </w:rPr>
        <w:t>230 тестів у 18 файлах, усі пройдено</w:t>
      </w:r>
      <w:r>
        <w:t>. Покриття вимірюється лише для модулів логіки (</w:t>
      </w:r>
      <w:r>
        <w:rPr>
          <w:rFonts w:ascii="Consolas" w:hAnsi="Consolas"/>
          <w:sz w:val="22"/>
        </w:rPr>
        <w:t>src/lib</w:t>
      </w:r>
      <w:r>
        <w:t xml:space="preserve">, </w:t>
      </w:r>
      <w:r>
        <w:rPr>
          <w:rFonts w:ascii="Consolas" w:hAnsi="Consolas"/>
          <w:sz w:val="22"/>
        </w:rPr>
        <w:t>src/api</w:t>
      </w:r>
      <w:r>
        <w:t xml:space="preserve">, </w:t>
      </w:r>
      <w:r>
        <w:rPr>
          <w:rFonts w:ascii="Consolas" w:hAnsi="Consolas"/>
          <w:sz w:val="22"/>
        </w:rPr>
        <w:t>src/mocks</w:t>
      </w:r>
      <w:r>
        <w:t xml:space="preserve">) і становить </w:t>
      </w:r>
      <w:r>
        <w:rPr>
          <w:b/>
        </w:rPr>
        <w:t>96,74 % тверджень</w:t>
      </w:r>
      <w:r>
        <w:t xml:space="preserve"> та </w:t>
      </w:r>
      <w:r>
        <w:rPr>
          <w:b/>
        </w:rPr>
        <w:t>98,49 % функцій</w:t>
      </w:r>
      <w:r>
        <w:t>; це не покриття всього застосунку. Перевірка у справжньому браузері (Chromium/Edge) пройшла без жодної помилки в консолі: виконано вхід під демонстраційним адміністратором, перехід між усіма екранами, перерахунок прогнозу (стан кнопки змінився), копіювання посилання (вміст</w:t>
      </w:r>
      <w:r>
        <w:t xml:space="preserve"> буфера обміну перевірено) та експорт CSV (файл завантажено, перевірено BOM, кирилицю й структуру рядків).</w:t>
      </w:r>
    </w:p>
    <w:p w14:paraId="4D26FA6F" w14:textId="77777777" w:rsidR="00BC30D6" w:rsidRDefault="008541FE">
      <w:r>
        <w:rPr>
          <w:b/>
        </w:rPr>
        <w:t>Ключові технічні рішення.</w:t>
      </w:r>
      <w:r>
        <w:t xml:space="preserve"> Серверний стан винесено в TanStack Query, а не в ручні </w:t>
      </w:r>
      <w:r>
        <w:rPr>
          <w:rFonts w:ascii="Consolas" w:hAnsi="Consolas"/>
          <w:sz w:val="22"/>
        </w:rPr>
        <w:t>useEffect</w:t>
      </w:r>
      <w:r>
        <w:t xml:space="preserve">: кеш, повторні спроби та збереження попередніх даних під час оновлення дали передбачувану поведінку екранів. Фільтри зберігаються в адресі сторінки, тому вибірку можна передати посиланням. Токен доступу тримається лише в пам'яті модуля, </w:t>
      </w:r>
      <w:r>
        <w:rPr>
          <w:rFonts w:ascii="Consolas" w:hAnsi="Consolas"/>
          <w:sz w:val="22"/>
        </w:rPr>
        <w:t>dangerouslySetInnerHTML</w:t>
      </w:r>
      <w:r>
        <w:t xml:space="preserve"> не використовується, повідомлення про невдалий вхід однакове для всіх видів відмови - ці рішення описані в розділі 2 і свідомо обрані на користь захищеності.</w:t>
      </w:r>
    </w:p>
    <w:p w14:paraId="6B62428C" w14:textId="77777777" w:rsidR="00BC30D6" w:rsidRDefault="008541FE">
      <w:r>
        <w:rPr>
          <w:b/>
        </w:rPr>
        <w:t>Чого зроблено не було (межі роботи).</w:t>
      </w:r>
      <w:r>
        <w:t xml:space="preserve"> Реального бекенду й справжньої ML-моделі в проєкті немає: прогноз - детермінована імітація на демонстраційних даних, метрики якості моделі на екрані «Аналітика» синтетичні, автентифікація імітована на MSW. Кросбраузерність заявлена за стандартними властивостями CSS і перевірена в браузерах на рушії Chromium (Chrome і Edge); повний набір рушіїв та старих браузерів не тестувався, інструментальний аудит контрасту не проводився. Мобільні застосунки, серверний рендеринг і хмарне розгортання не передбачені завда</w:t>
      </w:r>
      <w:r>
        <w:t>нням.</w:t>
      </w:r>
    </w:p>
    <w:p w14:paraId="339FE6FA" w14:textId="77777777" w:rsidR="00BC30D6" w:rsidRDefault="008541FE">
      <w:r>
        <w:rPr>
          <w:b/>
        </w:rPr>
        <w:t>Що дала робота.</w:t>
      </w:r>
      <w:r>
        <w:t xml:space="preserve"> Найціннішим було не написання екранів, а проєктування поведінки: описати п'ять станів даних і шість станів однієї кнопки, домовитися про контракт із API, розділити код за предметними областями й довести логіку тестами. Саме тому застосунок поводиться однаково на всіх екранах, а не «десь скелетон, а десь порожній екран».</w:t>
      </w:r>
    </w:p>
    <w:p w14:paraId="186CD0E0" w14:textId="77777777" w:rsidR="00BC30D6" w:rsidRDefault="008541FE">
      <w:r>
        <w:rPr>
          <w:b/>
        </w:rPr>
        <w:t>Напрями подальшого розвитку.</w:t>
      </w:r>
      <w:r>
        <w:t xml:space="preserve"> Заміна mock-API на справжній бекенд (код екранів при цьому не змінюється), додавання реальної моделі прогнозу й живлення розділу «Аналітика» справжніми метриками, збереження вибірок за користувачем, експорт у XLSX із форматуванням та розширення аналітики порівнянням періодів.</w:t>
      </w:r>
    </w:p>
    <w:p w14:paraId="2195E2DD" w14:textId="77777777" w:rsidR="00BC30D6" w:rsidRDefault="008541FE">
      <w:r>
        <w:br w:type="page"/>
      </w:r>
    </w:p>
    <w:p w14:paraId="0E2D08B0" w14:textId="77777777" w:rsidR="00BC30D6" w:rsidRDefault="008541FE">
      <w:pPr>
        <w:pStyle w:val="1"/>
      </w:pPr>
      <w:bookmarkStart w:id="32" w:name="_Toc242905092"/>
      <w:r>
        <w:lastRenderedPageBreak/>
        <w:t>СПИСОК ВИКОРИСТАНИХ ДЖЕРЕЛ</w:t>
      </w:r>
      <w:bookmarkEnd w:id="32"/>
    </w:p>
    <w:p w14:paraId="70B2F797" w14:textId="77777777" w:rsidR="00BC30D6" w:rsidRDefault="008541FE">
      <w:pPr>
        <w:pStyle w:val="a"/>
        <w:ind w:firstLine="0"/>
      </w:pPr>
      <w:r>
        <w:t>Індивідуальний STEM-проєкт з ОК «Розробник фронтенду програмних систем» : методичні вказівки / Київ. нац. ун-т ім. Тараса Шевченка, Ф-т інформаційних технологій, каф. програмних систем і технологій. Київ, 2026. 3 с.</w:t>
      </w:r>
    </w:p>
    <w:p w14:paraId="1CD149C7" w14:textId="77777777" w:rsidR="00BC30D6" w:rsidRDefault="008541FE">
      <w:pPr>
        <w:pStyle w:val="a"/>
        <w:ind w:firstLine="0"/>
      </w:pPr>
      <w:r>
        <w:t>Кафедра програмних систем і технологій. Напрями наукових досліджень : веб-сайт. URL: https://pst.knu.ua/research/areas/ (дата звернення: 14.10.2026).</w:t>
      </w:r>
    </w:p>
    <w:p w14:paraId="24081CC1" w14:textId="77777777" w:rsidR="00BC30D6" w:rsidRDefault="008541FE">
      <w:pPr>
        <w:pStyle w:val="a"/>
        <w:ind w:firstLine="0"/>
      </w:pPr>
      <w:r>
        <w:t>ДСТУ 8302:2015. Інформація та документація. Бібліографічне посилання. Загальні положення та правила складання. [Уведено вперше; чинний від 2016-07-01]. Вид. офіц. Київ : ДП «УкрНДНЦ», 2016. 17 с.</w:t>
      </w:r>
    </w:p>
    <w:p w14:paraId="6643DA33" w14:textId="77777777" w:rsidR="00BC30D6" w:rsidRDefault="008541FE">
      <w:pPr>
        <w:pStyle w:val="a"/>
        <w:ind w:firstLine="0"/>
      </w:pPr>
      <w:r>
        <w:t>React. Documentation : веб-сайт. URL: https://react.dev/ (дата звернення: 14.10.2026).</w:t>
      </w:r>
    </w:p>
    <w:p w14:paraId="5416B84F" w14:textId="77777777" w:rsidR="00BC30D6" w:rsidRDefault="008541FE">
      <w:pPr>
        <w:pStyle w:val="a"/>
        <w:ind w:firstLine="0"/>
      </w:pPr>
      <w:r>
        <w:t>Vite. Getting Started : веб-сайт. URL: https://vite.dev/guide/ (дата звернення: 14.10.2026).</w:t>
      </w:r>
    </w:p>
    <w:p w14:paraId="06A98A1E" w14:textId="77777777" w:rsidR="00BC30D6" w:rsidRDefault="008541FE">
      <w:pPr>
        <w:pStyle w:val="a"/>
        <w:ind w:firstLine="0"/>
      </w:pPr>
      <w:r>
        <w:t>TypeScript. Documentation : веб-сайт. URL: https://www.typescriptlang.org/docs/ (дата звернення: 14.10.2026).</w:t>
      </w:r>
    </w:p>
    <w:p w14:paraId="31244517" w14:textId="77777777" w:rsidR="00BC30D6" w:rsidRDefault="008541FE">
      <w:pPr>
        <w:pStyle w:val="a"/>
        <w:ind w:firstLine="0"/>
      </w:pPr>
      <w:r>
        <w:t>React Router. Route Module : веб-сайт. URL: https://reactrouter.com/start/framework/route-module (дата звернення: 14.10.2026).</w:t>
      </w:r>
    </w:p>
    <w:p w14:paraId="577B52EE" w14:textId="77777777" w:rsidR="00BC30D6" w:rsidRDefault="008541FE">
      <w:pPr>
        <w:pStyle w:val="a"/>
        <w:ind w:firstLine="0"/>
      </w:pPr>
      <w:r>
        <w:t>TanStack Query. Overview : веб-сайт. URL: https://tanstack.com/query/latest/docs/framework/react/overview (дата звернення: 14.10.2026).</w:t>
      </w:r>
    </w:p>
    <w:p w14:paraId="31294A8E" w14:textId="77777777" w:rsidR="00BC30D6" w:rsidRDefault="008541FE">
      <w:pPr>
        <w:pStyle w:val="a"/>
        <w:ind w:firstLine="0"/>
      </w:pPr>
      <w:r>
        <w:t>Mock Service Worker. Documentation : веб-сайт. URL: https://mswjs.io/docs/ (дата звернення: 14.10.2026).</w:t>
      </w:r>
    </w:p>
    <w:p w14:paraId="181DF81D" w14:textId="77777777" w:rsidR="00BC30D6" w:rsidRDefault="008541FE">
      <w:pPr>
        <w:pStyle w:val="a"/>
        <w:ind w:firstLine="0"/>
      </w:pPr>
      <w:r>
        <w:t>Recharts. Guide : веб-сайт. URL: https://recharts.org/en-US/guide (дата звернення: 14.10.2026).</w:t>
      </w:r>
    </w:p>
    <w:p w14:paraId="50C431CC" w14:textId="77777777" w:rsidR="00BC30D6" w:rsidRDefault="008541FE">
      <w:pPr>
        <w:pStyle w:val="a"/>
        <w:ind w:firstLine="0"/>
      </w:pPr>
      <w:r>
        <w:t>Vitest. Getting Started : веб-сайт. URL: https://vitest.dev/guide/ (дата звернення: 14.10.2026).</w:t>
      </w:r>
    </w:p>
    <w:p w14:paraId="11B740F8" w14:textId="77777777" w:rsidR="00BC30D6" w:rsidRDefault="008541FE">
      <w:pPr>
        <w:pStyle w:val="a"/>
        <w:ind w:firstLine="0"/>
      </w:pPr>
      <w:r>
        <w:t>Testing Library. React Testing Library : веб-сайт. URL: https://testing-library.com/docs/react-testing-library/intro/ (дата звернення: 14.10.2026).</w:t>
      </w:r>
    </w:p>
    <w:p w14:paraId="3E44261D" w14:textId="77777777" w:rsidR="00BC30D6" w:rsidRDefault="008541FE">
      <w:pPr>
        <w:pStyle w:val="a"/>
        <w:ind w:firstLine="0"/>
      </w:pPr>
      <w:r>
        <w:t>MDN Web Docs. Using media queries : веб-сайт. URL: https://developer.mozilla.org/en-US/docs/Web/CSS/CSS_media_queries/Using_media_queries (дата звернення: 14.10.2026).</w:t>
      </w:r>
    </w:p>
    <w:p w14:paraId="5776ECF7" w14:textId="77777777" w:rsidR="00BC30D6" w:rsidRDefault="008541FE">
      <w:pPr>
        <w:pStyle w:val="a"/>
        <w:ind w:firstLine="0"/>
      </w:pPr>
      <w:r>
        <w:t>W3C. Web Content Accessibility Guidelines (WCAG) 2.2 : веб-сайт. URL: https://www.w3.org/TR/WCAG22/ (дата звернення: 14.10.2026).</w:t>
      </w:r>
    </w:p>
    <w:p w14:paraId="086DB60C" w14:textId="77777777" w:rsidR="00BC30D6" w:rsidRDefault="008541FE">
      <w:pPr>
        <w:pStyle w:val="1"/>
      </w:pPr>
      <w:bookmarkStart w:id="33" w:name="_Toc242905093"/>
      <w:r>
        <w:t>ДОДАТОК А. Екранні знімки застосунку</w:t>
      </w:r>
      <w:bookmarkEnd w:id="33"/>
    </w:p>
    <w:p w14:paraId="73ED9690" w14:textId="77777777" w:rsidR="00BC30D6" w:rsidRDefault="008541FE">
      <w:r>
        <w:t>Знімки зроблено з реально запущеного застосунку в браузері Chromium (Microsoft Edge) після входу під демонстраційним адміністратором; помилок у консолі браузера - 0.</w:t>
      </w:r>
    </w:p>
    <w:p w14:paraId="7CB618F5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4286FE" wp14:editId="0841BB7B">
            <wp:extent cx="576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5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5893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5 - Екран входу в систему</w:t>
      </w:r>
    </w:p>
    <w:p w14:paraId="1C9AFD0F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C2253D" wp14:editId="1F1B80E9">
            <wp:extent cx="5760000" cy="51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6_orders_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F375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6 - Список замовлень (десктоп): фільтри, прогноз, кнопка «Експорт CSV»</w:t>
      </w:r>
    </w:p>
    <w:p w14:paraId="508A7C29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2D25C2" wp14:editId="480E8FBE">
            <wp:extent cx="5760000" cy="44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7_order_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149F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7 - Картка замовлення: реквізити, прогноз і чинники впливу</w:t>
      </w:r>
    </w:p>
    <w:p w14:paraId="42861A5D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AD470F" wp14:editId="1F8BFEE4">
            <wp:extent cx="5760000" cy="480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8_order_card_recal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2C57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8 - Картка після перерахунку прогнозу (стан кнопки змінився)</w:t>
      </w:r>
    </w:p>
    <w:p w14:paraId="0DE7D52F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BE2ECB" wp14:editId="131603E8">
            <wp:extent cx="5760000" cy="47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9_copy_lin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1BCF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9 - Копіювання посилання на замовлення</w:t>
      </w:r>
    </w:p>
    <w:p w14:paraId="5D397C5C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A08CCF" wp14:editId="0046BD84">
            <wp:extent cx="5760000" cy="604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10_analy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BD0D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10 - Розділ «Аналітика»: метрики якості моделі та важливість ознак</w:t>
      </w:r>
    </w:p>
    <w:p w14:paraId="10B55738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E11C0A" wp14:editId="3AFD701F">
            <wp:extent cx="5760000" cy="36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11_us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BB5E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11 - Розділ «Користувачі»: перелік користувачів і зміна ролі</w:t>
      </w:r>
    </w:p>
    <w:p w14:paraId="7D23B0B7" w14:textId="77777777" w:rsidR="00BC30D6" w:rsidRDefault="008541FE">
      <w:pPr>
        <w:keepNext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C317E0" wp14:editId="0277B236">
            <wp:extent cx="3334500" cy="684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12_orders_mob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500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6170" w14:textId="77777777" w:rsidR="00BC30D6" w:rsidRDefault="008541FE">
      <w:pPr>
        <w:keepLines/>
        <w:spacing w:after="240" w:line="240" w:lineRule="auto"/>
        <w:ind w:firstLine="0"/>
        <w:jc w:val="center"/>
      </w:pPr>
      <w:r>
        <w:t>Рисунок 12 - Мобільний список замовлень (фрагмент, ширина 390 px)</w:t>
      </w:r>
    </w:p>
    <w:p w14:paraId="6389FF25" w14:textId="77777777" w:rsidR="00BC30D6" w:rsidRDefault="008541FE">
      <w:r>
        <w:br w:type="page"/>
      </w:r>
    </w:p>
    <w:p w14:paraId="400E1924" w14:textId="77777777" w:rsidR="00BC30D6" w:rsidRDefault="008541FE">
      <w:pPr>
        <w:pStyle w:val="1"/>
      </w:pPr>
      <w:bookmarkStart w:id="34" w:name="_Toc242905094"/>
      <w:r>
        <w:lastRenderedPageBreak/>
        <w:t>ДОДАТОК Б. Вивід команд збірки, лінтера й тестів</w:t>
      </w:r>
      <w:bookmarkEnd w:id="34"/>
    </w:p>
    <w:p w14:paraId="77E746BA" w14:textId="77777777" w:rsidR="00BC30D6" w:rsidRDefault="008541FE">
      <w:r>
        <w:t>Нижче наведено фактичний вивід команд, виконаних у каталозі app/ (скорочено лише шляхи до файлів збірки).</w:t>
      </w:r>
    </w:p>
    <w:p w14:paraId="7E9146CD" w14:textId="77777777" w:rsidR="00BC30D6" w:rsidRDefault="008541FE">
      <w:pPr>
        <w:pStyle w:val="31"/>
      </w:pPr>
      <w:bookmarkStart w:id="35" w:name="_Toc242905095"/>
      <w:r>
        <w:t>Збірка: npm run build</w:t>
      </w:r>
      <w:bookmarkEnd w:id="35"/>
    </w:p>
    <w:p w14:paraId="265622C8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</w:t>
      </w:r>
    </w:p>
    <w:p w14:paraId="51811352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&gt; app@0.0.0 build</w:t>
      </w:r>
    </w:p>
    <w:p w14:paraId="5FCF0143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&gt; tsc -b &amp;&amp; vite build</w:t>
      </w:r>
    </w:p>
    <w:p w14:paraId="23704454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</w:t>
      </w:r>
    </w:p>
    <w:p w14:paraId="24FA0DF4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vite v8.3.4 building client environment for production...</w:t>
      </w:r>
    </w:p>
    <w:p w14:paraId="27F60F67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transforming...</w:t>
      </w:r>
    </w:p>
    <w:p w14:paraId="25B99A04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✓ 938 modules transformed.</w:t>
      </w:r>
    </w:p>
    <w:p w14:paraId="5C565CC0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rendering chunks...</w:t>
      </w:r>
    </w:p>
    <w:p w14:paraId="78310EA8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computing gzip size...</w:t>
      </w:r>
    </w:p>
    <w:p w14:paraId="0D0C4C3A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dist/index.html                           0.77 kB │ gzip:   0.49 kB</w:t>
      </w:r>
    </w:p>
    <w:p w14:paraId="2BD51707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dist/assets/UsersPage-Db5z_Axy.css        1.17 kB │ gzip:   0.45 kB</w:t>
      </w:r>
    </w:p>
    <w:p w14:paraId="28E125BC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dist/assets/AnalyticsPage-Dp7l_gOL.css    1.50 kB │ gzip:   0.52 kB</w:t>
      </w:r>
    </w:p>
    <w:p w14:paraId="60716DFE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dist/assets/index-Di7wImFT.css           22.05 kB │ gzip:   4.52 kB</w:t>
      </w:r>
    </w:p>
    <w:p w14:paraId="7A959B29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dist/assets/UsersPage-CwbIjoAv.js         4.25 kB │ gzip:   1.77 kB</w:t>
      </w:r>
    </w:p>
    <w:p w14:paraId="586E77B1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dist/assets/index-BszwNZCP.js           358.10 kB │ gzip: 111.21 kB</w:t>
      </w:r>
    </w:p>
    <w:p w14:paraId="20F2AEA0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dist/assets/AnalyticsPage-C7WBVdLC.js   392.91 kB │ gzip: 112.34 kB</w:t>
      </w:r>
    </w:p>
    <w:p w14:paraId="1921E421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dist/assets/browser-XnUwneBV.js         427.67 kB │ gzip: 160.35 kB</w:t>
      </w:r>
    </w:p>
    <w:p w14:paraId="44397BB6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</w:t>
      </w:r>
    </w:p>
    <w:p w14:paraId="6C4BD805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✓ built in 510ms</w:t>
      </w:r>
    </w:p>
    <w:p w14:paraId="34AB2F07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</w:t>
      </w:r>
    </w:p>
    <w:p w14:paraId="2637F916" w14:textId="77777777" w:rsidR="00BC30D6" w:rsidRDefault="008541FE">
      <w:pPr>
        <w:pStyle w:val="31"/>
      </w:pPr>
      <w:bookmarkStart w:id="36" w:name="_Toc242905096"/>
      <w:r>
        <w:t>Лінтер: npm run lint</w:t>
      </w:r>
      <w:bookmarkEnd w:id="36"/>
    </w:p>
    <w:p w14:paraId="4C5B76CA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</w:t>
      </w:r>
    </w:p>
    <w:p w14:paraId="6BE90D41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&gt; app@0.0.0 lint</w:t>
      </w:r>
    </w:p>
    <w:p w14:paraId="66AE69B3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&gt; eslint .</w:t>
      </w:r>
    </w:p>
    <w:p w14:paraId="4C19F83B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</w:t>
      </w:r>
    </w:p>
    <w:p w14:paraId="1B54C11C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</w:t>
      </w:r>
    </w:p>
    <w:p w14:paraId="1D810233" w14:textId="77777777" w:rsidR="00BC30D6" w:rsidRDefault="008541FE">
      <w:pPr>
        <w:pStyle w:val="31"/>
      </w:pPr>
      <w:bookmarkStart w:id="37" w:name="_Toc242905097"/>
      <w:r>
        <w:t>Тести з покриттям: npm test</w:t>
      </w:r>
      <w:bookmarkEnd w:id="37"/>
    </w:p>
    <w:p w14:paraId="793E2CC0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Test Files  18 passed (18)</w:t>
      </w:r>
    </w:p>
    <w:p w14:paraId="6147B3DD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    Tests  230 passed (230)</w:t>
      </w:r>
    </w:p>
    <w:p w14:paraId="16CC17B4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   Duration  14.55s (environment 43%, tests 29%, setup 20%, import 5%, worker 2%, transform 1%)</w:t>
      </w:r>
    </w:p>
    <w:p w14:paraId="2EB615E1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File             | % Stmts | % Branch | % Funcs | % Lines | Uncovered Line #s </w:t>
      </w:r>
    </w:p>
    <w:p w14:paraId="1A722924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 xml:space="preserve">All files        |   96.74 |    90.74 |   98.49 |   98.01 |                   </w:t>
      </w:r>
    </w:p>
    <w:p w14:paraId="28A0F9BC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Statements   : 96.74% ( 565/584 )</w:t>
      </w:r>
    </w:p>
    <w:p w14:paraId="429968DB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Branches     : 90.74% ( 304/335 )</w:t>
      </w:r>
    </w:p>
    <w:p w14:paraId="12585EF2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Functions    : 98.49% ( 131/133 )</w:t>
      </w:r>
    </w:p>
    <w:p w14:paraId="633F2508" w14:textId="77777777" w:rsidR="00BC30D6" w:rsidRDefault="008541FE">
      <w:pPr>
        <w:spacing w:line="240" w:lineRule="auto"/>
        <w:ind w:firstLine="0"/>
        <w:jc w:val="left"/>
      </w:pPr>
      <w:r>
        <w:rPr>
          <w:rFonts w:ascii="Consolas" w:hAnsi="Consolas"/>
          <w:color w:val="1F2937"/>
          <w:sz w:val="18"/>
        </w:rPr>
        <w:t>Lines        : 98.01% ( 493/503 )</w:t>
      </w:r>
    </w:p>
    <w:sectPr w:rsidR="00BC30D6" w:rsidSect="00034616">
      <w:footerReference w:type="default" r:id="rId20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7B893" w14:textId="77777777" w:rsidR="008541FE" w:rsidRDefault="008541FE">
      <w:pPr>
        <w:spacing w:line="240" w:lineRule="auto"/>
      </w:pPr>
      <w:r>
        <w:separator/>
      </w:r>
    </w:p>
  </w:endnote>
  <w:endnote w:type="continuationSeparator" w:id="0">
    <w:p w14:paraId="780D1F5D" w14:textId="77777777" w:rsidR="008541FE" w:rsidRDefault="00854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716D" w14:textId="77777777" w:rsidR="00BC30D6" w:rsidRDefault="008541F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E5841" w14:textId="77777777" w:rsidR="008541FE" w:rsidRDefault="008541FE">
      <w:pPr>
        <w:spacing w:line="240" w:lineRule="auto"/>
      </w:pPr>
      <w:r>
        <w:separator/>
      </w:r>
    </w:p>
  </w:footnote>
  <w:footnote w:type="continuationSeparator" w:id="0">
    <w:p w14:paraId="78EF1B5F" w14:textId="77777777" w:rsidR="008541FE" w:rsidRDefault="008541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962059">
    <w:abstractNumId w:val="8"/>
  </w:num>
  <w:num w:numId="2" w16cid:durableId="999844208">
    <w:abstractNumId w:val="6"/>
  </w:num>
  <w:num w:numId="3" w16cid:durableId="175654579">
    <w:abstractNumId w:val="5"/>
  </w:num>
  <w:num w:numId="4" w16cid:durableId="1134642441">
    <w:abstractNumId w:val="4"/>
  </w:num>
  <w:num w:numId="5" w16cid:durableId="1906640513">
    <w:abstractNumId w:val="7"/>
  </w:num>
  <w:num w:numId="6" w16cid:durableId="247931567">
    <w:abstractNumId w:val="3"/>
  </w:num>
  <w:num w:numId="7" w16cid:durableId="1819689743">
    <w:abstractNumId w:val="2"/>
  </w:num>
  <w:num w:numId="8" w16cid:durableId="1898517389">
    <w:abstractNumId w:val="1"/>
  </w:num>
  <w:num w:numId="9" w16cid:durableId="64462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41FE"/>
    <w:rsid w:val="00A00BBB"/>
    <w:rsid w:val="00AA1D8D"/>
    <w:rsid w:val="00B47730"/>
    <w:rsid w:val="00BC30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FFD43E"/>
  <w14:defaultImageDpi w14:val="300"/>
  <w15:docId w15:val="{EAA203CE-75B5-490B-A2A3-E8527D02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240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8541FE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8541FE"/>
    <w:pPr>
      <w:spacing w:after="100"/>
      <w:ind w:left="240"/>
    </w:pPr>
  </w:style>
  <w:style w:type="paragraph" w:styleId="3f">
    <w:name w:val="toc 3"/>
    <w:basedOn w:val="a1"/>
    <w:next w:val="a1"/>
    <w:autoRedefine/>
    <w:uiPriority w:val="39"/>
    <w:unhideWhenUsed/>
    <w:rsid w:val="008541FE"/>
    <w:pPr>
      <w:spacing w:after="100"/>
      <w:ind w:left="480"/>
    </w:pPr>
  </w:style>
  <w:style w:type="character" w:styleId="affa">
    <w:name w:val="Hyperlink"/>
    <w:basedOn w:val="a2"/>
    <w:uiPriority w:val="99"/>
    <w:unhideWhenUsed/>
    <w:rsid w:val="008541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21205</Words>
  <Characters>12088</Characters>
  <Application>Microsoft Office Word</Application>
  <DocSecurity>0</DocSecurity>
  <Lines>100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Oleksandr Markgraf</cp:lastModifiedBy>
  <cp:revision>2</cp:revision>
  <dcterms:created xsi:type="dcterms:W3CDTF">2013-12-23T23:15:00Z</dcterms:created>
  <dcterms:modified xsi:type="dcterms:W3CDTF">2026-10-14T18:17:00Z</dcterms:modified>
  <cp:category/>
</cp:coreProperties>
</file>