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F299A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SM2数字签名算法流程（简化描述）：</w:t>
      </w:r>
    </w:p>
    <w:p w14:paraId="12686070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1. 签名：</w:t>
      </w:r>
    </w:p>
    <w:p w14:paraId="4FC3D0E7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输入：消息M，私钥dA，用户标识IDA（一般取固定值如"1234567812345678"的十六进制）</w:t>
      </w:r>
    </w:p>
    <w:p w14:paraId="0707EBB4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计算ZA = H256(ENTL_A || IDA || a || b || xG || yG || xA || yA)，其中xA,yA是公钥，H256为SM3哈希算法（输出256位）。</w:t>
      </w:r>
    </w:p>
    <w:p w14:paraId="63168DC8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设置M_ = ZA || M，并计算e = Hv(M_)，这里Hv也是SM3，但输出作为整数处理。</w:t>
      </w:r>
    </w:p>
    <w:p w14:paraId="16C199AB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生成随机数k（在[1, n-1]范围内）</w:t>
      </w:r>
    </w:p>
    <w:p w14:paraId="6E1D3E44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计算椭圆曲线点(x1, y1) = [k]G</w:t>
      </w:r>
    </w:p>
    <w:p w14:paraId="42685FB8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计算r = (e + x1) mod n，若r=0或r+k=n则重新选择k</w:t>
      </w:r>
    </w:p>
    <w:p w14:paraId="5C6585B8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计算s = ((1 + dA)^(-1) * (k - r * dA)) mod n，若s=0则重新选择k</w:t>
      </w:r>
    </w:p>
    <w:p w14:paraId="3631B592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输出签名(r, s)</w:t>
      </w:r>
    </w:p>
    <w:p w14:paraId="4E545029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2. 验签：</w:t>
      </w:r>
    </w:p>
    <w:p w14:paraId="006ED29D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输入：消息M，签名(r, s)，公钥PA</w:t>
      </w:r>
    </w:p>
    <w:p w14:paraId="5C0CB606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检查r, s是否在[1, n-1]内</w:t>
      </w:r>
    </w:p>
    <w:p w14:paraId="44C35339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计算ZA（同上）</w:t>
      </w:r>
    </w:p>
    <w:p w14:paraId="7D8F2E15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计算e（同上）</w:t>
      </w:r>
    </w:p>
    <w:p w14:paraId="1233D867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计算t = (r + s) mod n，若t=0则失败</w:t>
      </w:r>
    </w:p>
    <w:p w14:paraId="77E7F0FD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计算椭圆曲线点(x1, y1) = [s]G + [t]PA</w:t>
      </w:r>
    </w:p>
    <w:p w14:paraId="434E0E20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 xml:space="preserve">   - 计算R = (e + x1) mod n，检查R是否等于r</w:t>
      </w:r>
    </w:p>
    <w:p w14:paraId="6A3D4970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由于需要自己实现SM3哈希算法，这会使项目变得复杂。为了简化，我们可以使用现有的sm3实现（如`gmssl`库）或者自己实现一个简单的sm3（但这里我们为了重点放在SM2上，先使用现有库）。</w:t>
      </w:r>
    </w:p>
    <w:p w14:paraId="3FFD3DC5">
      <w:pPr>
        <w:pStyle w:val="4"/>
        <w:rPr>
          <w:rFonts w:hint="eastAsia" w:eastAsia="宋体"/>
          <w:i w:val="0"/>
          <w:iCs w:val="0"/>
          <w:lang w:eastAsia="zh-CN"/>
        </w:rPr>
      </w:pPr>
      <w:r>
        <w:rPr>
          <w:rFonts w:hint="eastAsia" w:eastAsia="宋体"/>
          <w:i w:val="0"/>
          <w:iCs w:val="0"/>
          <w:lang w:eastAsia="zh-CN"/>
        </w:rPr>
        <w:t>我们选择使用`gmssl`库，它提供了SM2、SM3、SM4等算法的实现。如果没有安装，可以使用`pip install gmssl`。</w:t>
      </w:r>
    </w:p>
    <w:p w14:paraId="4AE03141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但是，为了完全理解，我们也可以考虑自己实现基础部分，包括椭圆曲线运算和SM3。由于时间关系，我们这里先使用`gmssl`完成基础实现，然后自己实现关键部分以进行改进尝试。</w:t>
      </w:r>
    </w:p>
    <w:p w14:paraId="4AA33160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### b) 签名算法误用的POC验证</w:t>
      </w:r>
    </w:p>
    <w:p w14:paraId="57E5EED1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根据文档"20250713-wen-sm2-public.pdf"（由于我们没有实际文档，这里假设文档中提到的误用是常见的两种：1. 随机数k重用；2. 签名过程中s的计算公式误用为s = (k - r * dA) * (1 + dA)^(-1) mod n，而实际上应该是s = ((1 + dA)^(-1) * (k - r * dA)) mod n，但公式本身已经如此，所以可能是其他误用。实际上，常见的误用是随机数k的重用和泄露，以及签名过程中未检查r和s是否为0）。</w:t>
      </w:r>
    </w:p>
    <w:p w14:paraId="3DB0148D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假设文档中提到的误用是随机数k的重用（与DSA中类似，会导致私钥泄露）。我们将对此进行POC验证。</w:t>
      </w:r>
    </w:p>
    <w:p w14:paraId="0D17F3BE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### c) 伪造中本聪的数字签名</w:t>
      </w:r>
    </w:p>
    <w:p w14:paraId="5C1657BD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中本聪在比特币中使用的签名算法是ECDSA（secp256k1曲线）。要求伪造其签名，实际上是对ECDSA签名算法进行攻击。常见的攻击包括：利用随机数k重用、利用随机数k的可预测性（如使用线性同余生成器）、利用签名过程中未检查消息哈希值是否在范围内等。但中本聪的私钥未知，且我们假设其实现是安全的，所以通常无法伪造。但如果我们能够获取到两个使用相同k的签名（这在比特币区块链上可能发生），则可以恢复私钥。</w:t>
      </w:r>
    </w:p>
    <w:p w14:paraId="35A49244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lang w:eastAsia="zh-CN"/>
        </w:rPr>
        <w:t>因此，我们可能需要在比特币区块链上寻找是否有重复k的签名交易。</w:t>
      </w:r>
    </w:p>
    <w:p w14:paraId="3CC81971">
      <w:pPr>
        <w:pStyle w:val="4"/>
        <w:rPr>
          <w:rFonts w:hint="eastAsia" w:ascii="宋体" w:hAnsi="宋体" w:eastAsia="宋体" w:cs="宋体"/>
          <w:i w:val="0"/>
          <w:iCs w:val="0"/>
          <w:lang w:eastAsia="zh-CN"/>
        </w:rPr>
      </w:pPr>
      <w:r>
        <w:rPr>
          <w:rFonts w:hint="eastAsia" w:cs="宋体"/>
          <w:i w:val="0"/>
          <w:iCs w:val="0"/>
          <w:lang w:eastAsia="zh-CN"/>
        </w:rPr>
        <w:t>输出结果：</w:t>
      </w:r>
      <w:r>
        <w:rPr>
          <w:rFonts w:hint="eastAsia" w:ascii="宋体" w:hAnsi="宋体" w:eastAsia="宋体" w:cs="宋体"/>
          <w:i w:val="0"/>
          <w:iCs w:val="0"/>
          <w:lang w:eastAsia="zh-CN"/>
        </w:rPr>
        <w:drawing>
          <wp:inline distT="0" distB="0" distL="114300" distR="114300">
            <wp:extent cx="5263515" cy="1614805"/>
            <wp:effectExtent l="0" t="0" r="9525" b="635"/>
            <wp:docPr id="1" name="图片 1" descr="QQ_175526248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55262482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5"/>
    <w:rsid w:val="00012942"/>
    <w:rsid w:val="000459A4"/>
    <w:rsid w:val="000E7DE5"/>
    <w:rsid w:val="00145438"/>
    <w:rsid w:val="0036095F"/>
    <w:rsid w:val="003D7DE0"/>
    <w:rsid w:val="0042036E"/>
    <w:rsid w:val="00970221"/>
    <w:rsid w:val="00982DCA"/>
    <w:rsid w:val="009863A5"/>
    <w:rsid w:val="009C7895"/>
    <w:rsid w:val="00B36412"/>
    <w:rsid w:val="00B72D76"/>
    <w:rsid w:val="00C24EF1"/>
    <w:rsid w:val="00CF7E41"/>
    <w:rsid w:val="00DD7AD2"/>
    <w:rsid w:val="00E10BE4"/>
    <w:rsid w:val="00F15946"/>
    <w:rsid w:val="00F37E61"/>
    <w:rsid w:val="14253F11"/>
    <w:rsid w:val="2F2D34AF"/>
    <w:rsid w:val="55B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914</Words>
  <Characters>940</Characters>
  <Lines>8</Lines>
  <Paragraphs>2</Paragraphs>
  <TotalTime>0</TotalTime>
  <ScaleCrop>false</ScaleCrop>
  <LinksUpToDate>false</LinksUpToDate>
  <CharactersWithSpaces>940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2025-05-25T02:42:00Z</dcterms:created>
  <dc:creator>康硕 滕</dc:creator>
  <cp:lastModifiedBy>微信用户</cp:lastModifiedBy>
  <dcterms:modified xsi:type="dcterms:W3CDTF">2025-08-15T13:00:47Z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eyJoZGlkIjoiZGU4MWI2Zjc4MDE3NDA4NmVjZDRmMjI1Zjk1ODYyY2QiLCJ1c2VySWQiOiIxMjMwNDkzOTg3In0=</vt:lpwstr>
  </property>
  <property fmtid="{D5CDD505-2E9C-101B-9397-08002B2CF9AE}" pid="3" name="KSOProductBuildVer">
    <vt:lpwstr>2052-12.1.0.21541</vt:lpwstr>
  </property>
  <property fmtid="{D5CDD505-2E9C-101B-9397-08002B2CF9AE}" pid="4" name="ICV">
    <vt:lpwstr>CEF3942450A8457D855A87FF09417937_12</vt:lpwstr>
  </property>
</Properties>
</file>