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jc w:val="right"/>
        <w:rPr>
          <w:rFonts w:ascii="Arial" w:cs="Arial" w:eastAsia="Arial" w:hAnsi="Arial"/>
        </w:rPr>
      </w:pPr>
      <w:r w:rsidDel="00000000" w:rsidR="00000000" w:rsidRPr="00000000">
        <w:rPr>
          <w:rFonts w:ascii="Arial" w:cs="Arial" w:eastAsia="Arial" w:hAnsi="Arial"/>
          <w:b w:val="1"/>
          <w:bCs w:val="1"/>
          <w:rtl w:val="0"/>
        </w:rPr>
        <w:t xml:space="preserve">FMTH0306-1.0</w:t>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Course Plan</w:t>
      </w:r>
      <w:r w:rsidDel="00000000" w:rsidR="00000000" w:rsidRPr="00000000">
        <w:rPr>
          <w:rtl w:val="0"/>
        </w:rPr>
      </w:r>
    </w:p>
    <w:tbl>
      <w:tblPr>
        <w:tblStyle w:val="Table1"/>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5860"/>
        <w:gridCol w:w="3184"/>
        <w:tblGridChange w:id="0">
          <w:tblGrid>
            <w:gridCol w:w="5860"/>
            <w:gridCol w:w="3184"/>
          </w:tblGrid>
        </w:tblGridChange>
      </w:tblGrid>
      <w:tr>
        <w:trPr>
          <w:cantSplit w:val="0"/>
          <w:tblHeader w:val="0"/>
        </w:trPr>
        <w:tc>
          <w:tcPr>
            <w:tcBorders>
              <w:top w:color="ffffff" w:space="0" w:sz="10" w:val="single"/>
              <w:left w:color="ffffff" w:space="0" w:sz="10" w:val="single"/>
              <w:bottom w:color="ffffff" w:space="0" w:sz="10" w:val="single"/>
              <w:right w:color="ffffff" w:space="0" w:sz="10" w:val="single"/>
            </w:tcBorders>
          </w:tcPr>
          <w:p w:rsidR="00000000" w:rsidDel="00000000" w:rsidP="00000000" w:rsidRDefault="00000000" w:rsidRPr="00000000" w14:paraId="00000003">
            <w:pPr>
              <w:rPr>
                <w:rFonts w:ascii="Arial" w:cs="Arial" w:eastAsia="Arial" w:hAnsi="Arial"/>
                <w:sz w:val="20"/>
                <w:szCs w:val="20"/>
              </w:rPr>
            </w:pPr>
            <w:r w:rsidDel="00000000" w:rsidR="00000000" w:rsidRPr="00000000">
              <w:rPr>
                <w:rFonts w:ascii="Arial" w:cs="Arial" w:eastAsia="Arial" w:hAnsi="Arial"/>
                <w:sz w:val="20"/>
                <w:szCs w:val="20"/>
                <w:rtl w:val="0"/>
              </w:rPr>
              <w:t xml:space="preserve">Semester: </w:t>
            </w:r>
            <w:r w:rsidDel="00000000" w:rsidR="00000000" w:rsidRPr="00000000">
              <w:rPr>
                <w:rFonts w:ascii="Arial" w:cs="Arial" w:eastAsia="Arial" w:hAnsi="Arial"/>
                <w:b w:val="1"/>
                <w:bCs w:val="1"/>
                <w:sz w:val="20"/>
                <w:szCs w:val="20"/>
                <w:rtl w:val="0"/>
              </w:rPr>
              <w:t xml:space="preserve">VI</w:t>
            </w:r>
            <w:r w:rsidDel="00000000" w:rsidR="00000000" w:rsidRPr="00000000">
              <w:rPr>
                <w:rtl w:val="0"/>
              </w:rPr>
            </w:r>
          </w:p>
        </w:tc>
        <w:tc>
          <w:tcPr>
            <w:tcBorders>
              <w:top w:color="ffffff" w:space="0" w:sz="10" w:val="single"/>
              <w:left w:color="ffffff" w:space="0" w:sz="10" w:val="single"/>
              <w:bottom w:color="ffffff" w:space="0" w:sz="10" w:val="single"/>
              <w:right w:color="ffffff" w:space="0" w:sz="10" w:val="single"/>
            </w:tcBorders>
          </w:tcPr>
          <w:p w:rsidR="00000000" w:rsidDel="00000000" w:rsidP="00000000" w:rsidRDefault="00000000" w:rsidRPr="00000000" w14:paraId="00000004">
            <w:pPr>
              <w:rPr>
                <w:rFonts w:ascii="Arial" w:cs="Arial" w:eastAsia="Arial" w:hAnsi="Arial"/>
                <w:sz w:val="20"/>
                <w:szCs w:val="20"/>
              </w:rPr>
            </w:pPr>
            <w:r w:rsidDel="00000000" w:rsidR="00000000" w:rsidRPr="00000000">
              <w:rPr>
                <w:rFonts w:ascii="Arial" w:cs="Arial" w:eastAsia="Arial" w:hAnsi="Arial"/>
                <w:sz w:val="20"/>
                <w:szCs w:val="20"/>
                <w:rtl w:val="0"/>
              </w:rPr>
              <w:t xml:space="preserve">Year:  </w:t>
            </w:r>
            <w:r w:rsidDel="00000000" w:rsidR="00000000" w:rsidRPr="00000000">
              <w:rPr>
                <w:rFonts w:ascii="Arial" w:cs="Arial" w:eastAsia="Arial" w:hAnsi="Arial"/>
                <w:b w:val="1"/>
                <w:bCs w:val="1"/>
                <w:sz w:val="20"/>
                <w:szCs w:val="20"/>
                <w:rtl w:val="0"/>
              </w:rPr>
              <w:t xml:space="preserve">2025-26</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Total Contact hrs.: </w:t>
            </w:r>
            <w:r w:rsidDel="00000000" w:rsidR="00000000" w:rsidRPr="00000000">
              <w:rPr>
                <w:rFonts w:ascii="Arial" w:cs="Arial" w:eastAsia="Arial" w:hAnsi="Arial"/>
                <w:b w:val="1"/>
                <w:bCs w:val="1"/>
                <w:sz w:val="20"/>
                <w:szCs w:val="20"/>
                <w:rtl w:val="0"/>
              </w:rPr>
              <w:t xml:space="preserve">56 (28+28)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sz w:val="20"/>
                <w:szCs w:val="20"/>
                <w:rtl w:val="0"/>
              </w:rPr>
              <w:t xml:space="preserve">Duration of ESA: </w:t>
            </w:r>
            <w:r w:rsidDel="00000000" w:rsidR="00000000" w:rsidRPr="00000000">
              <w:rPr>
                <w:rFonts w:ascii="Arial" w:cs="Arial" w:eastAsia="Arial" w:hAnsi="Arial"/>
                <w:b w:val="1"/>
                <w:bCs w:val="1"/>
                <w:sz w:val="20"/>
                <w:szCs w:val="20"/>
                <w:rtl w:val="0"/>
              </w:rPr>
              <w:t xml:space="preserve">2 + 2 Hrs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ISA Marks: 50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ESA Marks: 50</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0"/>
                <w:szCs w:val="20"/>
                <w:rtl w:val="0"/>
              </w:rPr>
              <w:t xml:space="preserve">Lesson Plan Author:  </w:t>
            </w:r>
            <w:r w:rsidDel="00000000" w:rsidR="00000000" w:rsidRPr="00000000">
              <w:rPr>
                <w:rFonts w:ascii="Arial" w:cs="Arial" w:eastAsia="Arial" w:hAnsi="Arial"/>
                <w:b w:val="1"/>
                <w:bCs w:val="1"/>
                <w:sz w:val="20"/>
                <w:szCs w:val="20"/>
                <w:rtl w:val="0"/>
              </w:rPr>
              <w:t xml:space="preserve">Mr. Ramesh Ashok Tabib, </w:t>
            </w:r>
            <w:r w:rsidDel="00000000" w:rsidR="00000000" w:rsidRPr="00000000">
              <w:rPr>
                <w:rFonts w:ascii="Arial" w:cs="Arial" w:eastAsia="Arial" w:hAnsi="Arial"/>
                <w:rtl w:val="0"/>
              </w:rPr>
              <w:t xml:space="preserve"> </w:t>
            </w:r>
          </w:p>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Mr. Satish Chikkamath</w:t>
            </w:r>
          </w:p>
          <w:p w:rsidR="00000000" w:rsidDel="00000000" w:rsidP="00000000" w:rsidRDefault="00000000" w:rsidRPr="00000000" w14:paraId="0000000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Dr. Sujata Patil</w:t>
            </w:r>
          </w:p>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Mr. Amit Telgar</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r w:rsidDel="00000000" w:rsidR="00000000" w:rsidRPr="00000000">
              <w:rPr>
                <w:rFonts w:ascii="Arial" w:cs="Arial" w:eastAsia="Arial" w:hAnsi="Arial"/>
                <w:b w:val="1"/>
                <w:bCs w:val="1"/>
                <w:sz w:val="20"/>
                <w:szCs w:val="20"/>
                <w:rtl w:val="0"/>
              </w:rPr>
              <w:t xml:space="preserve">16/02/2026</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0">
            <w:pPr>
              <w:tabs>
                <w:tab w:val="left" w:leader="none" w:pos="3253"/>
              </w:tabs>
              <w:rPr>
                <w:rFonts w:ascii="Arial" w:cs="Arial" w:eastAsia="Arial" w:hAnsi="Arial"/>
                <w:sz w:val="20"/>
                <w:szCs w:val="20"/>
              </w:rPr>
            </w:pPr>
            <w:r w:rsidDel="00000000" w:rsidR="00000000" w:rsidRPr="00000000">
              <w:rPr>
                <w:rFonts w:ascii="Arial" w:cs="Arial" w:eastAsia="Arial" w:hAnsi="Arial"/>
                <w:sz w:val="20"/>
                <w:szCs w:val="20"/>
                <w:rtl w:val="0"/>
              </w:rPr>
              <w:t xml:space="preserve">Checked By: </w:t>
            </w:r>
            <w:r w:rsidDel="00000000" w:rsidR="00000000" w:rsidRPr="00000000">
              <w:rPr>
                <w:rFonts w:ascii="Arial" w:cs="Arial" w:eastAsia="Arial" w:hAnsi="Arial"/>
                <w:b w:val="1"/>
                <w:bCs w:val="1"/>
                <w:sz w:val="20"/>
                <w:szCs w:val="20"/>
                <w:rtl w:val="0"/>
              </w:rPr>
              <w:t xml:space="preserve">Dr Uma Mudengudi</w:t>
              <w:tab/>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r w:rsidDel="00000000" w:rsidR="00000000" w:rsidRPr="00000000">
              <w:rPr>
                <w:rFonts w:ascii="Arial" w:cs="Arial" w:eastAsia="Arial" w:hAnsi="Arial"/>
                <w:b w:val="1"/>
                <w:bCs w:val="1"/>
                <w:sz w:val="20"/>
                <w:szCs w:val="20"/>
                <w:rtl w:val="0"/>
              </w:rPr>
              <w:t xml:space="preserve">18/02/2026</w:t>
            </w:r>
            <w:r w:rsidDel="00000000" w:rsidR="00000000" w:rsidRPr="00000000">
              <w:rPr>
                <w:rtl w:val="0"/>
              </w:rPr>
            </w:r>
          </w:p>
        </w:tc>
      </w:tr>
    </w:tbl>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Prerequisites: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Machine Learning Knowledge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Understanding fundamental concepts of machine learning, including supervised and unsupervised learning, model training, evaluation metrics, and basic neural networks.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Mathematics and Statistics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Familiarity with linear algebra, calculus, probability, and statistics, as these are crucial for understanding the mathematical foundations of generative models.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Programming Skills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Proficiency in Python, along with experience in libraries like TensorFlow or PyTorch, is essential for implementing and experimenting with generative models.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Deep Learning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Basic knowledge of deep learning architectures, such as CNNs and RNNs, helps in understanding more complex generative models like GANs and VAEs.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ihr0t8tuybf3" w:id="0"/>
    <w:bookmarkEnd w:id="0"/>
    <w:bookmarkStart w:colFirst="0" w:colLast="0" w:name="bookmark=id.rcgzl9sfv2f9" w:id="1"/>
    <w:bookmarkEnd w:id="1"/>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Course Outcomes (COs): </w:t>
      </w:r>
    </w:p>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At the end of the course, the student should be able to:  </w:t>
      </w:r>
    </w:p>
    <w:p w:rsidR="00000000" w:rsidDel="00000000" w:rsidP="00000000" w:rsidRDefault="00000000" w:rsidRPr="00000000" w14:paraId="000000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 principles and methodologies of Generative AI. </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different generative models in terms of architecture, performance, and applicability to diverse domains and applications. </w:t>
      </w:r>
    </w:p>
    <w:p w:rsidR="00000000" w:rsidDel="00000000" w:rsidP="00000000" w:rsidRDefault="00000000" w:rsidRPr="00000000" w14:paraId="0000001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end-to-end Generative AI solutions for practical applications, while considering ethical Implications and responsible AI Practices. </w:t>
      </w:r>
    </w:p>
    <w:p w:rsidR="00000000" w:rsidDel="00000000" w:rsidP="00000000" w:rsidRDefault="00000000" w:rsidRPr="00000000" w14:paraId="000000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 Articulation Matrix: Mapping of Course Outcomes (COs) with Program Outcomes (POs)</w:t>
      </w:r>
      <w:r w:rsidDel="00000000" w:rsidR="00000000" w:rsidRPr="00000000">
        <w:rPr>
          <w:rtl w:val="0"/>
        </w:rPr>
      </w:r>
    </w:p>
    <w:tbl>
      <w:tblPr>
        <w:tblStyle w:val="Table2"/>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34"/>
        <w:gridCol w:w="2410"/>
        <w:tblGridChange w:id="0">
          <w:tblGrid>
            <w:gridCol w:w="6634"/>
            <w:gridCol w:w="241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Semester: </w:t>
            </w:r>
            <w:r w:rsidDel="00000000" w:rsidR="00000000" w:rsidRPr="00000000">
              <w:rPr>
                <w:rFonts w:ascii="Arial" w:cs="Arial" w:eastAsia="Arial" w:hAnsi="Arial"/>
                <w:b w:val="1"/>
                <w:bCs w:val="1"/>
                <w:sz w:val="20"/>
                <w:szCs w:val="20"/>
                <w:rtl w:val="0"/>
              </w:rPr>
              <w:t xml:space="preserve">VI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Year: </w:t>
            </w:r>
            <w:r w:rsidDel="00000000" w:rsidR="00000000" w:rsidRPr="00000000">
              <w:rPr>
                <w:rFonts w:ascii="Arial" w:cs="Arial" w:eastAsia="Arial" w:hAnsi="Arial"/>
                <w:b w:val="1"/>
                <w:bCs w:val="1"/>
                <w:sz w:val="20"/>
                <w:szCs w:val="20"/>
                <w:rtl w:val="0"/>
              </w:rPr>
              <w:t xml:space="preserve">2025-26</w:t>
            </w:r>
            <w:r w:rsidDel="00000000" w:rsidR="00000000" w:rsidRPr="00000000">
              <w:rPr>
                <w:rtl w:val="0"/>
              </w:rPr>
            </w:r>
          </w:p>
        </w:tc>
      </w:tr>
    </w:tbl>
    <w:p w:rsidR="00000000" w:rsidDel="00000000" w:rsidP="00000000" w:rsidRDefault="00000000" w:rsidRPr="00000000" w14:paraId="00000026">
      <w:pPr>
        <w:rPr>
          <w:rFonts w:ascii="Arial" w:cs="Arial" w:eastAsia="Arial" w:hAnsi="Arial"/>
          <w:sz w:val="20"/>
          <w:szCs w:val="20"/>
        </w:rPr>
      </w:pPr>
      <w:r w:rsidDel="00000000" w:rsidR="00000000" w:rsidRPr="00000000">
        <w:rPr>
          <w:rtl w:val="0"/>
        </w:rPr>
      </w:r>
    </w:p>
    <w:tbl>
      <w:tblPr>
        <w:tblStyle w:val="Table3"/>
        <w:tblW w:w="9044.000000000002"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3790"/>
        <w:gridCol w:w="336"/>
        <w:gridCol w:w="336"/>
        <w:gridCol w:w="336"/>
        <w:gridCol w:w="336"/>
        <w:gridCol w:w="336"/>
        <w:gridCol w:w="336"/>
        <w:gridCol w:w="336"/>
        <w:gridCol w:w="366"/>
        <w:gridCol w:w="425"/>
        <w:gridCol w:w="425"/>
        <w:gridCol w:w="426"/>
        <w:gridCol w:w="425"/>
        <w:gridCol w:w="425"/>
        <w:gridCol w:w="410"/>
        <w:tblGridChange w:id="0">
          <w:tblGrid>
            <w:gridCol w:w="3790"/>
            <w:gridCol w:w="336"/>
            <w:gridCol w:w="336"/>
            <w:gridCol w:w="336"/>
            <w:gridCol w:w="336"/>
            <w:gridCol w:w="336"/>
            <w:gridCol w:w="336"/>
            <w:gridCol w:w="336"/>
            <w:gridCol w:w="366"/>
            <w:gridCol w:w="425"/>
            <w:gridCol w:w="425"/>
            <w:gridCol w:w="426"/>
            <w:gridCol w:w="425"/>
            <w:gridCol w:w="425"/>
            <w:gridCol w:w="41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 Outcomes (COs) / Program Outcomes (POs)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r>
      <w:tr>
        <w:trPr>
          <w:cantSplit w:val="0"/>
          <w:trHeight w:val="644"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Explain </w:t>
            </w: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fundamental principles and methodologies of Generative AI.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8">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9">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A">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C">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D">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E">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3F">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Compare </w:t>
            </w: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different generative models in terms of architecture, performance, and applicability to diverse domains and applications.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9">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B">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D">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E">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4F">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499"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0"/>
                <w:szCs w:val="20"/>
                <w:u w:val="none"/>
                <w:shd w:fill="auto" w:val="clear"/>
                <w:vertAlign w:val="baseline"/>
                <w:rtl w:val="0"/>
              </w:rPr>
              <w:t xml:space="preserve">Develop</w:t>
            </w:r>
            <w:r w:rsidDel="00000000" w:rsidR="00000000" w:rsidRPr="00000000">
              <w:rPr>
                <w:rFonts w:ascii="Arial" w:cs="Arial" w:eastAsia="Arial" w:hAnsi="Arial"/>
                <w:b w:val="0"/>
                <w:bCs w:val="0"/>
                <w:i w:val="0"/>
                <w:iCs w:val="0"/>
                <w:smallCaps w:val="0"/>
                <w:strike w:val="0"/>
                <w:color w:val="222222"/>
                <w:sz w:val="20"/>
                <w:szCs w:val="20"/>
                <w:u w:val="none"/>
                <w:shd w:fill="auto" w:val="clear"/>
                <w:vertAlign w:val="baseline"/>
                <w:rtl w:val="0"/>
              </w:rPr>
              <w:t xml:space="preserve"> end-to-end Generative AI solutions for practical applications, while considering ethical Implications and responsible AI Practices.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7">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8">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A">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E">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5F">
            <w:pPr>
              <w:jc w:val="center"/>
              <w:rPr>
                <w:rFonts w:ascii="Arial" w:cs="Arial" w:eastAsia="Arial" w:hAnsi="Arial"/>
                <w:b w:val="1"/>
                <w:bCs w:val="1"/>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20"/>
          <w:szCs w:val="20"/>
          <w:rtl w:val="0"/>
        </w:rPr>
        <w:t xml:space="preserve">Degree of compliance </w:t>
      </w:r>
      <w:r w:rsidDel="00000000" w:rsidR="00000000" w:rsidRPr="00000000">
        <w:rPr>
          <w:rFonts w:ascii="Arial" w:cs="Arial" w:eastAsia="Arial" w:hAnsi="Arial"/>
          <w:b w:val="1"/>
          <w:bCs w:val="1"/>
          <w:sz w:val="20"/>
          <w:szCs w:val="20"/>
          <w:rtl w:val="0"/>
        </w:rPr>
        <w:t xml:space="preserve">L</w:t>
      </w:r>
      <w:r w:rsidDel="00000000" w:rsidR="00000000" w:rsidRPr="00000000">
        <w:rPr>
          <w:rFonts w:ascii="Arial" w:cs="Arial" w:eastAsia="Arial" w:hAnsi="Arial"/>
          <w:sz w:val="20"/>
          <w:szCs w:val="20"/>
          <w:rtl w:val="0"/>
        </w:rPr>
        <w:t xml:space="preserve">: Low </w:t>
      </w:r>
      <w:r w:rsidDel="00000000" w:rsidR="00000000" w:rsidRPr="00000000">
        <w:rPr>
          <w:rFonts w:ascii="Arial" w:cs="Arial" w:eastAsia="Arial" w:hAnsi="Arial"/>
          <w:b w:val="1"/>
          <w:bCs w:val="1"/>
          <w:sz w:val="20"/>
          <w:szCs w:val="20"/>
          <w:rtl w:val="0"/>
        </w:rPr>
        <w:t xml:space="preserve">M</w:t>
      </w:r>
      <w:r w:rsidDel="00000000" w:rsidR="00000000" w:rsidRPr="00000000">
        <w:rPr>
          <w:rFonts w:ascii="Arial" w:cs="Arial" w:eastAsia="Arial" w:hAnsi="Arial"/>
          <w:sz w:val="20"/>
          <w:szCs w:val="20"/>
          <w:rtl w:val="0"/>
        </w:rPr>
        <w:t xml:space="preserve">: Medium </w:t>
      </w:r>
      <w:r w:rsidDel="00000000" w:rsidR="00000000" w:rsidRPr="00000000">
        <w:rPr>
          <w:rFonts w:ascii="Arial" w:cs="Arial" w:eastAsia="Arial" w:hAnsi="Arial"/>
          <w:b w:val="1"/>
          <w:bCs w:val="1"/>
          <w:sz w:val="20"/>
          <w:szCs w:val="20"/>
          <w:rtl w:val="0"/>
        </w:rPr>
        <w:t xml:space="preserve">H</w:t>
      </w:r>
      <w:r w:rsidDel="00000000" w:rsidR="00000000" w:rsidRPr="00000000">
        <w:rPr>
          <w:rFonts w:ascii="Arial" w:cs="Arial" w:eastAsia="Arial" w:hAnsi="Arial"/>
          <w:sz w:val="20"/>
          <w:szCs w:val="20"/>
          <w:rtl w:val="0"/>
        </w:rPr>
        <w:t xml:space="preserve">: High</w:t>
      </w:r>
    </w:p>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8">
      <w:pPr>
        <w:pStyle w:val="Heading1"/>
        <w:spacing w:line="240" w:lineRule="auto"/>
        <w:ind w:left="0" w:right="-2" w:firstLine="0"/>
        <w:rPr>
          <w:sz w:val="20"/>
          <w:szCs w:val="20"/>
        </w:rPr>
      </w:pPr>
      <w:r w:rsidDel="00000000" w:rsidR="00000000" w:rsidRPr="00000000">
        <w:rPr>
          <w:sz w:val="20"/>
          <w:szCs w:val="20"/>
          <w:rtl w:val="0"/>
        </w:rPr>
        <w:t xml:space="preserve">Competency addressed in the Course and corresponding Performance Indicators </w:t>
      </w:r>
    </w:p>
    <w:p w:rsidR="00000000" w:rsidDel="00000000" w:rsidP="00000000" w:rsidRDefault="00000000" w:rsidRPr="00000000" w14:paraId="0000008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A">
      <w:pPr>
        <w:pStyle w:val="Heading1"/>
        <w:spacing w:line="240" w:lineRule="auto"/>
        <w:ind w:left="0" w:right="-2" w:firstLine="0"/>
        <w:rPr>
          <w:sz w:val="20"/>
          <w:szCs w:val="20"/>
        </w:rPr>
      </w:pPr>
      <w:r w:rsidDel="00000000" w:rsidR="00000000" w:rsidRPr="00000000">
        <w:rPr>
          <w:rtl w:val="0"/>
        </w:rPr>
      </w:r>
    </w:p>
    <w:tbl>
      <w:tblPr>
        <w:tblStyle w:val="Table4"/>
        <w:tblW w:w="9063.0" w:type="dxa"/>
        <w:jc w:val="left"/>
        <w:tblLayout w:type="fixed"/>
        <w:tblLook w:val="0400"/>
      </w:tblPr>
      <w:tblGrid>
        <w:gridCol w:w="2259"/>
        <w:gridCol w:w="6804"/>
        <w:tblGridChange w:id="0">
          <w:tblGrid>
            <w:gridCol w:w="2259"/>
            <w:gridCol w:w="6804"/>
          </w:tblGrid>
        </w:tblGridChange>
      </w:tblGrid>
      <w:tr>
        <w:trPr>
          <w:cantSplit w:val="0"/>
          <w:trHeight w:val="91"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B">
            <w:pPr>
              <w:jc w:val="both"/>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PO1: </w:t>
            </w:r>
            <w:r w:rsidDel="00000000" w:rsidR="00000000" w:rsidRPr="00000000">
              <w:rPr>
                <w:rFonts w:ascii="Arial" w:cs="Arial" w:eastAsia="Arial" w:hAnsi="Arial"/>
                <w:color w:val="000000"/>
                <w:sz w:val="20"/>
                <w:szCs w:val="20"/>
                <w:rtl w:val="0"/>
              </w:rPr>
              <w:t xml:space="preserve">Apply knowledge of mathematics, natural science, computing, engineering fundamentals and an engineering specialization as specified in WK1 to WK4 respectively to develop to the solution of complex engineering problems.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D">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8E">
            <w:pP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the competency in Mathematics (WK2)</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8F">
            <w:pPr>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1.1.2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0">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Linear Algebra &amp; Matrix Methods:</w:t>
              <w:br w:type="textWrapping"/>
              <w:t xml:space="preserve">Use linear algebraic methods, including vector spaces, matrix operations, and eigenvalue–eigenvector formulations, to model and solve engineering systems and processes (such as structural systems, circuits, control systems, and data-driven models).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1">
            <w:pPr>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1.1.4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2">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Probability, Statistics &amp; Data Analysis: Apply probability and statistical techniques—such as descriptive statistics, probability distributions, inference, and regression—to analyze variability and uncertainty in engineering data, evaluate system performance, and support data-driven decision-making.</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3">
            <w:pPr>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w:t>
            </w:r>
            <w:r w:rsidDel="00000000" w:rsidR="00000000" w:rsidRPr="00000000">
              <w:rPr>
                <w:rFonts w:ascii="Arial" w:cs="Arial" w:eastAsia="Arial" w:hAnsi="Arial"/>
                <w:b w:val="1"/>
                <w:bCs w:val="1"/>
                <w:color w:val="000000"/>
                <w:sz w:val="20"/>
                <w:szCs w:val="20"/>
                <w:rtl w:val="0"/>
              </w:rPr>
              <w:t xml:space="preserve">1.3</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 competency in computing and engineering fundamentals (WK3)</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95">
            <w:pPr>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1.3.1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6">
            <w:pP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Apply foundational knowledge from concurrent engineering disciplines to solve domain-specific problems.</w:t>
            </w:r>
          </w:p>
        </w:tc>
      </w:tr>
      <w:tr>
        <w:trPr>
          <w:cantSplit w:val="0"/>
          <w:trHeight w:val="255"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 2: </w:t>
            </w:r>
            <w:r w:rsidDel="00000000" w:rsidR="00000000" w:rsidRPr="00000000">
              <w:rPr>
                <w:rFonts w:ascii="Arial" w:cs="Arial" w:eastAsia="Arial" w:hAnsi="Arial"/>
                <w:b w:val="1"/>
                <w:bCs w:val="1"/>
                <w:color w:val="000000"/>
                <w:sz w:val="20"/>
                <w:szCs w:val="20"/>
                <w:rtl w:val="0"/>
              </w:rPr>
              <w:t xml:space="preserve">Problem Analysis:</w:t>
            </w:r>
            <w:r w:rsidDel="00000000" w:rsidR="00000000" w:rsidRPr="00000000">
              <w:rPr>
                <w:rFonts w:ascii="Arial" w:cs="Arial" w:eastAsia="Arial" w:hAnsi="Arial"/>
                <w:color w:val="000000"/>
                <w:sz w:val="20"/>
                <w:szCs w:val="20"/>
                <w:rtl w:val="0"/>
              </w:rPr>
              <w:t xml:space="preserve"> Identify, formulate, review research literature and analyze complex engineering problems reaching substantiated conclusions with consideration for sustainable development. (WK1 to WK4)</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9">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the ability to identify, define, and formulate complex engineering problems through systematic analysis (WK 1 and WK4)</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2.1.1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Gather, interpret, and organize relevant information from multiple sources to clearly define the scope of an engineering problem.</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D">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Demonstrate the ability to critically review literature and apply analytical methods to reach substantiated conclusions (WK 2 and WK 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F">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2.2.1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and synthesize relevant research literature to identify knowledge gaps and benchmark possible solution approaches.</w:t>
            </w:r>
            <w:r w:rsidDel="00000000" w:rsidR="00000000" w:rsidRPr="00000000">
              <w:rPr>
                <w:rtl w:val="0"/>
              </w:rPr>
            </w:r>
          </w:p>
        </w:tc>
      </w:tr>
      <w:tr>
        <w:trPr>
          <w:cantSplit w:val="0"/>
          <w:trHeight w:val="38"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 3: </w:t>
            </w:r>
            <w:r w:rsidDel="00000000" w:rsidR="00000000" w:rsidRPr="00000000">
              <w:rPr>
                <w:rFonts w:ascii="Arial" w:cs="Arial" w:eastAsia="Arial" w:hAnsi="Arial"/>
                <w:b w:val="1"/>
                <w:bCs w:val="1"/>
                <w:color w:val="000000"/>
                <w:sz w:val="20"/>
                <w:szCs w:val="20"/>
                <w:rtl w:val="0"/>
              </w:rPr>
              <w:t xml:space="preserve">Design/Development of Solutions:</w:t>
            </w:r>
            <w:r w:rsidDel="00000000" w:rsidR="00000000" w:rsidRPr="00000000">
              <w:rPr>
                <w:rFonts w:ascii="Arial" w:cs="Arial" w:eastAsia="Arial" w:hAnsi="Arial"/>
                <w:color w:val="000000"/>
                <w:sz w:val="20"/>
                <w:szCs w:val="20"/>
                <w:rtl w:val="0"/>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 5</w:t>
            </w:r>
            <w:r w:rsidDel="00000000" w:rsidR="00000000" w:rsidRPr="00000000">
              <w:rPr>
                <w:rtl w:val="0"/>
              </w:rPr>
            </w:r>
          </w:p>
        </w:tc>
      </w:tr>
      <w:tr>
        <w:trPr>
          <w:cantSplit w:val="0"/>
          <w:trHeight w:val="3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jc w:val="both"/>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Demonstrate an ability to generate a diverse set of alternative design solutions.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5">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3.2.3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Refine a conceptual design into a detailed design within the existing constraints.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an ability to select an optimal design solution considering cost-effectiveness and environmental impact. (WK 5)</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3.3.2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Build models/prototypes to develop chosen design solutions.</w:t>
            </w:r>
            <w:r w:rsidDel="00000000" w:rsidR="00000000" w:rsidRPr="00000000">
              <w:rPr>
                <w:rtl w:val="0"/>
              </w:rPr>
            </w:r>
          </w:p>
        </w:tc>
      </w:tr>
      <w:tr>
        <w:trPr>
          <w:cantSplit w:val="0"/>
          <w:trHeight w:val="38"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B">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PO5: </w:t>
            </w:r>
            <w:r w:rsidDel="00000000" w:rsidR="00000000" w:rsidRPr="00000000">
              <w:rPr>
                <w:rFonts w:ascii="Arial" w:cs="Arial" w:eastAsia="Arial" w:hAnsi="Arial"/>
                <w:b w:val="1"/>
                <w:bCs w:val="1"/>
                <w:color w:val="000000"/>
                <w:sz w:val="20"/>
                <w:szCs w:val="20"/>
                <w:rtl w:val="0"/>
              </w:rPr>
              <w:t xml:space="preserve">Engineering Tool Usage:</w:t>
            </w:r>
            <w:r w:rsidDel="00000000" w:rsidR="00000000" w:rsidRPr="00000000">
              <w:rPr>
                <w:rFonts w:ascii="Arial" w:cs="Arial" w:eastAsia="Arial" w:hAnsi="Arial"/>
                <w:color w:val="000000"/>
                <w:sz w:val="20"/>
                <w:szCs w:val="20"/>
                <w:rtl w:val="0"/>
              </w:rPr>
              <w:t xml:space="preserve"> Create, select and apply appropriate techniques, resources and modern engineering &amp; IT tools, including prediction and modelling recognizing their limitations to solve complex engineering problems. WK 2</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an ability to identify/ create modern engineering tools, techniques and resources.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5.1.2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Create/adapt/modify/extend tools and techniques to solve engineering problems.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1">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 7: Ethics:  </w:t>
            </w:r>
            <w:r w:rsidDel="00000000" w:rsidR="00000000" w:rsidRPr="00000000">
              <w:rPr>
                <w:rFonts w:ascii="Arial" w:cs="Arial" w:eastAsia="Arial" w:hAnsi="Arial"/>
                <w:color w:val="000000"/>
                <w:sz w:val="20"/>
                <w:szCs w:val="20"/>
                <w:rtl w:val="0"/>
              </w:rPr>
              <w:t xml:space="preserve">Apply ethical principles and commit to professional ethics, human values, diversity and inclusion; adhere to national &amp; international laws. WK 9</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4">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an ability to apply professional codes of ethics, national and international laws, and ethical guidelines in engineering practice.</w:t>
            </w:r>
            <w:r w:rsidDel="00000000" w:rsidR="00000000" w:rsidRPr="00000000">
              <w:rPr>
                <w:rtl w:val="0"/>
              </w:rPr>
            </w:r>
          </w:p>
        </w:tc>
      </w:tr>
      <w:tr>
        <w:trPr>
          <w:cantSplit w:val="0"/>
          <w:trHeight w:val="38"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7.2.1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Apply Code of Ethics from professional bodies such as ASME/IEEE/ACM, along with relevant national and/or international laws and regulations for engineering practices, ensuring professional and ethical compliance.</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7">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 8: </w:t>
            </w:r>
            <w:r w:rsidDel="00000000" w:rsidR="00000000" w:rsidRPr="00000000">
              <w:rPr>
                <w:rFonts w:ascii="Arial" w:cs="Arial" w:eastAsia="Arial" w:hAnsi="Arial"/>
                <w:color w:val="000000"/>
                <w:sz w:val="20"/>
                <w:szCs w:val="20"/>
                <w:rtl w:val="0"/>
              </w:rPr>
              <w:t xml:space="preserve">Demonstrate an ability to contribute effectively as a team member and lead diverse/multidisciplinary teams.</w:t>
            </w:r>
            <w:r w:rsidDel="00000000" w:rsidR="00000000" w:rsidRPr="00000000">
              <w:rPr>
                <w:rtl w:val="0"/>
              </w:rPr>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A">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an ability to contribute effectively as a team member and lead diverse/multidisciplinary teams.</w:t>
            </w:r>
            <w:r w:rsidDel="00000000" w:rsidR="00000000" w:rsidRPr="00000000">
              <w:rPr>
                <w:rtl w:val="0"/>
              </w:rPr>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8.1.2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Participate in team discussions, contribute ideas, provide feedback, and critique peer inputs.</w:t>
            </w:r>
            <w:r w:rsidDel="00000000" w:rsidR="00000000" w:rsidRPr="00000000">
              <w:rPr>
                <w:rtl w:val="0"/>
              </w:rPr>
            </w:r>
          </w:p>
        </w:tc>
      </w:tr>
      <w:tr>
        <w:trPr>
          <w:cantSplit w:val="0"/>
          <w:trHeight w:val="720" w:hRule="atLeast"/>
          <w:tblHeader w:val="0"/>
        </w:trPr>
        <w:tc>
          <w:tcPr>
            <w:gridSpan w:val="2"/>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D">
            <w:pPr>
              <w:jc w:val="both"/>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PO 9: </w:t>
            </w:r>
            <w:r w:rsidDel="00000000" w:rsidR="00000000" w:rsidRPr="00000000">
              <w:rPr>
                <w:rFonts w:ascii="Arial" w:cs="Arial" w:eastAsia="Arial" w:hAnsi="Arial"/>
                <w:b w:val="1"/>
                <w:bCs w:val="1"/>
                <w:color w:val="000000"/>
                <w:sz w:val="20"/>
                <w:szCs w:val="20"/>
                <w:rtl w:val="0"/>
              </w:rPr>
              <w:t xml:space="preserve">Communication:</w:t>
            </w:r>
            <w:r w:rsidDel="00000000" w:rsidR="00000000" w:rsidRPr="00000000">
              <w:rPr>
                <w:rFonts w:ascii="Arial" w:cs="Arial" w:eastAsia="Arial" w:hAnsi="Arial"/>
                <w:color w:val="000000"/>
                <w:sz w:val="20"/>
                <w:szCs w:val="20"/>
                <w:rtl w:val="0"/>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r w:rsidDel="00000000" w:rsidR="00000000" w:rsidRPr="00000000">
              <w:rPr>
                <w:rtl w:val="0"/>
              </w:rPr>
            </w:r>
          </w:p>
        </w:tc>
      </w:tr>
      <w:tr>
        <w:trPr>
          <w:cantSplit w:val="0"/>
          <w:trHeight w:val="38"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Competency: CA 9.2</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C0">
            <w:pPr>
              <w:jc w:val="both"/>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Demonstrate competency in effective presentation for diverse audience.</w:t>
            </w:r>
            <w:r w:rsidDel="00000000" w:rsidR="00000000" w:rsidRPr="00000000">
              <w:rPr>
                <w:rtl w:val="0"/>
              </w:rPr>
            </w:r>
          </w:p>
        </w:tc>
      </w:tr>
      <w:tr>
        <w:trPr>
          <w:cantSplit w:val="0"/>
          <w:trHeight w:val="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1">
            <w:pPr>
              <w:jc w:val="right"/>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PI Code: 9.2.3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C2">
            <w:pPr>
              <w:rPr>
                <w:rFonts w:ascii="Arial" w:cs="Arial" w:eastAsia="Arial" w:hAnsi="Arial"/>
                <w:sz w:val="20"/>
                <w:szCs w:val="20"/>
                <w:highlight w:val="white"/>
              </w:rPr>
            </w:pPr>
            <w:r w:rsidDel="00000000" w:rsidR="00000000" w:rsidRPr="00000000">
              <w:rPr>
                <w:rFonts w:ascii="Arial" w:cs="Arial" w:eastAsia="Arial" w:hAnsi="Arial"/>
                <w:color w:val="000000"/>
                <w:sz w:val="20"/>
                <w:szCs w:val="20"/>
                <w:rtl w:val="0"/>
              </w:rPr>
              <w:t xml:space="preserve">Create engineering-standard figures, reports and drawings to complement writing and presentations.</w:t>
            </w:r>
            <w:r w:rsidDel="00000000" w:rsidR="00000000" w:rsidRPr="00000000">
              <w:rPr>
                <w:rtl w:val="0"/>
              </w:rPr>
            </w:r>
          </w:p>
        </w:tc>
      </w:tr>
    </w:tbl>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tl w:val="0"/>
        </w:rPr>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tl w:val="0"/>
        </w:rPr>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rPr>
          <w:rtl w:val="0"/>
        </w:rPr>
      </w:r>
    </w:p>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rFonts w:ascii="Arial" w:cs="Arial" w:eastAsia="Arial" w:hAnsi="Arial"/>
        </w:rPr>
      </w:pPr>
      <w:r w:rsidDel="00000000" w:rsidR="00000000" w:rsidRPr="00000000">
        <w:rPr>
          <w:rtl w:val="0"/>
        </w:rPr>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rPr>
          <w:rFonts w:ascii="Arial" w:cs="Arial" w:eastAsia="Arial" w:hAnsi="Arial"/>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rPr>
          <w:rFonts w:ascii="Arial" w:cs="Arial" w:eastAsia="Arial" w:hAnsi="Arial"/>
        </w:rPr>
      </w:pPr>
      <w:r w:rsidDel="00000000" w:rsidR="00000000" w:rsidRPr="00000000">
        <w:rPr>
          <w:rtl w:val="0"/>
        </w:rPr>
      </w:r>
    </w:p>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 Content</w:t>
      </w:r>
      <w:r w:rsidDel="00000000" w:rsidR="00000000" w:rsidRPr="00000000">
        <w:rPr>
          <w:rtl w:val="0"/>
        </w:rPr>
      </w:r>
    </w:p>
    <w:tbl>
      <w:tblPr>
        <w:tblStyle w:val="Table5"/>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4431"/>
        <w:gridCol w:w="2286"/>
        <w:gridCol w:w="2327"/>
        <w:tblGridChange w:id="0">
          <w:tblGrid>
            <w:gridCol w:w="4431"/>
            <w:gridCol w:w="2286"/>
            <w:gridCol w:w="232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L-T-P: </w:t>
            </w:r>
            <w:r w:rsidDel="00000000" w:rsidR="00000000" w:rsidRPr="00000000">
              <w:rPr>
                <w:rFonts w:ascii="Arial" w:cs="Arial" w:eastAsia="Arial" w:hAnsi="Arial"/>
                <w:b w:val="1"/>
                <w:bCs w:val="1"/>
                <w:sz w:val="20"/>
                <w:szCs w:val="20"/>
                <w:rtl w:val="0"/>
              </w:rPr>
              <w:t xml:space="preserve">2-0-1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Credits: </w:t>
            </w: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Contact Hrs: </w:t>
            </w: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ISA Marks: 50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ESA Marks: 50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Total Marks: 100</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Teaching Hrs: </w:t>
            </w:r>
            <w:r w:rsidDel="00000000" w:rsidR="00000000" w:rsidRPr="00000000">
              <w:rPr>
                <w:rFonts w:ascii="Arial" w:cs="Arial" w:eastAsia="Arial" w:hAnsi="Arial"/>
                <w:b w:val="1"/>
                <w:bCs w:val="1"/>
                <w:sz w:val="20"/>
                <w:szCs w:val="20"/>
                <w:rtl w:val="0"/>
              </w:rPr>
              <w:t xml:space="preserve">56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28+28)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1">
            <w:pPr>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sz w:val="20"/>
                <w:szCs w:val="20"/>
                <w:rtl w:val="0"/>
              </w:rPr>
              <w:t xml:space="preserve">Exam Duration: </w:t>
            </w: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r>
    </w:tbl>
    <w:p w:rsidR="00000000" w:rsidDel="00000000" w:rsidP="00000000" w:rsidRDefault="00000000" w:rsidRPr="00000000" w14:paraId="000000F3">
      <w:pPr>
        <w:rPr>
          <w:rFonts w:ascii="Arial" w:cs="Arial" w:eastAsia="Arial" w:hAnsi="Arial"/>
          <w:sz w:val="20"/>
          <w:szCs w:val="20"/>
        </w:rPr>
      </w:pPr>
      <w:r w:rsidDel="00000000" w:rsidR="00000000" w:rsidRPr="00000000">
        <w:rPr>
          <w:rtl w:val="0"/>
        </w:rPr>
      </w:r>
    </w:p>
    <w:tbl>
      <w:tblPr>
        <w:tblStyle w:val="Table6"/>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8492"/>
        <w:gridCol w:w="552"/>
        <w:tblGridChange w:id="0">
          <w:tblGrid>
            <w:gridCol w:w="8492"/>
            <w:gridCol w:w="552"/>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Content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Hrs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ffffff" w:space="0" w:sz="10" w:val="single"/>
            </w:tcBorders>
          </w:tcPr>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Unit - 1</w:t>
            </w:r>
            <w:r w:rsidDel="00000000" w:rsidR="00000000" w:rsidRPr="00000000">
              <w:rPr>
                <w:rtl w:val="0"/>
              </w:rPr>
            </w:r>
          </w:p>
        </w:tc>
        <w:tc>
          <w:tcPr>
            <w:tcBorders>
              <w:top w:color="000000" w:space="0" w:sz="10" w:val="single"/>
              <w:left w:color="ffffff" w:space="0" w:sz="10" w:val="single"/>
              <w:bottom w:color="000000" w:space="0" w:sz="10" w:val="single"/>
              <w:right w:color="000000" w:space="0" w:sz="10" w:val="single"/>
            </w:tcBorders>
          </w:tcPr>
          <w:p w:rsidR="00000000" w:rsidDel="00000000" w:rsidP="00000000" w:rsidRDefault="00000000" w:rsidRPr="00000000" w14:paraId="000000F7">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1: Introduction to Generative AI</w:t>
            </w:r>
            <w:r w:rsidDel="00000000" w:rsidR="00000000" w:rsidRPr="00000000">
              <w:rPr>
                <w:rtl w:val="0"/>
              </w:rPr>
            </w:r>
          </w:p>
          <w:p w:rsidR="00000000" w:rsidDel="00000000" w:rsidP="00000000" w:rsidRDefault="00000000" w:rsidRPr="00000000" w14:paraId="000000F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Definition, Overview of Generative AI, Importance and applications of Generative AI, Evolution of AI towards generative models, Key milestones and breakthroughs in Generative AI.</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Generative Models I: </w:t>
            </w:r>
            <w:r w:rsidDel="00000000" w:rsidR="00000000" w:rsidRPr="00000000">
              <w:rPr>
                <w:rtl w:val="0"/>
              </w:rPr>
            </w:r>
          </w:p>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Autoencoders (AE) and Variational Autoencoders (VAEs) </w:t>
            </w:r>
            <w:r w:rsidDel="00000000" w:rsidR="00000000" w:rsidRPr="00000000">
              <w:rPr>
                <w:rFonts w:ascii="Arial" w:cs="Arial" w:eastAsia="Arial" w:hAnsi="Arial"/>
                <w:sz w:val="20"/>
                <w:szCs w:val="20"/>
                <w:rtl w:val="0"/>
              </w:rPr>
              <w:t xml:space="preserve">Architecture: Encoder, Decoder, Latent Space, Training with ELBO (Evidence Lower Bound), Applications and limitations.</w:t>
            </w:r>
          </w:p>
          <w:p w:rsidR="00000000" w:rsidDel="00000000" w:rsidP="00000000" w:rsidRDefault="00000000" w:rsidRPr="00000000" w14:paraId="000000FD">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Generative Adversarial Networks (GANs): </w:t>
            </w:r>
            <w:r w:rsidDel="00000000" w:rsidR="00000000" w:rsidRPr="00000000">
              <w:rPr>
                <w:rFonts w:ascii="Arial" w:cs="Arial" w:eastAsia="Arial" w:hAnsi="Arial"/>
                <w:sz w:val="20"/>
                <w:szCs w:val="20"/>
                <w:rtl w:val="0"/>
              </w:rPr>
              <w:t xml:space="preserve">Architecture: Generator and Discriminator, Training process, loss functions, Common issues, Variants: DCGAN, CycleGAN, StyleGAN.</w:t>
            </w:r>
          </w:p>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Diffusion Models: </w:t>
            </w:r>
            <w:r w:rsidDel="00000000" w:rsidR="00000000" w:rsidRPr="00000000">
              <w:rPr>
                <w:rFonts w:ascii="Arial" w:cs="Arial" w:eastAsia="Arial" w:hAnsi="Arial"/>
                <w:sz w:val="20"/>
                <w:szCs w:val="20"/>
                <w:rtl w:val="0"/>
              </w:rPr>
              <w:t xml:space="preserve">Forward process (encoders), reverse process (decoders), score matching, guided diffusion</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3: Training and Evaluation of Generative AI Models: </w:t>
            </w:r>
            <w:r w:rsidDel="00000000" w:rsidR="00000000" w:rsidRPr="00000000">
              <w:rPr>
                <w:rtl w:val="0"/>
              </w:rPr>
            </w:r>
          </w:p>
          <w:p w:rsidR="00000000" w:rsidDel="00000000" w:rsidP="00000000" w:rsidRDefault="00000000" w:rsidRPr="00000000" w14:paraId="0000010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Optimization Methods: Gradient Descent, Stochastic Gradient Descent (SGD), Adam Optimizer, Adam (Adaptive Moment Estimation), RMSProp (Root Mean Square Propagation), Adagrad (Adaptive Gradient Algorithm), AdaDelta.</w:t>
            </w:r>
          </w:p>
          <w:p w:rsidR="00000000" w:rsidDel="00000000" w:rsidP="00000000" w:rsidRDefault="00000000" w:rsidRPr="00000000" w14:paraId="0000010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Evaluation Metrics: Inception Score (IS), Frechet Inception Distance (FID), Perplexity, Reconstruction Error, Mode Score, Diversity Metrics, Wasserstein Distance, Earth Mover's Distance (EMD), BLEU Score, Challenges: Mode collapse, stability, and convergence.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4: Generative Models II: Autoregressive Models</w:t>
            </w:r>
          </w:p>
          <w:p w:rsidR="00000000" w:rsidDel="00000000" w:rsidP="00000000" w:rsidRDefault="00000000" w:rsidRPr="00000000" w14:paraId="00000105">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Definition and Principle:</w:t>
            </w:r>
            <w:r w:rsidDel="00000000" w:rsidR="00000000" w:rsidRPr="00000000">
              <w:rPr>
                <w:rFonts w:ascii="Arial" w:cs="Arial" w:eastAsia="Arial" w:hAnsi="Arial"/>
                <w:sz w:val="20"/>
                <w:szCs w:val="20"/>
                <w:rtl w:val="0"/>
              </w:rPr>
              <w:t xml:space="preserve"> Autoregressive Property, Conditional Dependence, Autoregressive Process</w:t>
            </w:r>
          </w:p>
          <w:p w:rsidR="00000000" w:rsidDel="00000000" w:rsidP="00000000" w:rsidRDefault="00000000" w:rsidRPr="00000000" w14:paraId="00000106">
            <w:pPr>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Examples of Autoregressive Models:</w:t>
            </w:r>
            <w:r w:rsidDel="00000000" w:rsidR="00000000" w:rsidRPr="00000000">
              <w:rPr>
                <w:rFonts w:ascii="Arial" w:cs="Arial" w:eastAsia="Arial" w:hAnsi="Arial"/>
                <w:sz w:val="20"/>
                <w:szCs w:val="20"/>
                <w:rtl w:val="0"/>
              </w:rPr>
              <w:t xml:space="preserve"> AR Models in Time Series Analysis, Autoregressive Integrated Moving Average (ARIMA)</w:t>
            </w:r>
          </w:p>
          <w:p w:rsidR="00000000" w:rsidDel="00000000" w:rsidP="00000000" w:rsidRDefault="00000000" w:rsidRPr="00000000" w14:paraId="0000010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Autoregressive Models for Generative AI: (</w:t>
            </w:r>
            <w:r w:rsidDel="00000000" w:rsidR="00000000" w:rsidRPr="00000000">
              <w:rPr>
                <w:rFonts w:ascii="Arial" w:cs="Arial" w:eastAsia="Arial" w:hAnsi="Arial"/>
                <w:sz w:val="20"/>
                <w:szCs w:val="20"/>
                <w:rtl w:val="0"/>
              </w:rPr>
              <w:t xml:space="preserve">PixelCNN, WaveNet)- Overview, Architecture, Training, Applications </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r>
      <w:tr>
        <w:trPr>
          <w:cantSplit w:val="0"/>
          <w:tblHeader w:val="0"/>
        </w:trPr>
        <w:tc>
          <w:tcPr>
            <w:tcBorders>
              <w:top w:color="000000" w:space="0" w:sz="10" w:val="single"/>
              <w:left w:color="000000" w:space="0" w:sz="10" w:val="single"/>
              <w:bottom w:color="000000" w:space="0" w:sz="10" w:val="single"/>
              <w:right w:color="ffffff" w:space="0" w:sz="10" w:val="single"/>
            </w:tcBorders>
          </w:tcPr>
          <w:p w:rsidR="00000000" w:rsidDel="00000000" w:rsidP="00000000" w:rsidRDefault="00000000" w:rsidRPr="00000000" w14:paraId="0000010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Unit - 2</w:t>
            </w:r>
            <w:r w:rsidDel="00000000" w:rsidR="00000000" w:rsidRPr="00000000">
              <w:rPr>
                <w:rtl w:val="0"/>
              </w:rPr>
            </w:r>
          </w:p>
        </w:tc>
        <w:tc>
          <w:tcPr>
            <w:tcBorders>
              <w:top w:color="000000" w:space="0" w:sz="10" w:val="single"/>
              <w:left w:color="ffffff" w:space="0" w:sz="10" w:val="single"/>
              <w:bottom w:color="000000" w:space="0" w:sz="10" w:val="single"/>
              <w:right w:color="000000" w:space="0" w:sz="10" w:val="single"/>
            </w:tcBorders>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5: Generative Models II: Transformers </w:t>
            </w:r>
            <w:r w:rsidDel="00000000" w:rsidR="00000000" w:rsidRPr="00000000">
              <w:rPr>
                <w:rtl w:val="0"/>
              </w:rPr>
            </w:r>
          </w:p>
          <w:p w:rsidR="00000000" w:rsidDel="00000000" w:rsidP="00000000" w:rsidRDefault="00000000" w:rsidRPr="00000000" w14:paraId="0000010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Transformers, Origins and evolution from traditional sequence models (like RNNs and LSTMs) to transformers, self-attention mechanism, multi-head attention, position-wise feedforward networks.</w:t>
            </w:r>
          </w:p>
          <w:p w:rsidR="00000000" w:rsidDel="00000000" w:rsidP="00000000" w:rsidRDefault="00000000" w:rsidRPr="00000000" w14:paraId="0000010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Transformer Architecture: breakdown of encoder and decoder stacks, Layer normalization and residual connections, Masked self-attention in the decoder for auto-regressive generation, Pre-training and Fine-tuning.</w:t>
            </w:r>
          </w:p>
          <w:p w:rsidR="00000000" w:rsidDel="00000000" w:rsidP="00000000" w:rsidRDefault="00000000" w:rsidRPr="00000000" w14:paraId="000001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Transformer-based Autoregressive Models: GPT (Generative Pre-trained Transformer), Overview, Architecture, Training, Applications, BERT (Bidirectional Encoder Representations from Transformers), T5 (Text-to-Text Transfer Transformer)</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6: Generative Models II: Large Language Models (LLMs)</w:t>
            </w:r>
            <w:r w:rsidDel="00000000" w:rsidR="00000000" w:rsidRPr="00000000">
              <w:rPr>
                <w:rtl w:val="0"/>
              </w:rPr>
            </w:r>
          </w:p>
          <w:p w:rsidR="00000000" w:rsidDel="00000000" w:rsidP="00000000" w:rsidRDefault="00000000" w:rsidRPr="00000000" w14:paraId="0000011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LLMs, Overview of Large Language Models (e.g., GPT-3, GPT-4)Training methodologies and scalability, Integration of LLMs in various generative tasks, Fine-tuning and transfer learning with LLMs, Building and deploying LLM-based applications.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Chapter 7: Ethical Considerations and Responsible AI:</w:t>
            </w:r>
          </w:p>
          <w:p w:rsidR="00000000" w:rsidDel="00000000" w:rsidP="00000000" w:rsidRDefault="00000000" w:rsidRPr="00000000" w14:paraId="0000011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Bias and fairness in generative AI models, Privacy concerns and data protection in generative AI applications, Responsible use of generative models in society</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r>
    </w:tbl>
    <w:p w:rsidR="00000000" w:rsidDel="00000000" w:rsidP="00000000" w:rsidRDefault="00000000" w:rsidRPr="00000000" w14:paraId="00000116">
      <w:pPr>
        <w:rPr>
          <w:rFonts w:ascii="Arial" w:cs="Arial" w:eastAsia="Arial" w:hAnsi="Arial"/>
          <w:b w:val="1"/>
          <w:bCs w:val="1"/>
          <w:sz w:val="20"/>
          <w:szCs w:val="20"/>
        </w:rPr>
      </w:pPr>
      <w:r w:rsidDel="00000000" w:rsidR="00000000" w:rsidRPr="00000000">
        <w:rPr>
          <w:rtl w:val="0"/>
        </w:rPr>
      </w:r>
    </w:p>
    <w:bookmarkStart w:colFirst="0" w:colLast="0" w:name="bookmark=id.i7uqmzqldf9p" w:id="2"/>
    <w:bookmarkEnd w:id="2"/>
    <w:bookmarkStart w:colFirst="0" w:colLast="0" w:name="bookmark=id.3c1ixzyhafbd" w:id="3"/>
    <w:bookmarkEnd w:id="3"/>
    <w:p w:rsidR="00000000" w:rsidDel="00000000" w:rsidP="00000000" w:rsidRDefault="00000000" w:rsidRPr="00000000" w14:paraId="00000117">
      <w:pPr>
        <w:spacing w:before="2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Text Books/ References (List of books as mentioned in the approved syllabus) </w:t>
      </w:r>
    </w:p>
    <w:p w:rsidR="00000000" w:rsidDel="00000000" w:rsidP="00000000" w:rsidRDefault="00000000" w:rsidRPr="00000000" w14:paraId="000001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Christopher M. Bishop, </w:t>
      </w:r>
      <w:hyperlink r:id="rId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Hugh Bishop</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“Deep Learning - Foundations and Concepts”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Springer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ISBN 978-3-031-45467-7, pp. 1-607.</w:t>
      </w:r>
    </w:p>
    <w:p w:rsidR="00000000" w:rsidDel="00000000" w:rsidP="00000000" w:rsidRDefault="00000000" w:rsidRPr="00000000" w14:paraId="000001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Akshay Kulkarni, Adarsha Shivananda, Anoosh Kulkarni, Dilip Gudivada,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“Applied Generative AI for Beginners: Practical Knowledge on Diffusion Models, ChatGPT, and Other LLMs”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978-1-4842-9994-4,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https://doi.org/10.1007/978-1-4842-9994-4.</w:t>
      </w:r>
    </w:p>
    <w:p w:rsidR="00000000" w:rsidDel="00000000" w:rsidP="00000000" w:rsidRDefault="00000000" w:rsidRPr="00000000" w14:paraId="000001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Martin Musiol,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“Generative AI: Navigating the Course to the Artificial General Intelligence Future”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John Wiley &amp; Sons Inc; 1st edition,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ISBN-13: 978-1394205912, 1-288 pages.</w:t>
      </w:r>
    </w:p>
    <w:p w:rsidR="00000000" w:rsidDel="00000000" w:rsidP="00000000" w:rsidRDefault="00000000" w:rsidRPr="00000000" w14:paraId="000001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Jospeh Babcock and Raghav Bali,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“Generative AI with Python and TensorFlow 2: Create images, text, and music with VAEs, GANs, LSTMs, Transformer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Packt Publishing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Packt Publishing Limited, 1-488 Pages, ISBN-13: 978-1800200883.</w:t>
      </w:r>
    </w:p>
    <w:p w:rsidR="00000000" w:rsidDel="00000000" w:rsidP="00000000" w:rsidRDefault="00000000" w:rsidRPr="00000000" w14:paraId="0000011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Evaluation Scheme</w:t>
      </w:r>
    </w:p>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ISA Scheme </w:t>
      </w:r>
      <w:r w:rsidDel="00000000" w:rsidR="00000000" w:rsidRPr="00000000">
        <w:rPr>
          <w:rFonts w:ascii="Arial" w:cs="Arial" w:eastAsia="Arial" w:hAnsi="Arial"/>
          <w:sz w:val="20"/>
          <w:szCs w:val="20"/>
          <w:rtl w:val="0"/>
        </w:rPr>
        <w:t xml:space="preserve">(* </w:t>
      </w:r>
      <m:oMath>
        <m:r>
          <w:rPr>
            <w:rFonts w:ascii="Cambria Math" w:cs="Cambria Math" w:eastAsia="Cambria Math" w:hAnsi="Cambria Math"/>
            <w:sz w:val="20"/>
            <w:szCs w:val="20"/>
          </w:rPr>
          <m:t xml:space="preserve">‘z’</m:t>
        </m:r>
      </m:oMath>
      <w:r w:rsidDel="00000000" w:rsidR="00000000" w:rsidRPr="00000000">
        <w:rPr>
          <w:rFonts w:ascii="Arial" w:cs="Arial" w:eastAsia="Arial" w:hAnsi="Arial"/>
          <w:sz w:val="20"/>
          <w:szCs w:val="20"/>
          <w:rtl w:val="0"/>
        </w:rPr>
        <w:t xml:space="preserve">= marks scored by the student)</w:t>
      </w:r>
    </w:p>
    <w:tbl>
      <w:tblPr>
        <w:tblStyle w:val="Table7"/>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2539"/>
        <w:gridCol w:w="2693"/>
        <w:gridCol w:w="2268"/>
        <w:gridCol w:w="1544"/>
        <w:tblGridChange w:id="0">
          <w:tblGrid>
            <w:gridCol w:w="2539"/>
            <w:gridCol w:w="2693"/>
            <w:gridCol w:w="2268"/>
            <w:gridCol w:w="15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Assessment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Assessment Component</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Weightage in Marks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Max Marks</w:t>
            </w:r>
          </w:p>
        </w:tc>
      </w:tr>
      <w:tr>
        <w:trPr>
          <w:cantSplit w:val="0"/>
          <w:trHeight w:val="364" w:hRule="atLeast"/>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ISA 1 and ISA 2</w:t>
            </w:r>
          </w:p>
        </w:tc>
        <w:tc>
          <w:tcPr>
            <w:tcBorders>
              <w:top w:color="000000" w:space="0" w:sz="10" w:val="single"/>
              <w:left w:color="000000" w:space="0" w:sz="10" w:val="single"/>
              <w:right w:color="000000" w:space="0" w:sz="10" w:val="single"/>
            </w:tcBorders>
            <w:vAlign w:val="center"/>
          </w:tcPr>
          <w:p w:rsidR="00000000" w:rsidDel="00000000" w:rsidP="00000000" w:rsidRDefault="00000000" w:rsidRPr="00000000" w14:paraId="000001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w:t>
            </w:r>
          </w:p>
        </w:tc>
        <w:tc>
          <w:tcPr>
            <w:tcBorders>
              <w:top w:color="000000" w:space="0" w:sz="10" w:val="single"/>
              <w:left w:color="000000" w:space="0" w:sz="10" w:val="single"/>
              <w:right w:color="000000" w:space="0" w:sz="10" w:val="single"/>
            </w:tcBorders>
            <w:vAlign w:val="center"/>
          </w:tcPr>
          <w:p w:rsidR="00000000" w:rsidDel="00000000" w:rsidP="00000000" w:rsidRDefault="00000000" w:rsidRPr="00000000" w14:paraId="00000152">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(33)*(z/60)</m:t>
              </m:r>
            </m:oMath>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Course Project </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6">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(17)*(z/40)</m:t>
              </m:r>
            </m:oMath>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Total </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5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ESA Scheme </w:t>
      </w:r>
      <w:r w:rsidDel="00000000" w:rsidR="00000000" w:rsidRPr="00000000">
        <w:rPr>
          <w:rFonts w:ascii="Arial" w:cs="Arial" w:eastAsia="Arial" w:hAnsi="Arial"/>
          <w:sz w:val="20"/>
          <w:szCs w:val="20"/>
          <w:rtl w:val="0"/>
        </w:rPr>
        <w:t xml:space="preserve">(* </w:t>
      </w:r>
      <m:oMath>
        <m:r>
          <w:rPr>
            <w:rFonts w:ascii="Cambria Math" w:cs="Cambria Math" w:eastAsia="Cambria Math" w:hAnsi="Cambria Math"/>
            <w:sz w:val="20"/>
            <w:szCs w:val="20"/>
          </w:rPr>
          <m:t xml:space="preserve">‘z’</m:t>
        </m:r>
      </m:oMath>
      <w:r w:rsidDel="00000000" w:rsidR="00000000" w:rsidRPr="00000000">
        <w:rPr>
          <w:rFonts w:ascii="Arial" w:cs="Arial" w:eastAsia="Arial" w:hAnsi="Arial"/>
          <w:sz w:val="20"/>
          <w:szCs w:val="20"/>
          <w:rtl w:val="0"/>
        </w:rPr>
        <w:t xml:space="preserve">= marks scored by the student)</w:t>
      </w:r>
    </w:p>
    <w:tbl>
      <w:tblPr>
        <w:tblStyle w:val="Table8"/>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2539"/>
        <w:gridCol w:w="2693"/>
        <w:gridCol w:w="2410"/>
        <w:gridCol w:w="1402"/>
        <w:tblGridChange w:id="0">
          <w:tblGrid>
            <w:gridCol w:w="2539"/>
            <w:gridCol w:w="2693"/>
            <w:gridCol w:w="2410"/>
            <w:gridCol w:w="1402"/>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5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Assessment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Assessment Component</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Weightage in Marks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Max Marks</w:t>
            </w:r>
          </w:p>
        </w:tc>
      </w:tr>
      <w:tr>
        <w:trPr>
          <w:cantSplit w:val="0"/>
          <w:trHeight w:val="421" w:hRule="atLeast"/>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Descriptive/ Theory</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4">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33*(z/60)</m:t>
              </m:r>
            </m:oMath>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r>
      <w:tr>
        <w:trPr>
          <w:cantSplit w:val="0"/>
          <w:trHeight w:val="421" w:hRule="atLeast"/>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Course Project</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8">
            <w:pPr>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17*(z/40)</m:t>
              </m:r>
            </m:oMath>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Total </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C+D</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16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27306</wp:posOffset>
                </wp:positionH>
                <wp:positionV relativeFrom="paragraph">
                  <wp:posOffset>191135</wp:posOffset>
                </wp:positionV>
                <wp:extent cx="5490210" cy="3360420"/>
                <wp:effectExtent b="0" l="0" r="0" t="0"/>
                <wp:wrapTopAndBottom distB="0" distT="0"/>
                <wp:docPr id="6" name=""/>
                <a:graphic>
                  <a:graphicData uri="http://schemas.microsoft.com/office/word/2010/wordprocessingGroup">
                    <wpg:wgp>
                      <wpg:cNvGrpSpPr/>
                      <wpg:grpSpPr>
                        <a:xfrm>
                          <a:off x="2600875" y="2099775"/>
                          <a:ext cx="5490210" cy="3360420"/>
                          <a:chOff x="2600875" y="2099775"/>
                          <a:chExt cx="5490250" cy="3360450"/>
                        </a:xfrm>
                      </wpg:grpSpPr>
                      <wpg:grpSp>
                        <wpg:cNvGrpSpPr/>
                        <wpg:grpSpPr>
                          <a:xfrm>
                            <a:off x="2600895" y="2099790"/>
                            <a:ext cx="5490210" cy="3360420"/>
                            <a:chOff x="-287625" y="-5"/>
                            <a:chExt cx="12017820" cy="5699091"/>
                          </a:xfrm>
                        </wpg:grpSpPr>
                        <wps:wsp>
                          <wps:cNvSpPr/>
                          <wps:cNvPr id="3" name="Shape 3"/>
                          <wps:spPr>
                            <a:xfrm>
                              <a:off x="-287625" y="-5"/>
                              <a:ext cx="12017800" cy="569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080043" y="-5"/>
                              <a:ext cx="1885949" cy="1176650"/>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a:off x="5291252" y="3423"/>
                              <a:ext cx="1518926" cy="142650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Integrated Course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Structure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2-0-1</w:t>
                                </w:r>
                              </w:p>
                            </w:txbxContent>
                          </wps:txbx>
                          <wps:bodyPr anchorCtr="0" anchor="t" bIns="45700" lIns="91425" spcFirstLastPara="1" rIns="91425" wrap="square" tIns="45700">
                            <a:noAutofit/>
                          </wps:bodyPr>
                        </wps:wsp>
                        <wps:wsp>
                          <wps:cNvSpPr/>
                          <wps:cNvPr id="6" name="Shape 6"/>
                          <wps:spPr>
                            <a:xfrm>
                              <a:off x="2010959" y="1446439"/>
                              <a:ext cx="1891049" cy="1423643"/>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Internal Semester Evaluation out of </w:t>
                                </w:r>
                                <w:r w:rsidDel="00000000" w:rsidR="00000000" w:rsidRPr="00000000">
                                  <w:rPr>
                                    <w:rFonts w:ascii="Calibri" w:cs="Calibri" w:eastAsia="Calibri" w:hAnsi="Calibri"/>
                                    <w:b w:val="1"/>
                                    <w:i w:val="0"/>
                                    <w:smallCaps w:val="0"/>
                                    <w:strike w:val="0"/>
                                    <w:color w:val="c00000"/>
                                    <w:sz w:val="18"/>
                                    <w:vertAlign w:val="baseline"/>
                                  </w:rPr>
                                  <w:t xml:space="preserve">50 marks</w:t>
                                </w:r>
                              </w:p>
                            </w:txbxContent>
                          </wps:txbx>
                          <wps:bodyPr anchorCtr="0" anchor="ctr" bIns="45700" lIns="91425" spcFirstLastPara="1" rIns="91425" wrap="square" tIns="45700">
                            <a:noAutofit/>
                          </wps:bodyPr>
                        </wps:wsp>
                        <wps:wsp>
                          <wps:cNvSpPr/>
                          <wps:cNvPr id="7" name="Shape 7"/>
                          <wps:spPr>
                            <a:xfrm>
                              <a:off x="8138926" y="1446439"/>
                              <a:ext cx="1814600" cy="1562519"/>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End Semester Evaluation out of </w:t>
                                </w:r>
                                <w:r w:rsidDel="00000000" w:rsidR="00000000" w:rsidRPr="00000000">
                                  <w:rPr>
                                    <w:rFonts w:ascii="Calibri" w:cs="Calibri" w:eastAsia="Calibri" w:hAnsi="Calibri"/>
                                    <w:b w:val="1"/>
                                    <w:i w:val="0"/>
                                    <w:smallCaps w:val="0"/>
                                    <w:strike w:val="0"/>
                                    <w:color w:val="c00000"/>
                                    <w:sz w:val="18"/>
                                    <w:vertAlign w:val="baseline"/>
                                  </w:rPr>
                                  <w:t xml:space="preserve">50 marks</w:t>
                                </w:r>
                                <w:r w:rsidDel="00000000" w:rsidR="00000000" w:rsidRPr="00000000">
                                  <w:rPr>
                                    <w:rFonts w:ascii="Calibri" w:cs="Calibri" w:eastAsia="Calibri" w:hAnsi="Calibri"/>
                                    <w:b w:val="1"/>
                                    <w:i w:val="0"/>
                                    <w:smallCaps w:val="0"/>
                                    <w:strike w:val="0"/>
                                    <w:color w:val="000000"/>
                                    <w:sz w:val="18"/>
                                    <w:vertAlign w:val="baseline"/>
                                  </w:rPr>
                                  <w:t xml:space="preserve"> </w:t>
                                </w:r>
                              </w:p>
                            </w:txbxContent>
                          </wps:txbx>
                          <wps:bodyPr anchorCtr="0" anchor="ctr" bIns="45700" lIns="91425" spcFirstLastPara="1" rIns="91425" wrap="square" tIns="45700">
                            <a:noAutofit/>
                          </wps:bodyPr>
                        </wps:wsp>
                        <wps:wsp>
                          <wps:cNvSpPr/>
                          <wps:cNvPr id="8" name="Shape 8"/>
                          <wps:spPr>
                            <a:xfrm rot="10800000">
                              <a:off x="1019000" y="1792399"/>
                              <a:ext cx="991958" cy="1004208"/>
                            </a:xfrm>
                            <a:prstGeom prst="bentUpArrow">
                              <a:avLst>
                                <a:gd fmla="val 15698" name="adj1"/>
                                <a:gd fmla="val 24797" name="adj2"/>
                                <a:gd fmla="val 23291" name="adj3"/>
                              </a:avLst>
                            </a:prstGeom>
                            <a:solidFill>
                              <a:srgbClr val="8CB3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10800000">
                              <a:off x="2739613" y="442232"/>
                              <a:ext cx="2351315" cy="1004208"/>
                            </a:xfrm>
                            <a:prstGeom prst="bentUpArrow">
                              <a:avLst>
                                <a:gd fmla="val 15698" name="adj1"/>
                                <a:gd fmla="val 24797" name="adj2"/>
                                <a:gd fmla="val 23291" name="adj3"/>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965994" y="442232"/>
                              <a:ext cx="2351314" cy="1004208"/>
                            </a:xfrm>
                            <a:prstGeom prst="bentUpArrow">
                              <a:avLst>
                                <a:gd fmla="val 15698" name="adj1"/>
                                <a:gd fmla="val 24797" name="adj2"/>
                                <a:gd fmla="val 23291" name="adj3"/>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87625" y="3248169"/>
                              <a:ext cx="2730718" cy="2044916"/>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Formative Assessment to Evaluate Conceptual Understanding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c00000"/>
                                    <w:sz w:val="18"/>
                                    <w:vertAlign w:val="baseline"/>
                                  </w:rPr>
                                  <w:t xml:space="preserve">[60M to 33 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c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ISA 1 – </w:t>
                                </w:r>
                                <w:r w:rsidDel="00000000" w:rsidR="00000000" w:rsidRPr="00000000">
                                  <w:rPr>
                                    <w:rFonts w:ascii="Calibri" w:cs="Calibri" w:eastAsia="Calibri" w:hAnsi="Calibri"/>
                                    <w:b w:val="1"/>
                                    <w:i w:val="0"/>
                                    <w:smallCaps w:val="0"/>
                                    <w:strike w:val="0"/>
                                    <w:color w:val="c00000"/>
                                    <w:sz w:val="18"/>
                                    <w:vertAlign w:val="baseline"/>
                                  </w:rPr>
                                  <w:t xml:space="preserve">17 Marks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ISA 2 – </w:t>
                                </w:r>
                                <w:r w:rsidDel="00000000" w:rsidR="00000000" w:rsidRPr="00000000">
                                  <w:rPr>
                                    <w:rFonts w:ascii="Calibri" w:cs="Calibri" w:eastAsia="Calibri" w:hAnsi="Calibri"/>
                                    <w:b w:val="1"/>
                                    <w:i w:val="0"/>
                                    <w:smallCaps w:val="0"/>
                                    <w:strike w:val="0"/>
                                    <w:color w:val="c00000"/>
                                    <w:sz w:val="18"/>
                                    <w:vertAlign w:val="baseline"/>
                                  </w:rPr>
                                  <w:t xml:space="preserve">16 Marks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p>
                            </w:txbxContent>
                          </wps:txbx>
                          <wps:bodyPr anchorCtr="0" anchor="ctr" bIns="45700" lIns="91425" spcFirstLastPara="1" rIns="91425" wrap="square" tIns="45700">
                            <a:noAutofit/>
                          </wps:bodyPr>
                        </wps:wsp>
                        <wps:wsp>
                          <wps:cNvSpPr/>
                          <wps:cNvPr id="12" name="Shape 12"/>
                          <wps:spPr>
                            <a:xfrm>
                              <a:off x="953001" y="2796609"/>
                              <a:ext cx="632732" cy="395628"/>
                            </a:xfrm>
                            <a:prstGeom prst="rect">
                              <a:avLst/>
                            </a:prstGeom>
                            <a:solidFill>
                              <a:srgbClr val="E5DFE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A</w:t>
                                </w:r>
                              </w:p>
                            </w:txbxContent>
                          </wps:txbx>
                          <wps:bodyPr anchorCtr="0" anchor="ctr" bIns="45700" lIns="91425" spcFirstLastPara="1" rIns="91425" wrap="square" tIns="45700">
                            <a:noAutofit/>
                          </wps:bodyPr>
                        </wps:wsp>
                        <wps:wsp>
                          <wps:cNvSpPr/>
                          <wps:cNvPr id="13" name="Shape 13"/>
                          <wps:spPr>
                            <a:xfrm rot="10800000">
                              <a:off x="7146968" y="1792401"/>
                              <a:ext cx="991959" cy="1004208"/>
                            </a:xfrm>
                            <a:prstGeom prst="bentUpArrow">
                              <a:avLst>
                                <a:gd fmla="val 15698" name="adj1"/>
                                <a:gd fmla="val 24797" name="adj2"/>
                                <a:gd fmla="val 23291" name="adj3"/>
                              </a:avLst>
                            </a:prstGeom>
                            <a:solidFill>
                              <a:srgbClr val="8CB3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3923442" y="1792400"/>
                              <a:ext cx="991958" cy="1004208"/>
                            </a:xfrm>
                            <a:prstGeom prst="bentUpArrow">
                              <a:avLst>
                                <a:gd fmla="val 15698" name="adj1"/>
                                <a:gd fmla="val 24797" name="adj2"/>
                                <a:gd fmla="val 23291" name="adj3"/>
                              </a:avLst>
                            </a:prstGeom>
                            <a:solidFill>
                              <a:srgbClr val="8CB3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flipH="1" rot="10800000">
                              <a:off x="9970112" y="1801781"/>
                              <a:ext cx="991958" cy="1004208"/>
                            </a:xfrm>
                            <a:prstGeom prst="bentUpArrow">
                              <a:avLst>
                                <a:gd fmla="val 15698" name="adj1"/>
                                <a:gd fmla="val 24797" name="adj2"/>
                                <a:gd fmla="val 23291" name="adj3"/>
                              </a:avLst>
                            </a:prstGeom>
                            <a:solidFill>
                              <a:srgbClr val="8CB3E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364311" y="2794059"/>
                              <a:ext cx="632732" cy="395628"/>
                            </a:xfrm>
                            <a:prstGeom prst="rect">
                              <a:avLst/>
                            </a:prstGeom>
                            <a:solidFill>
                              <a:srgbClr val="E5DFE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B</w:t>
                                </w:r>
                              </w:p>
                            </w:txbxContent>
                          </wps:txbx>
                          <wps:bodyPr anchorCtr="0" anchor="ctr" bIns="45700" lIns="91425" spcFirstLastPara="1" rIns="91425" wrap="square" tIns="45700">
                            <a:noAutofit/>
                          </wps:bodyPr>
                        </wps:wsp>
                        <wps:wsp>
                          <wps:cNvSpPr/>
                          <wps:cNvPr id="17" name="Shape 17"/>
                          <wps:spPr>
                            <a:xfrm>
                              <a:off x="7037771" y="2794059"/>
                              <a:ext cx="632732" cy="395628"/>
                            </a:xfrm>
                            <a:prstGeom prst="rect">
                              <a:avLst/>
                            </a:prstGeom>
                            <a:solidFill>
                              <a:srgbClr val="E5DFE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C</w:t>
                                </w:r>
                              </w:p>
                            </w:txbxContent>
                          </wps:txbx>
                          <wps:bodyPr anchorCtr="0" anchor="ctr" bIns="45700" lIns="91425" spcFirstLastPara="1" rIns="91425" wrap="square" tIns="45700">
                            <a:noAutofit/>
                          </wps:bodyPr>
                        </wps:wsp>
                        <wps:wsp>
                          <wps:cNvSpPr/>
                          <wps:cNvPr id="18" name="Shape 18"/>
                          <wps:spPr>
                            <a:xfrm>
                              <a:off x="10466091" y="2818551"/>
                              <a:ext cx="632732" cy="395628"/>
                            </a:xfrm>
                            <a:prstGeom prst="rect">
                              <a:avLst/>
                            </a:prstGeom>
                            <a:solidFill>
                              <a:srgbClr val="E5DFE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D</w:t>
                                </w:r>
                              </w:p>
                            </w:txbxContent>
                          </wps:txbx>
                          <wps:bodyPr anchorCtr="0" anchor="ctr" bIns="45700" lIns="91425" spcFirstLastPara="1" rIns="91425" wrap="square" tIns="45700">
                            <a:noAutofit/>
                          </wps:bodyPr>
                        </wps:wsp>
                        <wps:wsp>
                          <wps:cNvSpPr/>
                          <wps:cNvPr id="19" name="Shape 19"/>
                          <wps:spPr>
                            <a:xfrm>
                              <a:off x="2591354" y="3264395"/>
                              <a:ext cx="3703569" cy="2434691"/>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t xml:space="preserve">Formative Assessment of Lab </w:t>
                                </w:r>
                                <w:r w:rsidDel="00000000" w:rsidR="00000000" w:rsidRPr="00000000">
                                  <w:rPr>
                                    <w:rFonts w:ascii="Calibri" w:cs="Calibri" w:eastAsia="Calibri" w:hAnsi="Calibri"/>
                                    <w:b w:val="1"/>
                                    <w:i w:val="0"/>
                                    <w:smallCaps w:val="0"/>
                                    <w:strike w:val="0"/>
                                    <w:color w:val="c00000"/>
                                    <w:sz w:val="18"/>
                                    <w:vertAlign w:val="baseline"/>
                                  </w:rPr>
                                  <w:t xml:space="preserve">[40M to 17 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Course Project: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Review 1- </w:t>
                                </w:r>
                                <w:r w:rsidDel="00000000" w:rsidR="00000000" w:rsidRPr="00000000">
                                  <w:rPr>
                                    <w:rFonts w:ascii="Calibri" w:cs="Calibri" w:eastAsia="Calibri" w:hAnsi="Calibri"/>
                                    <w:b w:val="1"/>
                                    <w:i w:val="0"/>
                                    <w:smallCaps w:val="0"/>
                                    <w:strike w:val="0"/>
                                    <w:color w:val="c00000"/>
                                    <w:sz w:val="18"/>
                                    <w:vertAlign w:val="baseline"/>
                                  </w:rPr>
                                  <w:t xml:space="preserve">20 Marks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366091"/>
                                    <w:sz w:val="18"/>
                                    <w:vertAlign w:val="baseline"/>
                                  </w:rPr>
                                  <w:t xml:space="preserve">(Lit. synthesis, Methodology, Implementation)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66091"/>
                                    <w:sz w:val="18"/>
                                    <w:vertAlign w:val="baseline"/>
                                  </w:rPr>
                                </w:r>
                                <w:r w:rsidDel="00000000" w:rsidR="00000000" w:rsidRPr="00000000">
                                  <w:rPr>
                                    <w:rFonts w:ascii="Calibri" w:cs="Calibri" w:eastAsia="Calibri" w:hAnsi="Calibri"/>
                                    <w:b w:val="1"/>
                                    <w:i w:val="0"/>
                                    <w:smallCaps w:val="0"/>
                                    <w:strike w:val="0"/>
                                    <w:color w:val="000000"/>
                                    <w:sz w:val="18"/>
                                    <w:vertAlign w:val="baseline"/>
                                  </w:rPr>
                                  <w:t xml:space="preserve">Review 2 – </w:t>
                                </w:r>
                                <w:r w:rsidDel="00000000" w:rsidR="00000000" w:rsidRPr="00000000">
                                  <w:rPr>
                                    <w:rFonts w:ascii="Calibri" w:cs="Calibri" w:eastAsia="Calibri" w:hAnsi="Calibri"/>
                                    <w:b w:val="1"/>
                                    <w:i w:val="0"/>
                                    <w:smallCaps w:val="0"/>
                                    <w:strike w:val="0"/>
                                    <w:color w:val="c00000"/>
                                    <w:sz w:val="18"/>
                                    <w:vertAlign w:val="baseline"/>
                                  </w:rPr>
                                  <w:t xml:space="preserve">20 Marks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c00000"/>
                                    <w:sz w:val="18"/>
                                    <w:vertAlign w:val="baseline"/>
                                  </w:rPr>
                                </w:r>
                                <w:r w:rsidDel="00000000" w:rsidR="00000000" w:rsidRPr="00000000">
                                  <w:rPr>
                                    <w:rFonts w:ascii="Calibri" w:cs="Calibri" w:eastAsia="Calibri" w:hAnsi="Calibri"/>
                                    <w:b w:val="1"/>
                                    <w:i w:val="0"/>
                                    <w:smallCaps w:val="0"/>
                                    <w:strike w:val="0"/>
                                    <w:color w:val="366091"/>
                                    <w:sz w:val="18"/>
                                    <w:vertAlign w:val="baseline"/>
                                  </w:rPr>
                                  <w:t xml:space="preserve">(Results Demonstration, Report and Presentation)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66091"/>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66091"/>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66091"/>
                                    <w:sz w:val="18"/>
                                    <w:vertAlign w:val="baseline"/>
                                  </w:rPr>
                                </w:r>
                              </w:p>
                            </w:txbxContent>
                          </wps:txbx>
                          <wps:bodyPr anchorCtr="0" anchor="ctr" bIns="45700" lIns="91425" spcFirstLastPara="1" rIns="91425" wrap="square" tIns="45700">
                            <a:noAutofit/>
                          </wps:bodyPr>
                        </wps:wsp>
                        <wps:wsp>
                          <wps:cNvSpPr/>
                          <wps:cNvPr id="20" name="Shape 20"/>
                          <wps:spPr>
                            <a:xfrm>
                              <a:off x="9317308" y="3296799"/>
                              <a:ext cx="2412887" cy="1991102"/>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Course Project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c00000"/>
                                    <w:sz w:val="18"/>
                                    <w:vertAlign w:val="baseline"/>
                                  </w:rPr>
                                  <w:t xml:space="preserve">[40M to 17 M]</w:t>
                                </w:r>
                              </w:p>
                            </w:txbxContent>
                          </wps:txbx>
                          <wps:bodyPr anchorCtr="0" anchor="ctr" bIns="45700" lIns="91425" spcFirstLastPara="1" rIns="91425" wrap="square" tIns="45700">
                            <a:noAutofit/>
                          </wps:bodyPr>
                        </wps:wsp>
                        <wps:wsp>
                          <wps:cNvSpPr/>
                          <wps:cNvPr id="21" name="Shape 21"/>
                          <wps:spPr>
                            <a:xfrm>
                              <a:off x="6409129" y="3264398"/>
                              <a:ext cx="2137002" cy="1700088"/>
                            </a:xfrm>
                            <a:prstGeom prst="rect">
                              <a:avLst/>
                            </a:prstGeom>
                            <a:solidFill>
                              <a:srgbClr val="DAE5F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t xml:space="preserve">Descriptive exams-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8"/>
                                    <w:vertAlign w:val="baseline"/>
                                  </w:rPr>
                                </w:r>
                                <w:r w:rsidDel="00000000" w:rsidR="00000000" w:rsidRPr="00000000">
                                  <w:rPr>
                                    <w:rFonts w:ascii="Calibri" w:cs="Calibri" w:eastAsia="Calibri" w:hAnsi="Calibri"/>
                                    <w:b w:val="1"/>
                                    <w:i w:val="0"/>
                                    <w:smallCaps w:val="0"/>
                                    <w:strike w:val="0"/>
                                    <w:color w:val="c00000"/>
                                    <w:sz w:val="18"/>
                                    <w:vertAlign w:val="baseline"/>
                                  </w:rPr>
                                  <w:t xml:space="preserve">[60M to 33 M]</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27306</wp:posOffset>
                </wp:positionH>
                <wp:positionV relativeFrom="paragraph">
                  <wp:posOffset>191135</wp:posOffset>
                </wp:positionV>
                <wp:extent cx="5490210" cy="3360420"/>
                <wp:effectExtent b="0" l="0" r="0" t="0"/>
                <wp:wrapTopAndBottom distB="0" distT="0"/>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90210" cy="3360420"/>
                        </a:xfrm>
                        <a:prstGeom prst="rect"/>
                        <a:ln/>
                      </pic:spPr>
                    </pic:pic>
                  </a:graphicData>
                </a:graphic>
              </wp:anchor>
            </w:drawing>
          </mc:Fallback>
        </mc:AlternateContent>
      </w:r>
    </w:p>
    <w:p w:rsidR="00000000" w:rsidDel="00000000" w:rsidP="00000000" w:rsidRDefault="00000000" w:rsidRPr="00000000" w14:paraId="0000017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16/02/2026                                                                                                    Head of Department</w:t>
      </w:r>
    </w:p>
    <w:p w:rsidR="00000000" w:rsidDel="00000000" w:rsidP="00000000" w:rsidRDefault="00000000" w:rsidRPr="00000000" w14:paraId="0000017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Course Unitization for Minor Exams and End Semester Assessment</w:t>
      </w:r>
    </w:p>
    <w:p w:rsidR="00000000" w:rsidDel="00000000" w:rsidP="00000000" w:rsidRDefault="00000000" w:rsidRPr="00000000" w14:paraId="00000180">
      <w:pPr>
        <w:jc w:val="center"/>
        <w:rPr>
          <w:rFonts w:ascii="Arial" w:cs="Arial" w:eastAsia="Arial" w:hAnsi="Arial"/>
          <w:sz w:val="20"/>
          <w:szCs w:val="20"/>
        </w:rPr>
      </w:pPr>
      <w:r w:rsidDel="00000000" w:rsidR="00000000" w:rsidRPr="00000000">
        <w:rPr>
          <w:rtl w:val="0"/>
        </w:rPr>
      </w:r>
    </w:p>
    <w:tbl>
      <w:tblPr>
        <w:tblStyle w:val="Table9"/>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2964"/>
        <w:gridCol w:w="1701"/>
        <w:gridCol w:w="1559"/>
        <w:gridCol w:w="1418"/>
        <w:gridCol w:w="1402"/>
        <w:tblGridChange w:id="0">
          <w:tblGrid>
            <w:gridCol w:w="2964"/>
            <w:gridCol w:w="1701"/>
            <w:gridCol w:w="1559"/>
            <w:gridCol w:w="1418"/>
            <w:gridCol w:w="1402"/>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1">
            <w:pPr>
              <w:spacing w:before="20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Topics / Chapters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2">
            <w:pPr>
              <w:spacing w:before="20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Teaching Credits/ Hrs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 of Questions in Minor Exam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 of Questions in Activity</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 of Questions in ESA</w:t>
            </w:r>
            <w:r w:rsidDel="00000000" w:rsidR="00000000" w:rsidRPr="00000000">
              <w:rPr>
                <w:rtl w:val="0"/>
              </w:rPr>
            </w:r>
          </w:p>
        </w:tc>
      </w:tr>
      <w:tr>
        <w:trPr>
          <w:cantSplit w:val="0"/>
          <w:tblHeader w:val="0"/>
        </w:trPr>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Unit 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blHeader w:val="0"/>
        </w:trPr>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Unit II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Chapter 7</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bl>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Question carries 15 marks and may consist of sub-questions for Minor/ ISA. Answer any 2 full questions of 15 Marks each for Minor/ ISA.</w:t>
      </w:r>
    </w:p>
    <w:p w:rsidR="00000000" w:rsidDel="00000000" w:rsidP="00000000" w:rsidRDefault="00000000" w:rsidRPr="00000000" w14:paraId="000001B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Mixing of sub-questions from different chapters within a unit is allowed in Minor and ESA</w:t>
      </w:r>
    </w:p>
    <w:p w:rsidR="00000000" w:rsidDel="00000000" w:rsidP="00000000" w:rsidRDefault="00000000" w:rsidRPr="00000000" w14:paraId="000001B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Each Question carries 15 marks and may consists of sub-questions for ESA. Answer 4 full questions of 15 marks each (two full questions from Unit I, II) out of 6 questions in ESA.</w:t>
      </w:r>
    </w:p>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 Assessment Plan </w:t>
      </w:r>
      <w:r w:rsidDel="00000000" w:rsidR="00000000" w:rsidRPr="00000000">
        <w:rPr>
          <w:rtl w:val="0"/>
        </w:rPr>
      </w:r>
    </w:p>
    <w:p w:rsidR="00000000" w:rsidDel="00000000" w:rsidP="00000000" w:rsidRDefault="00000000" w:rsidRPr="00000000" w14:paraId="000001B9">
      <w:pPr>
        <w:rPr>
          <w:rFonts w:ascii="Arial" w:cs="Arial" w:eastAsia="Arial" w:hAnsi="Arial"/>
          <w:sz w:val="20"/>
          <w:szCs w:val="20"/>
        </w:rPr>
      </w:pPr>
      <w:r w:rsidDel="00000000" w:rsidR="00000000" w:rsidRPr="00000000">
        <w:rPr>
          <w:rtl w:val="0"/>
        </w:rPr>
      </w:r>
    </w:p>
    <w:tbl>
      <w:tblPr>
        <w:tblStyle w:val="Table10"/>
        <w:tblW w:w="90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1417"/>
        <w:gridCol w:w="1134"/>
        <w:gridCol w:w="1276"/>
        <w:gridCol w:w="992"/>
        <w:gridCol w:w="1127"/>
        <w:tblGridChange w:id="0">
          <w:tblGrid>
            <w:gridCol w:w="3114"/>
            <w:gridCol w:w="1417"/>
            <w:gridCol w:w="1134"/>
            <w:gridCol w:w="1276"/>
            <w:gridCol w:w="992"/>
            <w:gridCol w:w="1127"/>
          </w:tblGrid>
        </w:tblGridChange>
      </w:tblGrid>
      <w:tr>
        <w:trPr>
          <w:cantSplit w:val="0"/>
          <w:trHeight w:val="485" w:hRule="atLeast"/>
          <w:tblHeader w:val="0"/>
        </w:trPr>
        <w:tc>
          <w:tcPr>
            <w:gridSpan w:val="6"/>
            <w:vAlign w:val="center"/>
          </w:tcPr>
          <w:p w:rsidR="00000000" w:rsidDel="00000000" w:rsidP="00000000" w:rsidRDefault="00000000" w:rsidRPr="00000000" w14:paraId="000001B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Course Title: Generative AI                                                  Code: 24EECC308</w:t>
            </w:r>
          </w:p>
        </w:tc>
      </w:tr>
      <w:tr>
        <w:trPr>
          <w:cantSplit w:val="0"/>
          <w:trHeight w:val="294" w:hRule="atLeast"/>
          <w:tblHeader w:val="0"/>
        </w:trPr>
        <w:tc>
          <w:tcPr>
            <w:vMerge w:val="restart"/>
            <w:shd w:fill="f2f2f2" w:val="clear"/>
            <w:vAlign w:val="center"/>
          </w:tcPr>
          <w:p w:rsidR="00000000" w:rsidDel="00000000" w:rsidP="00000000" w:rsidRDefault="00000000" w:rsidRPr="00000000" w14:paraId="000001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Course outcomes (COs)</w:t>
            </w:r>
          </w:p>
        </w:tc>
        <w:tc>
          <w:tcPr>
            <w:vMerge w:val="restart"/>
            <w:shd w:fill="f2f2f2" w:val="clear"/>
            <w:vAlign w:val="center"/>
          </w:tcPr>
          <w:p w:rsidR="00000000" w:rsidDel="00000000" w:rsidP="00000000" w:rsidRDefault="00000000" w:rsidRPr="00000000" w14:paraId="000001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Weightage in Assessment</w:t>
            </w:r>
          </w:p>
        </w:tc>
        <w:tc>
          <w:tcPr>
            <w:gridSpan w:val="4"/>
            <w:shd w:fill="f2f2f2" w:val="clear"/>
            <w:vAlign w:val="center"/>
          </w:tcPr>
          <w:p w:rsidR="00000000" w:rsidDel="00000000" w:rsidP="00000000" w:rsidRDefault="00000000" w:rsidRPr="00000000" w14:paraId="000001C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Assessment Methods</w:t>
            </w:r>
          </w:p>
        </w:tc>
      </w:tr>
      <w:tr>
        <w:trPr>
          <w:cantSplit w:val="0"/>
          <w:trHeight w:val="293" w:hRule="atLeast"/>
          <w:tblHeader w:val="0"/>
        </w:trPr>
        <w:tc>
          <w:tcPr>
            <w:vMerge w:val="continue"/>
            <w:shd w:fill="f2f2f2" w:val="cle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vMerge w:val="continue"/>
            <w:shd w:fill="f2f2f2" w:val="cle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gridSpan w:val="2"/>
            <w:shd w:fill="f2f2f2" w:val="clear"/>
            <w:vAlign w:val="center"/>
          </w:tcPr>
          <w:p w:rsidR="00000000" w:rsidDel="00000000" w:rsidP="00000000" w:rsidRDefault="00000000" w:rsidRPr="00000000" w14:paraId="000001C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Internal</w:t>
            </w:r>
          </w:p>
          <w:p w:rsidR="00000000" w:rsidDel="00000000" w:rsidP="00000000" w:rsidRDefault="00000000" w:rsidRPr="00000000" w14:paraId="000001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Assessment</w:t>
            </w:r>
          </w:p>
        </w:tc>
        <w:tc>
          <w:tcPr>
            <w:gridSpan w:val="2"/>
            <w:shd w:fill="f2f2f2" w:val="clear"/>
            <w:vAlign w:val="center"/>
          </w:tcPr>
          <w:p w:rsidR="00000000" w:rsidDel="00000000" w:rsidP="00000000" w:rsidRDefault="00000000" w:rsidRPr="00000000" w14:paraId="000001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 Semester Assessment</w:t>
            </w:r>
          </w:p>
        </w:tc>
      </w:tr>
      <w:tr>
        <w:trPr>
          <w:cantSplit w:val="0"/>
          <w:trHeight w:val="293" w:hRule="atLeast"/>
          <w:tblHeader w:val="0"/>
        </w:trPr>
        <w:tc>
          <w:tcPr>
            <w:vMerge w:val="continue"/>
            <w:shd w:fill="f2f2f2" w:val="cle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vMerge w:val="continue"/>
            <w:shd w:fill="f2f2f2"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2f2f2" w:val="clear"/>
            <w:vAlign w:val="center"/>
          </w:tcPr>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Minor</w:t>
            </w:r>
          </w:p>
        </w:tc>
        <w:tc>
          <w:tcPr>
            <w:shd w:fill="f2f2f2" w:val="clear"/>
            <w:vAlign w:val="center"/>
          </w:tcPr>
          <w:p w:rsidR="00000000" w:rsidDel="00000000" w:rsidP="00000000" w:rsidRDefault="00000000" w:rsidRPr="00000000" w14:paraId="000001D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Project</w:t>
            </w:r>
          </w:p>
        </w:tc>
        <w:tc>
          <w:tcPr>
            <w:shd w:fill="f2f2f2" w:val="clear"/>
            <w:vAlign w:val="center"/>
          </w:tcPr>
          <w:p w:rsidR="00000000" w:rsidDel="00000000" w:rsidP="00000000" w:rsidRDefault="00000000" w:rsidRPr="00000000" w14:paraId="000001D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Theory ESA</w:t>
            </w:r>
          </w:p>
        </w:tc>
        <w:tc>
          <w:tcPr>
            <w:shd w:fill="f2f2f2" w:val="clear"/>
            <w:vAlign w:val="center"/>
          </w:tcPr>
          <w:p w:rsidR="00000000" w:rsidDel="00000000" w:rsidP="00000000" w:rsidRDefault="00000000" w:rsidRPr="00000000" w14:paraId="000001D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Project ESA</w:t>
            </w:r>
          </w:p>
        </w:tc>
      </w:tr>
      <w:tr>
        <w:trPr>
          <w:cantSplit w:val="0"/>
          <w:tblHeader w:val="0"/>
        </w:trPr>
        <w:tc>
          <w:tcP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Explain</w:t>
            </w:r>
            <w:r w:rsidDel="00000000" w:rsidR="00000000" w:rsidRPr="00000000">
              <w:rPr>
                <w:rFonts w:ascii="Arial" w:cs="Arial" w:eastAsia="Arial" w:hAnsi="Arial"/>
                <w:sz w:val="20"/>
                <w:szCs w:val="20"/>
                <w:rtl w:val="0"/>
              </w:rPr>
              <w:t xml:space="preserve"> fundamental principles and methodologies of Generative AI. </w:t>
            </w:r>
          </w:p>
        </w:tc>
        <w:tc>
          <w:tcPr>
            <w:vAlign w:val="center"/>
          </w:tcPr>
          <w:p w:rsidR="00000000" w:rsidDel="00000000" w:rsidP="00000000" w:rsidRDefault="00000000" w:rsidRPr="00000000" w14:paraId="000001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vAlign w:val="center"/>
          </w:tcPr>
          <w:p w:rsidR="00000000" w:rsidDel="00000000" w:rsidP="00000000" w:rsidRDefault="00000000" w:rsidRPr="00000000" w14:paraId="000001D5">
            <w:pPr>
              <w:jc w:val="center"/>
              <w:rPr>
                <w:rFonts w:ascii="Arial" w:cs="Arial" w:eastAsia="Arial" w:hAnsi="Arial"/>
                <w:sz w:val="20"/>
                <w:szCs w:val="20"/>
              </w:rPr>
            </w:pPr>
            <w:sdt>
              <w:sdtPr>
                <w:id w:val="-1135751939"/>
                <w:tag w:val="goog_rdk_0"/>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p w:rsidR="00000000" w:rsidDel="00000000" w:rsidP="00000000" w:rsidRDefault="00000000" w:rsidRPr="00000000" w14:paraId="000001D6">
            <w:pP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D7">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D8">
            <w:pPr>
              <w:jc w:val="center"/>
              <w:rPr>
                <w:rFonts w:ascii="Arial" w:cs="Arial" w:eastAsia="Arial" w:hAnsi="Arial"/>
                <w:sz w:val="20"/>
                <w:szCs w:val="20"/>
              </w:rPr>
            </w:pPr>
            <w:sdt>
              <w:sdtPr>
                <w:id w:val="-1863708548"/>
                <w:tag w:val="goog_rdk_1"/>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Compare</w:t>
            </w:r>
            <w:r w:rsidDel="00000000" w:rsidR="00000000" w:rsidRPr="00000000">
              <w:rPr>
                <w:rFonts w:ascii="Arial" w:cs="Arial" w:eastAsia="Arial" w:hAnsi="Arial"/>
                <w:sz w:val="20"/>
                <w:szCs w:val="20"/>
                <w:rtl w:val="0"/>
              </w:rPr>
              <w:t xml:space="preserve"> different generative models in terms of architecture, performance, and applicability to diverse domains and applications. </w:t>
            </w:r>
          </w:p>
        </w:tc>
        <w:tc>
          <w:tcPr>
            <w:vAlign w:val="center"/>
          </w:tcPr>
          <w:p w:rsidR="00000000" w:rsidDel="00000000" w:rsidP="00000000" w:rsidRDefault="00000000" w:rsidRPr="00000000" w14:paraId="000001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vAlign w:val="center"/>
          </w:tcPr>
          <w:p w:rsidR="00000000" w:rsidDel="00000000" w:rsidP="00000000" w:rsidRDefault="00000000" w:rsidRPr="00000000" w14:paraId="000001DC">
            <w:pPr>
              <w:jc w:val="center"/>
              <w:rPr>
                <w:rFonts w:ascii="Arial" w:cs="Arial" w:eastAsia="Arial" w:hAnsi="Arial"/>
                <w:sz w:val="20"/>
                <w:szCs w:val="20"/>
              </w:rPr>
            </w:pPr>
            <w:sdt>
              <w:sdtPr>
                <w:id w:val="1715099019"/>
                <w:tag w:val="goog_rdk_2"/>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D">
            <w:pPr>
              <w:jc w:val="center"/>
              <w:rPr>
                <w:rFonts w:ascii="Arial" w:cs="Arial" w:eastAsia="Arial" w:hAnsi="Arial"/>
                <w:sz w:val="20"/>
                <w:szCs w:val="20"/>
              </w:rPr>
            </w:pPr>
            <w:sdt>
              <w:sdtPr>
                <w:id w:val="1094258779"/>
                <w:tag w:val="goog_rdk_3"/>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E">
            <w:pPr>
              <w:jc w:val="center"/>
              <w:rPr>
                <w:rFonts w:ascii="Arial" w:cs="Arial" w:eastAsia="Arial" w:hAnsi="Arial"/>
                <w:sz w:val="20"/>
                <w:szCs w:val="20"/>
              </w:rPr>
            </w:pPr>
            <w:sdt>
              <w:sdtPr>
                <w:id w:val="-136588489"/>
                <w:tag w:val="goog_rdk_4"/>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DF">
            <w:pPr>
              <w:jc w:val="center"/>
              <w:rPr>
                <w:rFonts w:ascii="Arial" w:cs="Arial" w:eastAsia="Arial" w:hAnsi="Arial"/>
                <w:sz w:val="20"/>
                <w:szCs w:val="20"/>
              </w:rPr>
            </w:pPr>
            <w:sdt>
              <w:sdtPr>
                <w:id w:val="1336006629"/>
                <w:tag w:val="goog_rdk_5"/>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w:t>
            </w:r>
            <w:r w:rsidDel="00000000" w:rsidR="00000000" w:rsidRPr="00000000">
              <w:rPr>
                <w:rFonts w:ascii="Arial" w:cs="Arial" w:eastAsia="Arial" w:hAnsi="Arial"/>
                <w:sz w:val="20"/>
                <w:szCs w:val="20"/>
                <w:rtl w:val="0"/>
              </w:rPr>
              <w:t xml:space="preserve"> end-to-end Generative AI solutions for practical applications, while considering ethical Implications and responsible AI Practices.</w:t>
            </w:r>
          </w:p>
        </w:tc>
        <w:tc>
          <w:tcPr>
            <w:vAlign w:val="center"/>
          </w:tcPr>
          <w:p w:rsidR="00000000" w:rsidDel="00000000" w:rsidP="00000000" w:rsidRDefault="00000000" w:rsidRPr="00000000" w14:paraId="000001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vAlign w:val="center"/>
          </w:tcPr>
          <w:p w:rsidR="00000000" w:rsidDel="00000000" w:rsidP="00000000" w:rsidRDefault="00000000" w:rsidRPr="00000000" w14:paraId="000001E2">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3">
            <w:pPr>
              <w:jc w:val="center"/>
              <w:rPr>
                <w:rFonts w:ascii="Arial" w:cs="Arial" w:eastAsia="Arial" w:hAnsi="Arial"/>
                <w:sz w:val="20"/>
                <w:szCs w:val="20"/>
              </w:rPr>
            </w:pPr>
            <w:sdt>
              <w:sdtPr>
                <w:id w:val="259744215"/>
                <w:tag w:val="goog_rdk_6"/>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1E4">
            <w:pPr>
              <w:jc w:val="center"/>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5">
            <w:pPr>
              <w:jc w:val="center"/>
              <w:rPr>
                <w:rFonts w:ascii="Arial" w:cs="Arial" w:eastAsia="Arial" w:hAnsi="Arial"/>
                <w:sz w:val="20"/>
                <w:szCs w:val="20"/>
              </w:rPr>
            </w:pPr>
            <w:sdt>
              <w:sdtPr>
                <w:id w:val="1022582654"/>
                <w:tag w:val="goog_rdk_7"/>
              </w:sdtPr>
              <w:sdtContent>
                <w:r w:rsidDel="00000000" w:rsidR="00000000" w:rsidRPr="00000000">
                  <w:rPr>
                    <w:rFonts w:ascii="Arial Unicode MS" w:cs="Arial Unicode MS" w:eastAsia="Arial Unicode MS" w:hAnsi="Arial Unicode MS"/>
                    <w:b w:val="1"/>
                    <w:bCs w:val="1"/>
                    <w:sz w:val="20"/>
                    <w:szCs w:val="20"/>
                    <w:rtl w:val="0"/>
                  </w:rPr>
                  <w:t xml:space="preserve">✓</w:t>
                </w:r>
              </w:sdtContent>
            </w:sdt>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Weightage</w:t>
            </w:r>
          </w:p>
        </w:tc>
        <w:tc>
          <w:tcPr>
            <w:vAlign w:val="center"/>
          </w:tcPr>
          <w:p w:rsidR="00000000" w:rsidDel="00000000" w:rsidP="00000000" w:rsidRDefault="00000000" w:rsidRPr="00000000" w14:paraId="000001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vAlign w:val="center"/>
          </w:tcPr>
          <w:p w:rsidR="00000000" w:rsidDel="00000000" w:rsidP="00000000" w:rsidRDefault="00000000" w:rsidRPr="00000000" w14:paraId="000001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vAlign w:val="center"/>
          </w:tcPr>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bl>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E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 </w:t>
      </w:r>
      <w:r w:rsidDel="00000000" w:rsidR="00000000" w:rsidRPr="00000000">
        <w:rPr>
          <w:rtl w:val="0"/>
        </w:rPr>
      </w:r>
    </w:p>
    <w:tbl>
      <w:tblPr>
        <w:tblStyle w:val="Table11"/>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50"/>
        <w:gridCol w:w="2394"/>
        <w:tblGridChange w:id="0">
          <w:tblGrid>
            <w:gridCol w:w="6650"/>
            <w:gridCol w:w="2394"/>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1. Introduction to Generative AI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hrs </w:t>
            </w:r>
            <w:r w:rsidDel="00000000" w:rsidR="00000000" w:rsidRPr="00000000">
              <w:rPr>
                <w:rtl w:val="0"/>
              </w:rPr>
            </w:r>
          </w:p>
        </w:tc>
      </w:tr>
    </w:tbl>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12"/>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84"/>
        <w:gridCol w:w="686"/>
        <w:gridCol w:w="621"/>
        <w:gridCol w:w="1053"/>
        <w:tblGridChange w:id="0">
          <w:tblGrid>
            <w:gridCol w:w="6684"/>
            <w:gridCol w:w="686"/>
            <w:gridCol w:w="621"/>
            <w:gridCol w:w="1053"/>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Differentiate between Generative and Discriminative Learning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Generative AI, its core principles, and explore its significance and real-world applications across industries.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sz w:val="20"/>
                <w:szCs w:val="20"/>
                <w:rtl w:val="0"/>
              </w:rPr>
              <w:t xml:space="preserve">1.3</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Trace the development of AI towards generative models, highlighting major milestones and innovations that have shaped the field.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sz w:val="20"/>
                <w:szCs w:val="20"/>
                <w:rtl w:val="0"/>
              </w:rPr>
              <w:t xml:space="preserve">1.3</w:t>
            </w:r>
            <w:r w:rsidDel="00000000" w:rsidR="00000000" w:rsidRPr="00000000">
              <w:rPr>
                <w:rtl w:val="0"/>
              </w:rPr>
            </w:r>
          </w:p>
        </w:tc>
      </w:tr>
    </w:tbl>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tbl>
      <w:tblPr>
        <w:tblStyle w:val="Table13"/>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C">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Overview of Generative AI, Importance and applications of Generative AI,</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502"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Evolution of AI towards generative models, Key milestones and breakthroughs in Generative AI</w:t>
            </w:r>
          </w:p>
        </w:tc>
      </w:tr>
    </w:tbl>
    <w:p w:rsidR="00000000" w:rsidDel="00000000" w:rsidP="00000000" w:rsidRDefault="00000000" w:rsidRPr="00000000" w14:paraId="000002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14"/>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02"/>
        <w:gridCol w:w="719"/>
        <w:gridCol w:w="587"/>
        <w:gridCol w:w="1036"/>
        <w:tblGridChange w:id="0">
          <w:tblGrid>
            <w:gridCol w:w="6702"/>
            <w:gridCol w:w="719"/>
            <w:gridCol w:w="587"/>
            <w:gridCol w:w="103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difference between generative and discriminative learning?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core principles of Generative AI?</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sz w:val="20"/>
                <w:szCs w:val="20"/>
                <w:rtl w:val="0"/>
              </w:rPr>
              <w:t xml:space="preserve">   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sz w:val="20"/>
                <w:szCs w:val="20"/>
                <w:rtl w:val="0"/>
              </w:rPr>
              <w:t xml:space="preserve">1.3.1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the major milestones in the evolution of Generative AI from rule-based systems to modern deep learning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sz w:val="20"/>
                <w:szCs w:val="20"/>
                <w:rtl w:val="0"/>
              </w:rPr>
              <w:t xml:space="preserve">    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sz w:val="20"/>
                <w:szCs w:val="20"/>
                <w:rtl w:val="0"/>
              </w:rPr>
              <w:t xml:space="preserve">1.3.1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some key milestones that contributed to the growth of Generative AI?</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sz w:val="20"/>
                <w:szCs w:val="20"/>
                <w:rtl w:val="0"/>
              </w:rPr>
              <w:t xml:space="preserve">1.3.1</w:t>
            </w:r>
            <w:r w:rsidDel="00000000" w:rsidR="00000000" w:rsidRPr="00000000">
              <w:rPr>
                <w:rtl w:val="0"/>
              </w:rPr>
            </w:r>
          </w:p>
        </w:tc>
      </w:tr>
    </w:tbl>
    <w:p w:rsidR="00000000" w:rsidDel="00000000" w:rsidP="00000000" w:rsidRDefault="00000000" w:rsidRPr="00000000" w14:paraId="00000226">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 </w:t>
      </w:r>
      <w:r w:rsidDel="00000000" w:rsidR="00000000" w:rsidRPr="00000000">
        <w:rPr>
          <w:rtl w:val="0"/>
        </w:rPr>
      </w:r>
    </w:p>
    <w:tbl>
      <w:tblPr>
        <w:tblStyle w:val="Table15"/>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508"/>
        <w:gridCol w:w="2536"/>
        <w:tblGridChange w:id="0">
          <w:tblGrid>
            <w:gridCol w:w="6508"/>
            <w:gridCol w:w="2536"/>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2. Generative Models - 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4 hrs </w:t>
            </w:r>
            <w:r w:rsidDel="00000000" w:rsidR="00000000" w:rsidRPr="00000000">
              <w:rPr>
                <w:rtl w:val="0"/>
              </w:rPr>
            </w:r>
          </w:p>
        </w:tc>
      </w:tr>
    </w:tbl>
    <w:p w:rsidR="00000000" w:rsidDel="00000000" w:rsidP="00000000" w:rsidRDefault="00000000" w:rsidRPr="00000000" w14:paraId="000002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16"/>
        <w:tblW w:w="9043.999999999998"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93"/>
        <w:gridCol w:w="684"/>
        <w:gridCol w:w="619"/>
        <w:gridCol w:w="1048"/>
        <w:tblGridChange w:id="0">
          <w:tblGrid>
            <w:gridCol w:w="6693"/>
            <w:gridCol w:w="684"/>
            <w:gridCol w:w="619"/>
            <w:gridCol w:w="1048"/>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and use appropriate variant of Autoencoders/ GAN/Diffusion Models to solve a specific problem.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Autoencoders / GANs / Diffusion Models to solve a given problem.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bl>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tbl>
      <w:tblPr>
        <w:tblStyle w:val="Table17"/>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C">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rHeight w:val="46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Autoencoders (AE) and Variational Autoencoders (VAEs)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Encoder, Decoder, Latent Space, Training with ELBO (Evidence Lower Bound), Applications and limitations.</w:t>
            </w:r>
          </w:p>
        </w:tc>
      </w:tr>
      <w:tr>
        <w:trPr>
          <w:cantSplit w:val="0"/>
          <w:trHeight w:val="19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Generative Adversarial Networks (GANs):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Architecture: Generator and Discriminator, Training process, loss functions, Common issues, Variants: DCGAN, CycleGAN, StyleGAN.</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Diffusion Models: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Forward process (encoders), reverse process (decoders),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Diffusion Models: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Score matching, guided diffusion</w:t>
            </w:r>
          </w:p>
        </w:tc>
      </w:tr>
    </w:tbl>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18"/>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04"/>
        <w:gridCol w:w="712"/>
        <w:gridCol w:w="581"/>
        <w:gridCol w:w="1047"/>
        <w:tblGridChange w:id="0">
          <w:tblGrid>
            <w:gridCol w:w="6704"/>
            <w:gridCol w:w="712"/>
            <w:gridCol w:w="581"/>
            <w:gridCol w:w="104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key architectural components of an Autoencoder (AE). How do the Encoder, Decoder, and Latent Space interact during training?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Evidence Lower Bound (ELBO) in Variational Autoencoders (VAEs), and how does it influence the training process?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some common applications of Autoencoders and VAEs in real-world tasks, and discuss their limitations.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context of Generative Adversarial Networks (GANs), explain the roles of the Generator and Discriminator. How do these networks interact during training?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some common challenges faced during GAN training, such as mode collapse and non-convergence? How do variants like DCGAN, CycleGAN, and StyleGAN address these issues?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forward and reverse processes in Diffusion Models. How do these processes correspond to encoders and decoders in other generative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concept of score matching in Diffusion Models, and how is it applied in generative modeling?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guided diffusion differ from standard diffusion models? Provide examples of how guidance is incorporated into the reverse process to control the generation of samples.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bl>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w:t>
      </w:r>
      <w:r w:rsidDel="00000000" w:rsidR="00000000" w:rsidRPr="00000000">
        <w:rPr>
          <w:rtl w:val="0"/>
        </w:rPr>
      </w:r>
    </w:p>
    <w:tbl>
      <w:tblPr>
        <w:tblStyle w:val="Table19"/>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91"/>
        <w:gridCol w:w="2253"/>
        <w:tblGridChange w:id="0">
          <w:tblGrid>
            <w:gridCol w:w="6791"/>
            <w:gridCol w:w="225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E">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3. Training and Evaluation of Generative AI Models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4 hrs </w:t>
            </w:r>
            <w:r w:rsidDel="00000000" w:rsidR="00000000" w:rsidRPr="00000000">
              <w:rPr>
                <w:rtl w:val="0"/>
              </w:rPr>
            </w:r>
          </w:p>
        </w:tc>
      </w:tr>
    </w:tbl>
    <w:p w:rsidR="00000000" w:rsidDel="00000000" w:rsidP="00000000" w:rsidRDefault="00000000" w:rsidRPr="00000000" w14:paraId="0000027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20"/>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70"/>
        <w:gridCol w:w="659"/>
        <w:gridCol w:w="577"/>
        <w:gridCol w:w="1038"/>
        <w:tblGridChange w:id="0">
          <w:tblGrid>
            <w:gridCol w:w="6770"/>
            <w:gridCol w:w="659"/>
            <w:gridCol w:w="577"/>
            <w:gridCol w:w="1038"/>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Discuss various optimization algorithms, and explain their differences and applications in training generative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 the performance of generative models using evaluation metrics and, understanding the strengths and limitations of each</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common challenges in Generative AI, including mode collapse, training instability, and convergence issues, and evaluate solutions.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bl>
    <w:p w:rsidR="00000000" w:rsidDel="00000000" w:rsidP="00000000" w:rsidRDefault="00000000" w:rsidRPr="00000000" w14:paraId="00000283">
      <w:pPr>
        <w:rPr>
          <w:rFonts w:ascii="Arial" w:cs="Arial" w:eastAsia="Arial" w:hAnsi="Arial"/>
          <w:sz w:val="20"/>
          <w:szCs w:val="20"/>
        </w:rPr>
      </w:pPr>
      <w:r w:rsidDel="00000000" w:rsidR="00000000" w:rsidRPr="00000000">
        <w:rPr>
          <w:rtl w:val="0"/>
        </w:rPr>
      </w:r>
    </w:p>
    <w:tbl>
      <w:tblPr>
        <w:tblStyle w:val="Table21"/>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4">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Optimization Methods: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Gradient Descent, Stochastic Gradient Descent (SGD), Adam Optimizer, Adam (Adaptive Moment Estimation)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Optimization Methods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RMSProp (Root Mean Square Propagation), Adagrad (Adaptive Gradient Algorithm), AdaDelta.</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Evaluation Metrics: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Inception Score (IS), Frechet Inception Distance (FID), Perplexity, Reconstruction Error, Mode Score, Diversity Metrics, Wasserstein Distance</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Evaluation Metrics: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Earth Mover's Distance (EMD), BLEU Score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Challenges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Mode collapse, stability, and convergence.</w:t>
            </w:r>
          </w:p>
        </w:tc>
      </w:tr>
    </w:tbl>
    <w:p w:rsidR="00000000" w:rsidDel="00000000" w:rsidP="00000000" w:rsidRDefault="00000000" w:rsidRPr="00000000" w14:paraId="000002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22"/>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74"/>
        <w:gridCol w:w="672"/>
        <w:gridCol w:w="427"/>
        <w:gridCol w:w="971"/>
        <w:tblGridChange w:id="0">
          <w:tblGrid>
            <w:gridCol w:w="6974"/>
            <w:gridCol w:w="672"/>
            <w:gridCol w:w="427"/>
            <w:gridCol w:w="971"/>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What is the difference between Gradient Descent, Stochastic Gradient Descent (SGD), and the Adam Optimizer in the context of training machine learning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RMSProp and Adagrad, and how do they differ in handling learning rates during optimization?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the Inception Score (IS) evaluate the quality of generative models, and what are its limitations?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Frechet Inception Distance (FID) and why is it considered a better metric than the Inception Score for evaluating generative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primary challenges in training generative models, and how do mode collapse, stability, and convergence issues arise?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Earth Mover's Distance (EMD), and how does it differ from other distance metrics like FID or IS in evaluating generative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are BLEU Score and Perplexity used to evaluate text-based generative models, and what are their key differences?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significance of the Wasserstein distance in GAN training, and how does it help mitigate common GAN training issues?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sz w:val="20"/>
                <w:szCs w:val="20"/>
                <w:rtl w:val="0"/>
              </w:rPr>
              <w:t xml:space="preserve">2.1.1</w:t>
            </w:r>
            <w:r w:rsidDel="00000000" w:rsidR="00000000" w:rsidRPr="00000000">
              <w:rPr>
                <w:rtl w:val="0"/>
              </w:rPr>
            </w:r>
          </w:p>
        </w:tc>
      </w:tr>
    </w:tbl>
    <w:p w:rsidR="00000000" w:rsidDel="00000000" w:rsidP="00000000" w:rsidRDefault="00000000" w:rsidRPr="00000000" w14:paraId="000002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 </w:t>
      </w:r>
      <w:r w:rsidDel="00000000" w:rsidR="00000000" w:rsidRPr="00000000">
        <w:rPr>
          <w:rtl w:val="0"/>
        </w:rPr>
      </w:r>
    </w:p>
    <w:tbl>
      <w:tblPr>
        <w:tblStyle w:val="Table23"/>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50"/>
        <w:gridCol w:w="2394"/>
        <w:tblGridChange w:id="0">
          <w:tblGrid>
            <w:gridCol w:w="6650"/>
            <w:gridCol w:w="2394"/>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4">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Generative Models II: Autoregressive Models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hrs </w:t>
            </w:r>
            <w:r w:rsidDel="00000000" w:rsidR="00000000" w:rsidRPr="00000000">
              <w:rPr>
                <w:rtl w:val="0"/>
              </w:rPr>
            </w:r>
          </w:p>
        </w:tc>
      </w:tr>
    </w:tbl>
    <w:p w:rsidR="00000000" w:rsidDel="00000000" w:rsidP="00000000" w:rsidRDefault="00000000" w:rsidRPr="00000000" w14:paraId="000002B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2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24"/>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52"/>
        <w:gridCol w:w="662"/>
        <w:gridCol w:w="582"/>
        <w:gridCol w:w="1048"/>
        <w:tblGridChange w:id="0">
          <w:tblGrid>
            <w:gridCol w:w="6752"/>
            <w:gridCol w:w="662"/>
            <w:gridCol w:w="582"/>
            <w:gridCol w:w="1048"/>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fundamental concepts behind autoregressive models, including the autoregressive property, conditional dependence, and how these concepts apply to time series and generative modeling (ARIMA).</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autoregressive processes in Python using libraries like PyTorch or TensorFlow and apply them to different generative AI tasks.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the use cases of autoregressive models in various domains, including their limitations in handling long-range dependencies and strategies to overcome these challenges.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bl>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tbl>
      <w:tblPr>
        <w:tblStyle w:val="Table25"/>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C">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 and Principle: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Autoregressive Property, Conditional Dependence, Autoregressive Process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Examples of Autoregressive Models: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 Models in Time Series Analysis, Autoregressive Integrated Moving Average (ARIMA)</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Autoregressive Models for Generative 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PixelCNN - Overview, Architecture, Training, Applications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Autoregressive Models for Generative AI: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WaveNet - Overview, Architecture, Training, Applications</w:t>
            </w:r>
          </w:p>
        </w:tc>
      </w:tr>
    </w:tbl>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26"/>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10"/>
        <w:gridCol w:w="712"/>
        <w:gridCol w:w="579"/>
        <w:gridCol w:w="1043"/>
        <w:tblGridChange w:id="0">
          <w:tblGrid>
            <w:gridCol w:w="6710"/>
            <w:gridCol w:w="712"/>
            <w:gridCol w:w="579"/>
            <w:gridCol w:w="1043"/>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autoregressive property, and how does it work in statistical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conditional dependence work in autoregressive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sz w:val="20"/>
                <w:szCs w:val="20"/>
                <w:rtl w:val="0"/>
              </w:rPr>
              <w:t xml:space="preserve">1.1.4</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an autoregressive process in the context of time series analysis?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sz w:val="20"/>
                <w:szCs w:val="20"/>
                <w:rtl w:val="0"/>
              </w:rPr>
              <w:t xml:space="preserve">1.1.4</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are Autoregressive (AR) Models used in Time Series Analysis?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ARIMA, and how does it extend the basic AR model in time series?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PixelCNN, describe its architecture, and how is it used as an autoregressive model for image generation?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WaveNet, describe its architecture, and how does it function as an autoregressive model in audio generation?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advantages and disadvantages of PixelCNN and WaveNet, how can they be addressed?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bl>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w:t>
      </w:r>
      <w:r w:rsidDel="00000000" w:rsidR="00000000" w:rsidRPr="00000000">
        <w:rPr>
          <w:rtl w:val="0"/>
        </w:rPr>
      </w:r>
    </w:p>
    <w:tbl>
      <w:tblPr>
        <w:tblStyle w:val="Table27"/>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91"/>
        <w:gridCol w:w="2253"/>
        <w:tblGridChange w:id="0">
          <w:tblGrid>
            <w:gridCol w:w="6791"/>
            <w:gridCol w:w="225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5. Generative Models II: Transformers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hrs </w:t>
            </w:r>
            <w:r w:rsidDel="00000000" w:rsidR="00000000" w:rsidRPr="00000000">
              <w:rPr>
                <w:rtl w:val="0"/>
              </w:rPr>
            </w:r>
          </w:p>
        </w:tc>
      </w:tr>
    </w:tbl>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At the end of the topic, the student should be able to:</w:t>
      </w:r>
      <w:r w:rsidDel="00000000" w:rsidR="00000000" w:rsidRPr="00000000">
        <w:rPr>
          <w:rtl w:val="0"/>
        </w:rPr>
      </w:r>
    </w:p>
    <w:tbl>
      <w:tblPr>
        <w:tblStyle w:val="Table28"/>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28"/>
        <w:gridCol w:w="572"/>
        <w:gridCol w:w="491"/>
        <w:gridCol w:w="1053"/>
        <w:tblGridChange w:id="0">
          <w:tblGrid>
            <w:gridCol w:w="6928"/>
            <w:gridCol w:w="572"/>
            <w:gridCol w:w="491"/>
            <w:gridCol w:w="1053"/>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transition from traditional sequence models (RNNs and LSTMs) to Transformer-based models, and identify the limitations of older models that Transformers address.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the components of the Transformer architecture, including encoder and decoder stacks, multi-head attention, and feedforward networks, and be able to describe the purpose of each layer.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Transformer models and applying them to real-world datasets, optimizing the architecture for specific applications like text generation or translation.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the performance of Transformer models using various metrics, and optimize them for efficiency and accuracy, handling challenges like large-scale training and fine-tuning.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bl>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tbl>
      <w:tblPr>
        <w:tblStyle w:val="Table29"/>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6">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 Class No. - Portion covered per hour</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27"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Transformers, Origins and evolution from traditional sequence models (like RNNs and LSTMs) to transformers, self-attention mechanism, multi-head attention, position-wise feedforward networks.</w:t>
            </w:r>
          </w:p>
        </w:tc>
      </w:tr>
      <w:tr>
        <w:trPr>
          <w:cantSplit w:val="0"/>
          <w:trHeight w:val="2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Transformer Architecture: breakdown of encoder and decoder stacks, Layer normalization and residual connections, Masked self-attention in the decoder for auto-regressive generation</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Transformers Pre-training and Fine-tuning</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Transformer-based Autoregressive Models: GPT (Generative Pre-trained Transformer), Overview, Architecture, Training, Applications</w:t>
            </w:r>
          </w:p>
        </w:tc>
      </w:tr>
      <w:tr>
        <w:trPr>
          <w:cantSplit w:val="0"/>
          <w:trHeight w:val="66"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Transformer-based Autoregressive Models: BERT (Bidirectional Encoder Representations from Transformers), T5 (Text-to-Text Transfer Transformer)</w:t>
            </w:r>
          </w:p>
        </w:tc>
      </w:tr>
    </w:tbl>
    <w:p w:rsidR="00000000" w:rsidDel="00000000" w:rsidP="00000000" w:rsidRDefault="00000000" w:rsidRPr="00000000" w14:paraId="0000031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30"/>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74"/>
        <w:gridCol w:w="672"/>
        <w:gridCol w:w="427"/>
        <w:gridCol w:w="971"/>
        <w:tblGridChange w:id="0">
          <w:tblGrid>
            <w:gridCol w:w="6974"/>
            <w:gridCol w:w="672"/>
            <w:gridCol w:w="427"/>
            <w:gridCol w:w="971"/>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in detail, the key differences between traditional sequence models (like RNNs and LSTMs) and Transformers?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the self-attention mechanism work in Transformers, and why is it important?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Multi-Head Self Attention Mechanism. What is the role of multi-head attention in the Transformer model?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position-wise feedforward networks in Transformers What is their purpose?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2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in detail, the architecture of transformer.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masked self-attention, and why is it used in the decoder of a Transformer?</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 GPT (Generative Pre-trained Transformer) and BERT (Bidirectional Encoder Representations from Transformers) differ in their approach to pre-training and fine-tuning?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bl>
    <w:p w:rsidR="00000000" w:rsidDel="00000000" w:rsidP="00000000" w:rsidRDefault="00000000" w:rsidRPr="00000000" w14:paraId="0000033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w:t>
      </w:r>
      <w:r w:rsidDel="00000000" w:rsidR="00000000" w:rsidRPr="00000000">
        <w:rPr>
          <w:rtl w:val="0"/>
        </w:rPr>
      </w:r>
    </w:p>
    <w:tbl>
      <w:tblPr>
        <w:tblStyle w:val="Table31"/>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91"/>
        <w:gridCol w:w="2253"/>
        <w:tblGridChange w:id="0">
          <w:tblGrid>
            <w:gridCol w:w="6791"/>
            <w:gridCol w:w="225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6. Generative Models II: Large Language Models (LLMs)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5 hrs </w:t>
            </w:r>
            <w:r w:rsidDel="00000000" w:rsidR="00000000" w:rsidRPr="00000000">
              <w:rPr>
                <w:rtl w:val="0"/>
              </w:rPr>
            </w:r>
          </w:p>
        </w:tc>
      </w:tr>
    </w:tbl>
    <w:p w:rsidR="00000000" w:rsidDel="00000000" w:rsidP="00000000" w:rsidRDefault="00000000" w:rsidRPr="00000000" w14:paraId="0000034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32"/>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48"/>
        <w:gridCol w:w="671"/>
        <w:gridCol w:w="588"/>
        <w:gridCol w:w="1037"/>
        <w:tblGridChange w:id="0">
          <w:tblGrid>
            <w:gridCol w:w="6748"/>
            <w:gridCol w:w="671"/>
            <w:gridCol w:w="588"/>
            <w:gridCol w:w="103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the architecture and working principles of LLMs like GPT-3 and GPT-4, understanding their size, capabilities, and how they differ from traditional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how LLMs are trained on large datasets, the importance of scalability, and the infrastructure required for training large models.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bl>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tbl>
      <w:tblPr>
        <w:tblStyle w:val="Table33"/>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4">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LLMs, Overview of Large Language Models (e.g., GPT-3, GPT-4)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methodologies and scalability</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Integration of LLMs in various generative tasks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Fine-tuning and transfer learning with LLMs.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and deploying LLM-based applications</w:t>
            </w:r>
          </w:p>
        </w:tc>
      </w:tr>
    </w:tbl>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Questions </w:t>
      </w:r>
      <w:r w:rsidDel="00000000" w:rsidR="00000000" w:rsidRPr="00000000">
        <w:rPr>
          <w:rtl w:val="0"/>
        </w:rPr>
      </w:r>
    </w:p>
    <w:tbl>
      <w:tblPr>
        <w:tblStyle w:val="Table34"/>
        <w:tblW w:w="9043.999999999998"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99"/>
        <w:gridCol w:w="719"/>
        <w:gridCol w:w="588"/>
        <w:gridCol w:w="1038"/>
        <w:tblGridChange w:id="0">
          <w:tblGrid>
            <w:gridCol w:w="6699"/>
            <w:gridCol w:w="719"/>
            <w:gridCol w:w="588"/>
            <w:gridCol w:w="1038"/>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are LLMs like GPT-3 and GPT-4 trained, and what role does scalability play in their performance?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key differences between fine-tuning and transfer learning when working with LLMs?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the steps involved in building and deploying an LLM-based application?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the challenges associated with training and deploying LLMs, and how can they be mitigated?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bl>
    <w:p w:rsidR="00000000" w:rsidDel="00000000" w:rsidP="00000000" w:rsidRDefault="00000000" w:rsidRPr="00000000" w14:paraId="0000037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3">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5">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7">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9">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D">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7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Chapter wise Plan </w:t>
      </w:r>
      <w:r w:rsidDel="00000000" w:rsidR="00000000" w:rsidRPr="00000000">
        <w:rPr>
          <w:rtl w:val="0"/>
        </w:rPr>
      </w:r>
    </w:p>
    <w:tbl>
      <w:tblPr>
        <w:tblStyle w:val="Table35"/>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33"/>
        <w:gridCol w:w="2111"/>
        <w:tblGridChange w:id="0">
          <w:tblGrid>
            <w:gridCol w:w="6933"/>
            <w:gridCol w:w="2111"/>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and Title: </w:t>
            </w:r>
            <w:r w:rsidDel="00000000" w:rsidR="00000000" w:rsidRPr="00000000">
              <w:rPr>
                <w:rFonts w:ascii="Arial" w:cs="Arial" w:eastAsia="Arial" w:hAnsi="Arial"/>
                <w:b w:val="1"/>
                <w:bCs w:val="1"/>
                <w:sz w:val="20"/>
                <w:szCs w:val="20"/>
                <w:rtl w:val="0"/>
              </w:rPr>
              <w:t xml:space="preserve">25EECC308 Generative AI</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5">
            <w:pPr>
              <w:rPr>
                <w:rFonts w:ascii="Arial" w:cs="Arial" w:eastAsia="Arial" w:hAnsi="Arial"/>
                <w:sz w:val="20"/>
                <w:szCs w:val="20"/>
              </w:rPr>
            </w:pPr>
            <w:r w:rsidDel="00000000" w:rsidR="00000000" w:rsidRPr="00000000">
              <w:rPr>
                <w:rFonts w:ascii="Arial" w:cs="Arial" w:eastAsia="Arial" w:hAnsi="Arial"/>
                <w:sz w:val="20"/>
                <w:szCs w:val="20"/>
                <w:rtl w:val="0"/>
              </w:rPr>
              <w:t xml:space="preserve">Chapter Number and Title: </w:t>
            </w:r>
            <w:r w:rsidDel="00000000" w:rsidR="00000000" w:rsidRPr="00000000">
              <w:rPr>
                <w:rFonts w:ascii="Arial" w:cs="Arial" w:eastAsia="Arial" w:hAnsi="Arial"/>
                <w:b w:val="1"/>
                <w:bCs w:val="1"/>
                <w:sz w:val="20"/>
                <w:szCs w:val="20"/>
                <w:rtl w:val="0"/>
              </w:rPr>
              <w:t xml:space="preserve">7. Ethical Considerations and Responsible AI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Planned Hours: </w:t>
            </w:r>
            <w:r w:rsidDel="00000000" w:rsidR="00000000" w:rsidRPr="00000000">
              <w:rPr>
                <w:rFonts w:ascii="Arial" w:cs="Arial" w:eastAsia="Arial" w:hAnsi="Arial"/>
                <w:b w:val="1"/>
                <w:bCs w:val="1"/>
                <w:sz w:val="20"/>
                <w:szCs w:val="20"/>
                <w:rtl w:val="0"/>
              </w:rPr>
              <w:t xml:space="preserve">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hrs </w:t>
            </w:r>
            <w:r w:rsidDel="00000000" w:rsidR="00000000" w:rsidRPr="00000000">
              <w:rPr>
                <w:rtl w:val="0"/>
              </w:rPr>
            </w:r>
          </w:p>
        </w:tc>
      </w:tr>
    </w:tbl>
    <w:p w:rsidR="00000000" w:rsidDel="00000000" w:rsidP="00000000" w:rsidRDefault="00000000" w:rsidRPr="00000000" w14:paraId="000003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Learning Outcomes: - </w:t>
      </w:r>
      <w:r w:rsidDel="00000000" w:rsidR="00000000" w:rsidRPr="00000000">
        <w:rPr>
          <w:rtl w:val="0"/>
        </w:rPr>
      </w:r>
    </w:p>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At the end of the topic, the student should be able to:</w:t>
      </w:r>
      <w:r w:rsidDel="00000000" w:rsidR="00000000" w:rsidRPr="00000000">
        <w:rPr>
          <w:rtl w:val="0"/>
        </w:rPr>
      </w:r>
    </w:p>
    <w:tbl>
      <w:tblPr>
        <w:tblStyle w:val="Table36"/>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44"/>
        <w:gridCol w:w="672"/>
        <w:gridCol w:w="589"/>
        <w:gridCol w:w="1039"/>
        <w:tblGridChange w:id="0">
          <w:tblGrid>
            <w:gridCol w:w="6744"/>
            <w:gridCol w:w="672"/>
            <w:gridCol w:w="589"/>
            <w:gridCol w:w="1039"/>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Topic Learning Outcomes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and explain the issues of bias, fairness, and privacy in generative AI, understanding the societal impact of these models when deployed at scale.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the principles of Responsible AI in society, learning about the need for transparency, accountability, and safeguards to prevent the misuse of generative AI in ways that could harm individuals or society.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r>
    </w:tbl>
    <w:p w:rsidR="00000000" w:rsidDel="00000000" w:rsidP="00000000" w:rsidRDefault="00000000" w:rsidRPr="00000000" w14:paraId="00000396">
      <w:pPr>
        <w:rPr>
          <w:rFonts w:ascii="Arial" w:cs="Arial" w:eastAsia="Arial" w:hAnsi="Arial"/>
          <w:sz w:val="20"/>
          <w:szCs w:val="20"/>
        </w:rPr>
      </w:pPr>
      <w:r w:rsidDel="00000000" w:rsidR="00000000" w:rsidRPr="00000000">
        <w:rPr>
          <w:rtl w:val="0"/>
        </w:rPr>
      </w:r>
    </w:p>
    <w:tbl>
      <w:tblPr>
        <w:tblStyle w:val="Table37"/>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044"/>
        <w:tblGridChange w:id="0">
          <w:tblGrid>
            <w:gridCol w:w="904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7">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Lesson Schedule </w:t>
            </w:r>
          </w:p>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Class No. - Portion covered per hour</w:t>
            </w: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Bias and fairness in generative AI models,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Privacy concerns in generative AI applications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protection in generative AI applications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Responsible use of generative models in society</w:t>
            </w:r>
          </w:p>
        </w:tc>
      </w:tr>
    </w:tbl>
    <w:p w:rsidR="00000000" w:rsidDel="00000000" w:rsidP="00000000" w:rsidRDefault="00000000" w:rsidRPr="00000000" w14:paraId="000003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9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 Questions </w:t>
      </w:r>
    </w:p>
    <w:p w:rsidR="00000000" w:rsidDel="00000000" w:rsidP="00000000" w:rsidRDefault="00000000" w:rsidRPr="00000000" w14:paraId="0000039F">
      <w:pPr>
        <w:rPr>
          <w:rFonts w:ascii="Arial" w:cs="Arial" w:eastAsia="Arial" w:hAnsi="Arial"/>
          <w:sz w:val="20"/>
          <w:szCs w:val="20"/>
        </w:rPr>
      </w:pPr>
      <w:r w:rsidDel="00000000" w:rsidR="00000000" w:rsidRPr="00000000">
        <w:rPr>
          <w:rtl w:val="0"/>
        </w:rPr>
      </w:r>
    </w:p>
    <w:tbl>
      <w:tblPr>
        <w:tblStyle w:val="Table38"/>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86"/>
        <w:gridCol w:w="720"/>
        <w:gridCol w:w="592"/>
        <w:gridCol w:w="1046"/>
        <w:tblGridChange w:id="0">
          <w:tblGrid>
            <w:gridCol w:w="6686"/>
            <w:gridCol w:w="720"/>
            <w:gridCol w:w="592"/>
            <w:gridCol w:w="104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Arial" w:cs="Arial" w:eastAsia="Arial" w:hAnsi="Arial"/>
                <w:sz w:val="20"/>
                <w:szCs w:val="20"/>
                <w:rtl w:val="0"/>
              </w:rPr>
              <w:t xml:space="preserve">Sl.No.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 bias and fairness issues manifest in generative AI models?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privacy concerns are associated with generative AI, and how can they be addressed?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B">
            <w:pPr>
              <w:jc w:val="center"/>
              <w:rPr>
                <w:rFonts w:ascii="Arial" w:cs="Arial" w:eastAsia="Arial" w:hAnsi="Arial"/>
              </w:rPr>
            </w:pPr>
            <w:r w:rsidDel="00000000" w:rsidR="00000000" w:rsidRPr="00000000">
              <w:rPr>
                <w:rFonts w:ascii="Arial" w:cs="Arial" w:eastAsia="Arial" w:hAnsi="Arial"/>
                <w:sz w:val="20"/>
                <w:szCs w:val="20"/>
                <w:rtl w:val="0"/>
              </w:rPr>
              <w:t xml:space="preserve">7.2.1</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does the responsible use of generative models in society entail?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F">
            <w:pPr>
              <w:jc w:val="center"/>
              <w:rPr>
                <w:rFonts w:ascii="Arial" w:cs="Arial" w:eastAsia="Arial" w:hAnsi="Arial"/>
              </w:rPr>
            </w:pPr>
            <w:r w:rsidDel="00000000" w:rsidR="00000000" w:rsidRPr="00000000">
              <w:rPr>
                <w:rFonts w:ascii="Arial" w:cs="Arial" w:eastAsia="Arial" w:hAnsi="Arial"/>
                <w:sz w:val="20"/>
                <w:szCs w:val="20"/>
                <w:rtl w:val="0"/>
              </w:rPr>
              <w:t xml:space="preserve">7.2.1</w:t>
            </w:r>
            <w:r w:rsidDel="00000000" w:rsidR="00000000" w:rsidRPr="00000000">
              <w:rPr>
                <w:rtl w:val="0"/>
              </w:rPr>
            </w:r>
          </w:p>
        </w:tc>
      </w:tr>
    </w:tbl>
    <w:p w:rsidR="00000000" w:rsidDel="00000000" w:rsidP="00000000" w:rsidRDefault="00000000" w:rsidRPr="00000000" w14:paraId="000003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bl>
      <w:tblPr>
        <w:tblStyle w:val="Table39"/>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8"/>
        <w:gridCol w:w="8"/>
        <w:gridCol w:w="2234"/>
        <w:gridCol w:w="984"/>
        <w:gridCol w:w="1885"/>
        <w:gridCol w:w="851"/>
        <w:gridCol w:w="567"/>
        <w:gridCol w:w="567"/>
        <w:gridCol w:w="566"/>
        <w:gridCol w:w="694"/>
        <w:tblGridChange w:id="0">
          <w:tblGrid>
            <w:gridCol w:w="688"/>
            <w:gridCol w:w="8"/>
            <w:gridCol w:w="2234"/>
            <w:gridCol w:w="984"/>
            <w:gridCol w:w="1885"/>
            <w:gridCol w:w="851"/>
            <w:gridCol w:w="567"/>
            <w:gridCol w:w="567"/>
            <w:gridCol w:w="566"/>
            <w:gridCol w:w="69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6">
            <w:pPr>
              <w:jc w:val="cente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 Question Paper for Minor Examination (ISA-1)</w:t>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4">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Duration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60 Min</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E">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Semester:</w:t>
            </w:r>
            <w:r w:rsidDel="00000000" w:rsidR="00000000" w:rsidRPr="00000000">
              <w:rPr>
                <w:rFonts w:ascii="Arial" w:cs="Arial" w:eastAsia="Arial" w:hAnsi="Arial"/>
                <w:b w:val="1"/>
                <w:bCs w:val="1"/>
                <w:sz w:val="20"/>
                <w:szCs w:val="20"/>
                <w:rtl w:val="0"/>
              </w:rPr>
              <w:t xml:space="preserve"> V</w:t>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sz w:val="20"/>
                <w:szCs w:val="20"/>
                <w:rtl w:val="0"/>
              </w:rPr>
              <w:t xml:space="preserve">Max. 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8">
            <w:pPr>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E">
            <w:pP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Note: Answer any 2 full questions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F8">
            <w:pPr>
              <w:jc w:val="cente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F9">
            <w:pPr>
              <w:jc w:val="center"/>
              <w:rPr>
                <w:rFonts w:ascii="Arial" w:cs="Arial" w:eastAsia="Arial" w:hAnsi="Arial"/>
                <w:sz w:val="20"/>
                <w:szCs w:val="20"/>
              </w:rPr>
            </w:pPr>
            <w:r w:rsidDel="00000000" w:rsidR="00000000" w:rsidRPr="00000000">
              <w:rPr>
                <w:rtl w:val="0"/>
              </w:rPr>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Q.No</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Questions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evolution of Artificial Intelligence (AI) towards Generative AI models. Highlight key milestones and breakthroughs in Generative AI, and discuss why these models are significant for various applications.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Compare Autoencoders (AEs) and Variational Autoencoders (VAEs) in terms of their architectures and training methods. What are their limitations, and how are they used for different generative tasks?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architecture of Generative Adversarial Networks (GANs), focusing on the role of the Generator and Discriminator. Discuss the common issues in training GANs and how variants like DCGAN or CycleGAN address these challenges.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the key differences between Stochastic Gradient Descent (SGD), Adam Optimizer, and RMSProp. How do these optimization methods impact the training of generative models, and in what scenarios would one be preferable over the others?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autoregressive property in generative models, and how does it differ from other types of generative models? Explain the architecture of PixelCNN or WaveNet as examples of autoregressive models.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the significance of multi-head attention in transformers? Explain, how does it enhance the model's ability to capture different contextual relationships in the input data?</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bl>
    <w:p w:rsidR="00000000" w:rsidDel="00000000" w:rsidP="00000000" w:rsidRDefault="00000000" w:rsidRPr="00000000" w14:paraId="000004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58">
      <w:pPr>
        <w:rPr>
          <w:rFonts w:ascii="Arial" w:cs="Arial" w:eastAsia="Arial" w:hAnsi="Arial"/>
          <w:sz w:val="20"/>
          <w:szCs w:val="20"/>
        </w:rPr>
      </w:pPr>
      <w:r w:rsidDel="00000000" w:rsidR="00000000" w:rsidRPr="00000000">
        <w:rPr>
          <w:rtl w:val="0"/>
        </w:rPr>
      </w:r>
    </w:p>
    <w:tbl>
      <w:tblPr>
        <w:tblStyle w:val="Table40"/>
        <w:tblW w:w="9044.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8"/>
        <w:gridCol w:w="8"/>
        <w:gridCol w:w="2234"/>
        <w:gridCol w:w="984"/>
        <w:gridCol w:w="1885"/>
        <w:gridCol w:w="851"/>
        <w:gridCol w:w="567"/>
        <w:gridCol w:w="567"/>
        <w:gridCol w:w="566"/>
        <w:gridCol w:w="694"/>
        <w:tblGridChange w:id="0">
          <w:tblGrid>
            <w:gridCol w:w="688"/>
            <w:gridCol w:w="8"/>
            <w:gridCol w:w="2234"/>
            <w:gridCol w:w="984"/>
            <w:gridCol w:w="1885"/>
            <w:gridCol w:w="851"/>
            <w:gridCol w:w="567"/>
            <w:gridCol w:w="567"/>
            <w:gridCol w:w="566"/>
            <w:gridCol w:w="69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9">
            <w:pPr>
              <w:jc w:val="cente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 Question Paper for Minor Examination (ISA-2)</w:t>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3">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6">
            <w:pPr>
              <w:rPr>
                <w:rFonts w:ascii="Arial" w:cs="Arial" w:eastAsia="Arial" w:hAnsi="Arial"/>
                <w:sz w:val="20"/>
                <w:szCs w:val="20"/>
              </w:rPr>
            </w:pPr>
            <w:r w:rsidDel="00000000" w:rsidR="00000000" w:rsidRPr="00000000">
              <w:rPr>
                <w:rtl w:val="0"/>
              </w:rPr>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7">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sz w:val="20"/>
                <w:szCs w:val="20"/>
                <w:rtl w:val="0"/>
              </w:rPr>
              <w:t xml:space="preserve">Duration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60 Min</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1">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Semester:</w:t>
            </w:r>
            <w:r w:rsidDel="00000000" w:rsidR="00000000" w:rsidRPr="00000000">
              <w:rPr>
                <w:rFonts w:ascii="Arial" w:cs="Arial" w:eastAsia="Arial" w:hAnsi="Arial"/>
                <w:b w:val="1"/>
                <w:bCs w:val="1"/>
                <w:sz w:val="20"/>
                <w:szCs w:val="20"/>
                <w:rtl w:val="0"/>
              </w:rPr>
              <w:t xml:space="preserve"> V</w:t>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sz w:val="20"/>
                <w:szCs w:val="20"/>
                <w:rtl w:val="0"/>
              </w:rPr>
              <w:t xml:space="preserve">Max. 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B">
            <w:pPr>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1">
            <w:pP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Note: Answer any 2 full questions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B">
            <w:pPr>
              <w:jc w:val="cente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C">
            <w:pPr>
              <w:jc w:val="center"/>
              <w:rPr>
                <w:rFonts w:ascii="Arial" w:cs="Arial" w:eastAsia="Arial" w:hAnsi="Arial"/>
                <w:sz w:val="20"/>
                <w:szCs w:val="20"/>
              </w:rPr>
            </w:pPr>
            <w:r w:rsidDel="00000000" w:rsidR="00000000" w:rsidRPr="00000000">
              <w:rPr>
                <w:rtl w:val="0"/>
              </w:rPr>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Q.No</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Questions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1a</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fine-tuning process for transformers. How does it adapt a pre-trained model to specific tasks, and why is it crucial for achieving high performance in tasks like text classification or translation?</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1b</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the different types of Large Language Models (LLMs), Explain their architectures, training objectives, and key differences in their applications. Provide practical examples of where each model type is most effectively used.</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2a</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role of multi-head attention in transformer architecture. Why is it important, and how does it improve the model's performance?</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2b</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B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the challenges and best practices involved in building and deploying LLM-based applications. Focus on issues such as model size, latency, ethical concerns, and the practical aspects of integrating LLMs into real-world systems.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3a</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What is continual learning, and how does it differ from transfer learning in generative models? Discuss the challenges and advantages of each approach.</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3"/>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Describe the privacy concerns associated with generative AI applications. How can generative models potentially reveal sensitive or private information, and what strategies can be employed to safeguard user privacy?</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4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7.2.1</w:t>
            </w:r>
          </w:p>
        </w:tc>
      </w:tr>
    </w:tbl>
    <w:p w:rsidR="00000000" w:rsidDel="00000000" w:rsidP="00000000" w:rsidRDefault="00000000" w:rsidRPr="00000000" w14:paraId="000004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EC">
      <w:pPr>
        <w:rPr>
          <w:rFonts w:ascii="Arial" w:cs="Arial" w:eastAsia="Arial" w:hAnsi="Arial"/>
          <w:sz w:val="20"/>
          <w:szCs w:val="20"/>
        </w:rPr>
      </w:pPr>
      <w:r w:rsidDel="00000000" w:rsidR="00000000" w:rsidRPr="00000000">
        <w:rPr>
          <w:rtl w:val="0"/>
        </w:rPr>
      </w:r>
    </w:p>
    <w:tbl>
      <w:tblPr>
        <w:tblStyle w:val="Table41"/>
        <w:tblW w:w="9059.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1121"/>
        <w:gridCol w:w="59"/>
        <w:gridCol w:w="1501"/>
        <w:gridCol w:w="567"/>
        <w:gridCol w:w="2551"/>
        <w:gridCol w:w="851"/>
        <w:gridCol w:w="567"/>
        <w:gridCol w:w="567"/>
        <w:gridCol w:w="507"/>
        <w:gridCol w:w="768"/>
        <w:tblGridChange w:id="0">
          <w:tblGrid>
            <w:gridCol w:w="1121"/>
            <w:gridCol w:w="59"/>
            <w:gridCol w:w="1501"/>
            <w:gridCol w:w="567"/>
            <w:gridCol w:w="2551"/>
            <w:gridCol w:w="851"/>
            <w:gridCol w:w="567"/>
            <w:gridCol w:w="567"/>
            <w:gridCol w:w="507"/>
            <w:gridCol w:w="768"/>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D">
            <w:pPr>
              <w:jc w:val="center"/>
              <w:rPr>
                <w:rFonts w:ascii="Arial" w:cs="Arial" w:eastAsia="Arial" w:hAnsi="Arial"/>
                <w:sz w:val="20"/>
                <w:szCs w:val="20"/>
              </w:rPr>
            </w:pPr>
            <w:r w:rsidDel="00000000" w:rsidR="00000000" w:rsidRPr="00000000">
              <w:rPr>
                <w:rtl w:val="0"/>
              </w:rPr>
            </w:r>
          </w:p>
        </w:tc>
        <w:tc>
          <w:tcPr>
            <w:gridSpan w:val="8"/>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 Question Paper for End Semester Assessment (ESA)</w:t>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Code: </w:t>
            </w:r>
            <w:r w:rsidDel="00000000" w:rsidR="00000000" w:rsidRPr="00000000">
              <w:rPr>
                <w:rFonts w:ascii="Arial" w:cs="Arial" w:eastAsia="Arial" w:hAnsi="Arial"/>
                <w:b w:val="1"/>
                <w:bCs w:val="1"/>
                <w:sz w:val="20"/>
                <w:szCs w:val="20"/>
                <w:rtl w:val="0"/>
              </w:rPr>
              <w:t xml:space="preserve">25EECC308</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A">
            <w:pPr>
              <w:rPr>
                <w:rFonts w:ascii="Arial" w:cs="Arial" w:eastAsia="Arial" w:hAnsi="Arial"/>
                <w:sz w:val="20"/>
                <w:szCs w:val="20"/>
              </w:rPr>
            </w:pPr>
            <w:r w:rsidDel="00000000" w:rsidR="00000000" w:rsidRPr="00000000">
              <w:rPr>
                <w:rtl w:val="0"/>
              </w:rPr>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sz w:val="20"/>
                <w:szCs w:val="20"/>
                <w:rtl w:val="0"/>
              </w:rPr>
              <w:t xml:space="preserve">Course Title: </w:t>
            </w:r>
            <w:r w:rsidDel="00000000" w:rsidR="00000000" w:rsidRPr="00000000">
              <w:rPr>
                <w:rFonts w:ascii="Arial" w:cs="Arial" w:eastAsia="Arial" w:hAnsi="Arial"/>
                <w:b w:val="1"/>
                <w:bCs w:val="1"/>
                <w:sz w:val="20"/>
                <w:szCs w:val="20"/>
                <w:rtl w:val="0"/>
              </w:rPr>
              <w:t xml:space="preserve">Generative AI</w:t>
            </w:r>
            <w:r w:rsidDel="00000000" w:rsidR="00000000" w:rsidRPr="00000000">
              <w:rPr>
                <w:rtl w:val="0"/>
              </w:rPr>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sz w:val="20"/>
                <w:szCs w:val="20"/>
                <w:rtl w:val="0"/>
              </w:rPr>
              <w:t xml:space="preserve">Duration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hr</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sz w:val="20"/>
                <w:szCs w:val="20"/>
                <w:rtl w:val="0"/>
              </w:rPr>
              <w:t xml:space="preserve">Semester:</w:t>
            </w:r>
            <w:r w:rsidDel="00000000" w:rsidR="00000000" w:rsidRPr="00000000">
              <w:rPr>
                <w:rFonts w:ascii="Arial" w:cs="Arial" w:eastAsia="Arial" w:hAnsi="Arial"/>
                <w:b w:val="1"/>
                <w:bCs w:val="1"/>
                <w:sz w:val="20"/>
                <w:szCs w:val="20"/>
                <w:rtl w:val="0"/>
              </w:rPr>
              <w:t xml:space="preserve"> V</w:t>
            </w:r>
            <w:r w:rsidDel="00000000" w:rsidR="00000000" w:rsidRPr="00000000">
              <w:rPr>
                <w:rtl w:val="0"/>
              </w:rPr>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sz w:val="20"/>
                <w:szCs w:val="20"/>
                <w:rtl w:val="0"/>
              </w:rPr>
              <w:t xml:space="preserve">Max. 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60</w:t>
            </w:r>
          </w:p>
        </w:tc>
        <w:tc>
          <w:tcPr>
            <w:gridSpan w:val="6"/>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F">
            <w:pPr>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5">
            <w:pPr>
              <w:rPr>
                <w:rFonts w:ascii="Arial" w:cs="Arial" w:eastAsia="Arial" w:hAnsi="Arial"/>
                <w:sz w:val="20"/>
                <w:szCs w:val="20"/>
              </w:rPr>
            </w:pPr>
            <w:r w:rsidDel="00000000" w:rsidR="00000000" w:rsidRPr="00000000">
              <w:rPr>
                <w:rtl w:val="0"/>
              </w:rPr>
            </w:r>
          </w:p>
        </w:tc>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Note: Answer Two Full Questions from each unit</w:t>
            </w:r>
          </w:p>
        </w:tc>
      </w:tr>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UNIT I</w:t>
            </w:r>
          </w:p>
        </w:tc>
      </w:tr>
      <w:tr>
        <w:trPr>
          <w:cantSplit w:val="0"/>
          <w:trHeight w:val="4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29">
            <w:pPr>
              <w:ind w:right="120"/>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Q.No</w:t>
            </w:r>
          </w:p>
        </w:tc>
        <w:tc>
          <w:tcPr>
            <w:gridSpan w:val="4"/>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Questions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2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3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3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 Code</w:t>
            </w:r>
          </w:p>
        </w:tc>
      </w:tr>
      <w:tr>
        <w:trPr>
          <w:cantSplit w:val="0"/>
          <w:trHeight w:val="21" w:hRule="atLeast"/>
          <w:tblHeader w:val="0"/>
        </w:trPr>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3" w:right="0" w:firstLine="587"/>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w:t>
            </w:r>
          </w:p>
        </w:tc>
        <w:tc>
          <w:tcPr>
            <w:gridSpan w:val="4"/>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key milestones and breakthroughs in the evolution of Generative AI. Highlight at least two major developments.</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1.3.1 </w:t>
            </w:r>
          </w:p>
        </w:tc>
      </w:tr>
      <w:tr>
        <w:trPr>
          <w:cantSplit w:val="0"/>
          <w:trHeight w:val="690" w:hRule="atLeast"/>
          <w:tblHeader w:val="0"/>
        </w:trPr>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D">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1b</w:t>
            </w:r>
          </w:p>
        </w:tc>
        <w:tc>
          <w:tcPr>
            <w:gridSpan w:val="4"/>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Compare and contrast the architecture and training process of Autoencoders (AEs) and Variational Autoencoders (VAEs). Highlight their applications and limitations.</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 </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98" w:hRule="atLeast"/>
          <w:tblHeader w:val="0"/>
        </w:trPr>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2a</w:t>
            </w:r>
          </w:p>
        </w:tc>
        <w:tc>
          <w:tcPr>
            <w:gridSpan w:val="4"/>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Outline the core idea behind the forward and reverse processes in Diffusion Models, and their significance in generating high-quality data.</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23" w:hRule="atLeast"/>
          <w:tblHeader w:val="0"/>
        </w:trPr>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1">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2b</w:t>
            </w:r>
          </w:p>
        </w:tc>
        <w:tc>
          <w:tcPr>
            <w:gridSpan w:val="4"/>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interaction between the Generator and the Discriminator in a Generative Adversarial Network (GAN) during the training process. Discuss the role of each component, how they evolve through adversarial training, and the challenges faced during this process. Illustrate your answer with an example of a specific application.</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367" w:hRule="atLeast"/>
          <w:tblHeader w:val="0"/>
        </w:trPr>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B">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3a</w:t>
            </w:r>
          </w:p>
        </w:tc>
        <w:tc>
          <w:tcPr>
            <w:gridSpan w:val="4"/>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5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Compare and contrast Autoregressive (AR) models and Moving Average (MA) models. Discuss their respective advantages and limitations in the context of time series prediction.</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313" w:hRule="atLeast"/>
          <w:tblHeader w:val="0"/>
        </w:trPr>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65">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3b</w:t>
            </w:r>
          </w:p>
        </w:tc>
        <w:tc>
          <w:tcPr>
            <w:gridSpan w:val="4"/>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6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following and provide a brief description of each:</w:t>
            </w:r>
          </w:p>
          <w:p w:rsidR="00000000" w:rsidDel="00000000" w:rsidP="00000000" w:rsidRDefault="00000000" w:rsidRPr="00000000" w14:paraId="000005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49" w:right="0" w:hanging="142"/>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Inception Score (IS)</w:t>
            </w:r>
          </w:p>
          <w:p w:rsidR="00000000" w:rsidDel="00000000" w:rsidP="00000000" w:rsidRDefault="00000000" w:rsidRPr="00000000" w14:paraId="000005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49" w:right="0" w:hanging="142"/>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Wasserstein Distance (Earth Mover’s Distance)</w:t>
            </w:r>
          </w:p>
          <w:p w:rsidR="00000000" w:rsidDel="00000000" w:rsidP="00000000" w:rsidRDefault="00000000" w:rsidRPr="00000000" w14:paraId="000005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49" w:right="0" w:hanging="142"/>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Cross-Entropy Loss</w:t>
            </w:r>
          </w:p>
          <w:p w:rsidR="00000000" w:rsidDel="00000000" w:rsidP="00000000" w:rsidRDefault="00000000" w:rsidRPr="00000000" w14:paraId="000005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49" w:right="0" w:hanging="142"/>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Adam (Adaptive Moment Estimation)</w:t>
            </w:r>
          </w:p>
          <w:p w:rsidR="00000000" w:rsidDel="00000000" w:rsidP="00000000" w:rsidRDefault="00000000" w:rsidRPr="00000000" w14:paraId="000005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49" w:right="0" w:hanging="142"/>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Adagrad (Adaptive Gradient Algorithm)</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21" w:hRule="atLeast"/>
          <w:tblHeader w:val="0"/>
        </w:trPr>
        <w:tc>
          <w:tcPr>
            <w:gridSpan w:val="10"/>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UNIT II</w:t>
            </w:r>
          </w:p>
        </w:tc>
      </w:tr>
      <w:tr>
        <w:trPr>
          <w:cantSplit w:val="0"/>
          <w:trHeight w:val="364" w:hRule="atLeast"/>
          <w:tblHeader w:val="0"/>
        </w:trPr>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E">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4a</w:t>
            </w:r>
          </w:p>
        </w:tc>
        <w:tc>
          <w:tcPr>
            <w:gridSpan w:val="4"/>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7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self-attention mechanism in transformers and how it differs from traditional sequence models like RNNs and LSTMs.</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0" w:hRule="atLeast"/>
          <w:tblHeader w:val="0"/>
        </w:trPr>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8">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4b</w:t>
            </w:r>
          </w:p>
        </w:tc>
        <w:tc>
          <w:tcPr>
            <w:gridSpan w:val="4"/>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9">
            <w:pPr>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Explain the role of the encoder-decoder stacks in the transformer architecture. Describe how information flows through both stacks and the significance of each component, particularly the interaction between the encoder and decoder in tasks like machine translation.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687" w:hRule="atLeast"/>
          <w:tblHeader w:val="0"/>
        </w:trPr>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2">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5a</w:t>
            </w:r>
          </w:p>
        </w:tc>
        <w:tc>
          <w:tcPr>
            <w:gridSpan w:val="4"/>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the sources of bias in generative AI models. How can biases in training data influence the outputs of these models, and what are the potential consequences?</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75" w:hRule="atLeast"/>
          <w:tblHeader w:val="0"/>
        </w:trPr>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C">
            <w:pPr>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5b</w:t>
            </w:r>
          </w:p>
        </w:tc>
        <w:tc>
          <w:tcPr>
            <w:gridSpan w:val="4"/>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9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how LLMs can be integrated into various generative tasks such as text generation, summarization, translation, and question answering. Provide practical examples of each task and describe how LLMs handle them effectively.</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876" w:hRule="atLeast"/>
          <w:tblHeader w:val="0"/>
        </w:trPr>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6a</w:t>
            </w:r>
          </w:p>
        </w:tc>
        <w:tc>
          <w:tcPr>
            <w:gridSpan w:val="4"/>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Explain the idea behind multimodal generative models. How do these models integrate data from multiple modalities (e.g., text, images, and audio) to generate more complex outputs?</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5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tc>
      </w:tr>
      <w:tr>
        <w:trPr>
          <w:cantSplit w:val="0"/>
          <w:trHeight w:val="483" w:hRule="atLeast"/>
          <w:tblHeader w:val="0"/>
        </w:trPr>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6b</w:t>
            </w:r>
          </w:p>
        </w:tc>
        <w:tc>
          <w:tcPr>
            <w:gridSpan w:val="4"/>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Discuss the ethical challenges in generative AI, focusing on bias, fairness, privacy concerns, and the responsible use of these models in society.</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10" w:val="single"/>
              <w:left w:color="000000" w:space="0" w:sz="10" w:val="single"/>
              <w:bottom w:color="000000" w:space="0" w:sz="4" w:val="single"/>
              <w:right w:color="000000" w:space="0" w:sz="10" w:val="single"/>
            </w:tcBorders>
            <w:vAlign w:val="center"/>
          </w:tcPr>
          <w:p w:rsidR="00000000" w:rsidDel="00000000" w:rsidP="00000000" w:rsidRDefault="00000000" w:rsidRPr="00000000" w14:paraId="000005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7.2.1</w:t>
            </w:r>
          </w:p>
        </w:tc>
      </w:tr>
    </w:tbl>
    <w:p w:rsidR="00000000" w:rsidDel="00000000" w:rsidP="00000000" w:rsidRDefault="00000000" w:rsidRPr="00000000" w14:paraId="000005B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7">
      <w:pPr>
        <w:rPr>
          <w:rFonts w:ascii="Arial" w:cs="Arial" w:eastAsia="Arial" w:hAnsi="Arial"/>
          <w:sz w:val="20"/>
          <w:szCs w:val="20"/>
        </w:rPr>
      </w:pPr>
      <w:r w:rsidDel="00000000" w:rsidR="00000000" w:rsidRPr="00000000">
        <w:rPr>
          <w:rtl w:val="0"/>
        </w:rPr>
      </w:r>
    </w:p>
    <w:tbl>
      <w:tblPr>
        <w:tblStyle w:val="Table42"/>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4"/>
        <w:gridCol w:w="1985"/>
        <w:gridCol w:w="1984"/>
        <w:gridCol w:w="1844"/>
        <w:gridCol w:w="1842"/>
        <w:tblGridChange w:id="0">
          <w:tblGrid>
            <w:gridCol w:w="1554"/>
            <w:gridCol w:w="1985"/>
            <w:gridCol w:w="1984"/>
            <w:gridCol w:w="1844"/>
            <w:gridCol w:w="1842"/>
          </w:tblGrid>
        </w:tblGridChange>
      </w:tblGrid>
      <w:tr>
        <w:trPr>
          <w:cantSplit w:val="0"/>
          <w:tblHeader w:val="0"/>
        </w:trPr>
        <w:tc>
          <w:tcPr>
            <w:gridSpan w:val="3"/>
          </w:tcPr>
          <w:p w:rsidR="00000000" w:rsidDel="00000000" w:rsidP="00000000" w:rsidRDefault="00000000" w:rsidRPr="00000000" w14:paraId="000005E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Formative Assessment Details</w:t>
            </w:r>
          </w:p>
        </w:tc>
        <w:tc>
          <w:tcPr>
            <w:gridSpan w:val="2"/>
          </w:tcPr>
          <w:p w:rsidR="00000000" w:rsidDel="00000000" w:rsidP="00000000" w:rsidRDefault="00000000" w:rsidRPr="00000000" w14:paraId="000005E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ISA Marks: 17 Marks</w:t>
            </w:r>
          </w:p>
        </w:tc>
      </w:tr>
      <w:tr>
        <w:trPr>
          <w:cantSplit w:val="0"/>
          <w:tblHeader w:val="0"/>
        </w:trPr>
        <w:tc>
          <w:tcPr>
            <w:gridSpan w:val="5"/>
          </w:tcPr>
          <w:p w:rsidR="00000000" w:rsidDel="00000000" w:rsidP="00000000" w:rsidRDefault="00000000" w:rsidRPr="00000000" w14:paraId="000005ED">
            <w:pPr>
              <w:rPr>
                <w:rFonts w:ascii="Arial" w:cs="Arial" w:eastAsia="Arial" w:hAnsi="Arial"/>
                <w:b w:val="1"/>
                <w:bCs w:val="1"/>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5F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Review-1</w:t>
            </w:r>
          </w:p>
        </w:tc>
        <w:tc>
          <w:tcPr>
            <w:gridSpan w:val="2"/>
          </w:tcPr>
          <w:p w:rsidR="00000000" w:rsidDel="00000000" w:rsidP="00000000" w:rsidRDefault="00000000" w:rsidRPr="00000000" w14:paraId="000005F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 Marks</w:t>
            </w:r>
          </w:p>
        </w:tc>
      </w:tr>
      <w:tr>
        <w:trPr>
          <w:cantSplit w:val="0"/>
          <w:tblHeader w:val="0"/>
        </w:trPr>
        <w:tc>
          <w:tcPr>
            <w:gridSpan w:val="5"/>
          </w:tcPr>
          <w:p w:rsidR="00000000" w:rsidDel="00000000" w:rsidP="00000000" w:rsidRDefault="00000000" w:rsidRPr="00000000" w14:paraId="000005F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Addressed COs:</w:t>
            </w:r>
          </w:p>
          <w:p w:rsidR="00000000" w:rsidDel="00000000" w:rsidP="00000000" w:rsidRDefault="00000000" w:rsidRPr="00000000" w14:paraId="000005F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CO2:</w:t>
            </w:r>
            <w:r w:rsidDel="00000000" w:rsidR="00000000" w:rsidRPr="00000000">
              <w:rPr>
                <w:rFonts w:ascii="Arial" w:cs="Arial" w:eastAsia="Arial" w:hAnsi="Arial"/>
                <w:sz w:val="20"/>
                <w:szCs w:val="20"/>
                <w:rtl w:val="0"/>
              </w:rPr>
              <w:t xml:space="preserve"> Compare different generative models in terms of architecture, performance, and applicability to diverse domains and applications. </w:t>
            </w:r>
          </w:p>
          <w:p w:rsidR="00000000" w:rsidDel="00000000" w:rsidP="00000000" w:rsidRDefault="00000000" w:rsidRPr="00000000" w14:paraId="000005F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CO3: Develop</w:t>
            </w:r>
            <w:r w:rsidDel="00000000" w:rsidR="00000000" w:rsidRPr="00000000">
              <w:rPr>
                <w:rFonts w:ascii="Arial" w:cs="Arial" w:eastAsia="Arial" w:hAnsi="Arial"/>
                <w:sz w:val="20"/>
                <w:szCs w:val="20"/>
                <w:rtl w:val="0"/>
              </w:rPr>
              <w:t xml:space="preserve"> end-to-end Generative AI solutions for practical applications, while considering ethical Implications and responsible AI Practices.</w:t>
            </w:r>
          </w:p>
        </w:tc>
      </w:tr>
      <w:tr>
        <w:trPr>
          <w:cantSplit w:val="0"/>
          <w:tblHeader w:val="0"/>
        </w:trPr>
        <w:tc>
          <w:tcPr>
            <w:gridSpan w:val="5"/>
          </w:tcPr>
          <w:p w:rsidR="00000000" w:rsidDel="00000000" w:rsidP="00000000" w:rsidRDefault="00000000" w:rsidRPr="00000000" w14:paraId="000005F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Targeted POs, CAs, PIs: </w:t>
            </w:r>
          </w:p>
          <w:p w:rsidR="00000000" w:rsidDel="00000000" w:rsidP="00000000" w:rsidRDefault="00000000" w:rsidRPr="00000000" w14:paraId="000005FF">
            <w:pPr>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PI: 2.1.1:</w:t>
            </w:r>
            <w:r w:rsidDel="00000000" w:rsidR="00000000" w:rsidRPr="00000000">
              <w:rPr>
                <w:rFonts w:ascii="Arial" w:cs="Arial" w:eastAsia="Arial" w:hAnsi="Arial"/>
                <w:color w:val="000000"/>
                <w:sz w:val="20"/>
                <w:szCs w:val="20"/>
                <w:rtl w:val="0"/>
              </w:rPr>
              <w:t xml:space="preserve"> Gather, interpret, and organize relevant information from multiple sources to clearly define the scope of an engineering problem.</w:t>
            </w:r>
          </w:p>
          <w:p w:rsidR="00000000" w:rsidDel="00000000" w:rsidP="00000000" w:rsidRDefault="00000000" w:rsidRPr="00000000" w14:paraId="00000600">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PI.2.2.1: </w:t>
            </w:r>
            <w:r w:rsidDel="00000000" w:rsidR="00000000" w:rsidRPr="00000000">
              <w:rPr>
                <w:rFonts w:ascii="Arial" w:cs="Arial" w:eastAsia="Arial" w:hAnsi="Arial"/>
                <w:color w:val="000000"/>
                <w:sz w:val="20"/>
                <w:szCs w:val="20"/>
                <w:rtl w:val="0"/>
              </w:rPr>
              <w:t xml:space="preserve">Review and synthesize relevant research literature to identify knowledge gaps and benchmark possible solution approaches.</w:t>
            </w:r>
            <w:r w:rsidDel="00000000" w:rsidR="00000000" w:rsidRPr="00000000">
              <w:rPr>
                <w:rtl w:val="0"/>
              </w:rPr>
            </w:r>
          </w:p>
        </w:tc>
      </w:tr>
      <w:tr>
        <w:trPr>
          <w:cantSplit w:val="0"/>
          <w:trHeight w:val="546" w:hRule="atLeast"/>
          <w:tblHeader w:val="0"/>
        </w:trPr>
        <w:tc>
          <w:tcPr/>
          <w:p w:rsidR="00000000" w:rsidDel="00000000" w:rsidP="00000000" w:rsidRDefault="00000000" w:rsidRPr="00000000" w14:paraId="000006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Evaluation parameters</w:t>
            </w:r>
          </w:p>
        </w:tc>
        <w:tc>
          <w:tcPr>
            <w:vAlign w:val="center"/>
          </w:tcPr>
          <w:p w:rsidR="00000000" w:rsidDel="00000000" w:rsidP="00000000" w:rsidRDefault="00000000" w:rsidRPr="00000000" w14:paraId="000006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Emerging </w:t>
            </w:r>
          </w:p>
          <w:p w:rsidR="00000000" w:rsidDel="00000000" w:rsidP="00000000" w:rsidRDefault="00000000" w:rsidRPr="00000000" w14:paraId="000006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6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Progressing </w:t>
            </w:r>
          </w:p>
          <w:p w:rsidR="00000000" w:rsidDel="00000000" w:rsidP="00000000" w:rsidRDefault="00000000" w:rsidRPr="00000000" w14:paraId="0000060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(50%)</w:t>
            </w:r>
            <w:r w:rsidDel="00000000" w:rsidR="00000000" w:rsidRPr="00000000">
              <w:rPr>
                <w:rtl w:val="0"/>
              </w:rPr>
            </w:r>
          </w:p>
        </w:tc>
        <w:tc>
          <w:tcPr>
            <w:vAlign w:val="center"/>
          </w:tcPr>
          <w:p w:rsidR="00000000" w:rsidDel="00000000" w:rsidP="00000000" w:rsidRDefault="00000000" w:rsidRPr="00000000" w14:paraId="000006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Proficient </w:t>
            </w:r>
          </w:p>
          <w:p w:rsidR="00000000" w:rsidDel="00000000" w:rsidP="00000000" w:rsidRDefault="00000000" w:rsidRPr="00000000" w14:paraId="0000060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(75%)</w:t>
            </w:r>
            <w:r w:rsidDel="00000000" w:rsidR="00000000" w:rsidRPr="00000000">
              <w:rPr>
                <w:rtl w:val="0"/>
              </w:rPr>
            </w:r>
          </w:p>
        </w:tc>
        <w:tc>
          <w:tcPr>
            <w:vAlign w:val="center"/>
          </w:tcPr>
          <w:p w:rsidR="00000000" w:rsidDel="00000000" w:rsidP="00000000" w:rsidRDefault="00000000" w:rsidRPr="00000000" w14:paraId="000006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Exemplary </w:t>
            </w:r>
          </w:p>
          <w:p w:rsidR="00000000" w:rsidDel="00000000" w:rsidP="00000000" w:rsidRDefault="00000000" w:rsidRPr="00000000" w14:paraId="000006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(100%)</w:t>
            </w:r>
            <w:r w:rsidDel="00000000" w:rsidR="00000000" w:rsidRPr="00000000">
              <w:rPr>
                <w:rtl w:val="0"/>
              </w:rPr>
            </w:r>
          </w:p>
        </w:tc>
      </w:tr>
      <w:tr>
        <w:trPr>
          <w:cantSplit w:val="0"/>
          <w:trHeight w:val="2035" w:hRule="atLeast"/>
          <w:tblHeader w:val="0"/>
        </w:trPr>
        <w:tc>
          <w:tcPr/>
          <w:p w:rsidR="00000000" w:rsidDel="00000000" w:rsidP="00000000" w:rsidRDefault="00000000" w:rsidRPr="00000000" w14:paraId="000006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characterize an engineering problem</w:t>
            </w:r>
          </w:p>
          <w:p w:rsidR="00000000" w:rsidDel="00000000" w:rsidP="00000000" w:rsidRDefault="00000000" w:rsidRPr="00000000" w14:paraId="000006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2.1.1</w:t>
            </w:r>
          </w:p>
          <w:p w:rsidR="00000000" w:rsidDel="00000000" w:rsidP="00000000" w:rsidRDefault="00000000" w:rsidRPr="00000000" w14:paraId="000006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tc>
        <w:tc>
          <w:tcPr/>
          <w:p w:rsidR="00000000" w:rsidDel="00000000" w:rsidP="00000000" w:rsidRDefault="00000000" w:rsidRPr="00000000" w14:paraId="00000611">
            <w:pPr>
              <w:rPr>
                <w:rFonts w:ascii="Arial" w:cs="Arial" w:eastAsia="Arial" w:hAnsi="Arial"/>
                <w:sz w:val="20"/>
                <w:szCs w:val="20"/>
              </w:rPr>
            </w:pPr>
            <w:r w:rsidDel="00000000" w:rsidR="00000000" w:rsidRPr="00000000">
              <w:rPr>
                <w:rFonts w:ascii="Arial" w:cs="Arial" w:eastAsia="Arial" w:hAnsi="Arial"/>
                <w:sz w:val="20"/>
                <w:szCs w:val="20"/>
                <w:rtl w:val="0"/>
              </w:rPr>
              <w:t xml:space="preserve">Shows an emerging familiarity with evaluating problem statements and identifying objectives. Attempts reflect a growing effort, and with additional practice, there is strong potential for improved clarity and accuracy in defining goals and solving problems.</w:t>
            </w:r>
          </w:p>
        </w:tc>
        <w:tc>
          <w:tcPr/>
          <w:p w:rsidR="00000000" w:rsidDel="00000000" w:rsidP="00000000" w:rsidRDefault="00000000" w:rsidRPr="00000000" w14:paraId="00000612">
            <w:pPr>
              <w:rPr>
                <w:rFonts w:ascii="Arial" w:cs="Arial" w:eastAsia="Arial" w:hAnsi="Arial"/>
                <w:sz w:val="20"/>
                <w:szCs w:val="20"/>
              </w:rPr>
            </w:pPr>
            <w:r w:rsidDel="00000000" w:rsidR="00000000" w:rsidRPr="00000000">
              <w:rPr>
                <w:rFonts w:ascii="Arial" w:cs="Arial" w:eastAsia="Arial" w:hAnsi="Arial"/>
                <w:sz w:val="20"/>
                <w:szCs w:val="20"/>
                <w:rtl w:val="0"/>
              </w:rPr>
              <w:t xml:space="preserve">Demonstrates a foundational understanding of evaluating problem statements and identifying objectives. Makes successful attempts, though some aspects may be unclear or incomplete. Progress is evident, with potential for improvement through further practice.</w:t>
            </w:r>
          </w:p>
        </w:tc>
        <w:tc>
          <w:tcPr/>
          <w:p w:rsidR="00000000" w:rsidDel="00000000" w:rsidP="00000000" w:rsidRDefault="00000000" w:rsidRPr="00000000" w14:paraId="00000613">
            <w:pPr>
              <w:rPr>
                <w:rFonts w:ascii="Arial" w:cs="Arial" w:eastAsia="Arial" w:hAnsi="Arial"/>
                <w:sz w:val="20"/>
                <w:szCs w:val="20"/>
              </w:rPr>
            </w:pPr>
            <w:r w:rsidDel="00000000" w:rsidR="00000000" w:rsidRPr="00000000">
              <w:rPr>
                <w:rFonts w:ascii="Arial" w:cs="Arial" w:eastAsia="Arial" w:hAnsi="Arial"/>
                <w:sz w:val="20"/>
                <w:szCs w:val="20"/>
                <w:rtl w:val="0"/>
              </w:rPr>
              <w:t xml:space="preserve">Accurately evaluates problem statements and identifies objectives with clarity. Shows a solid understanding of key issues and objectives, with only minor areas for refinement in problem breakdown or goal definition.</w:t>
            </w:r>
          </w:p>
        </w:tc>
        <w:tc>
          <w:tcPr/>
          <w:p w:rsidR="00000000" w:rsidDel="00000000" w:rsidP="00000000" w:rsidRDefault="00000000" w:rsidRPr="00000000" w14:paraId="00000614">
            <w:pPr>
              <w:rPr>
                <w:rFonts w:ascii="Arial" w:cs="Arial" w:eastAsia="Arial" w:hAnsi="Arial"/>
                <w:sz w:val="20"/>
                <w:szCs w:val="20"/>
              </w:rPr>
            </w:pPr>
            <w:r w:rsidDel="00000000" w:rsidR="00000000" w:rsidRPr="00000000">
              <w:rPr>
                <w:rFonts w:ascii="Arial" w:cs="Arial" w:eastAsia="Arial" w:hAnsi="Arial"/>
                <w:sz w:val="20"/>
                <w:szCs w:val="20"/>
                <w:rtl w:val="0"/>
              </w:rPr>
              <w:t xml:space="preserve">Demonstrates a thorough and insightful evaluation of problem statements, with a clear and precise identification of objectives. Effectively breaks down complex issues into manageable components, providing well-defined goals and strategic solutions.</w:t>
            </w:r>
          </w:p>
        </w:tc>
      </w:tr>
      <w:tr>
        <w:trPr>
          <w:cantSplit w:val="0"/>
          <w:trHeight w:val="264" w:hRule="atLeast"/>
          <w:tblHeader w:val="0"/>
        </w:trPr>
        <w:tc>
          <w:tcPr/>
          <w:p w:rsidR="00000000" w:rsidDel="00000000" w:rsidP="00000000" w:rsidRDefault="00000000" w:rsidRPr="00000000" w14:paraId="000006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Identify existing processes/ solution methods for solving the problem</w:t>
            </w:r>
          </w:p>
          <w:p w:rsidR="00000000" w:rsidDel="00000000" w:rsidP="00000000" w:rsidRDefault="00000000" w:rsidRPr="00000000" w14:paraId="000006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p w:rsidR="00000000" w:rsidDel="00000000" w:rsidP="00000000" w:rsidRDefault="00000000" w:rsidRPr="00000000" w14:paraId="000006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p w:rsidR="00000000" w:rsidDel="00000000" w:rsidP="00000000" w:rsidRDefault="00000000" w:rsidRPr="00000000" w14:paraId="00000618">
            <w:pPr>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619">
            <w:pPr>
              <w:rPr>
                <w:rFonts w:ascii="Arial" w:cs="Arial" w:eastAsia="Arial" w:hAnsi="Arial"/>
                <w:sz w:val="20"/>
                <w:szCs w:val="20"/>
              </w:rPr>
            </w:pPr>
            <w:r w:rsidDel="00000000" w:rsidR="00000000" w:rsidRPr="00000000">
              <w:rPr>
                <w:rFonts w:ascii="Arial" w:cs="Arial" w:eastAsia="Arial" w:hAnsi="Arial"/>
                <w:sz w:val="20"/>
                <w:szCs w:val="20"/>
                <w:rtl w:val="0"/>
              </w:rPr>
              <w:t xml:space="preserve">1.Shows an emerging familiarity with existing processes and solution methods. 2.Attempts to form approximations and assumptions reflect a growing effort. 3.With further practice, there is strong potential for improved accuracy and justification in problem-solving.</w:t>
            </w:r>
          </w:p>
        </w:tc>
        <w:tc>
          <w:tcPr/>
          <w:p w:rsidR="00000000" w:rsidDel="00000000" w:rsidP="00000000" w:rsidRDefault="00000000" w:rsidRPr="00000000" w14:paraId="0000061A">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a foundational understanding of existing processes and solution methods. </w:t>
            </w:r>
          </w:p>
          <w:p w:rsidR="00000000" w:rsidDel="00000000" w:rsidP="00000000" w:rsidRDefault="00000000" w:rsidRPr="00000000" w14:paraId="0000061B">
            <w:pPr>
              <w:rPr>
                <w:rFonts w:ascii="Arial" w:cs="Arial" w:eastAsia="Arial" w:hAnsi="Arial"/>
                <w:sz w:val="20"/>
                <w:szCs w:val="20"/>
              </w:rPr>
            </w:pPr>
            <w:r w:rsidDel="00000000" w:rsidR="00000000" w:rsidRPr="00000000">
              <w:rPr>
                <w:rFonts w:ascii="Arial" w:cs="Arial" w:eastAsia="Arial" w:hAnsi="Arial"/>
                <w:sz w:val="20"/>
                <w:szCs w:val="20"/>
                <w:rtl w:val="0"/>
              </w:rPr>
              <w:t xml:space="preserve">2.Makes successful attempts to form justified approximations and assumptions, though some aspects may be incomplete or less clear. </w:t>
            </w:r>
          </w:p>
          <w:p w:rsidR="00000000" w:rsidDel="00000000" w:rsidP="00000000" w:rsidRDefault="00000000" w:rsidRPr="00000000" w14:paraId="0000061C">
            <w:pPr>
              <w:rPr>
                <w:rFonts w:ascii="Arial" w:cs="Arial" w:eastAsia="Arial" w:hAnsi="Arial"/>
                <w:sz w:val="20"/>
                <w:szCs w:val="20"/>
              </w:rPr>
            </w:pPr>
            <w:r w:rsidDel="00000000" w:rsidR="00000000" w:rsidRPr="00000000">
              <w:rPr>
                <w:rFonts w:ascii="Arial" w:cs="Arial" w:eastAsia="Arial" w:hAnsi="Arial"/>
                <w:sz w:val="20"/>
                <w:szCs w:val="20"/>
                <w:rtl w:val="0"/>
              </w:rPr>
              <w:t xml:space="preserve">3.Progress is evident with room for growth.</w:t>
            </w:r>
          </w:p>
        </w:tc>
        <w:tc>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Arial" w:cs="Arial" w:eastAsia="Arial" w:hAnsi="Arial"/>
                <w:sz w:val="20"/>
                <w:szCs w:val="20"/>
                <w:rtl w:val="0"/>
              </w:rPr>
              <w:t xml:space="preserve">1.Effectively identifies relevant processes and solution methods for most problems. 2.Forms justified approximations and assumptions with clear rationale. Shows a solid understanding, with only minor areas for refinement in justification or application.</w:t>
            </w:r>
          </w:p>
        </w:tc>
        <w:tc>
          <w:tcPr/>
          <w:p w:rsidR="00000000" w:rsidDel="00000000" w:rsidP="00000000" w:rsidRDefault="00000000" w:rsidRPr="00000000" w14:paraId="0000061E">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a deep and comprehensive understanding of existing processes and solution methods relevant to the problem. </w:t>
            </w:r>
          </w:p>
          <w:p w:rsidR="00000000" w:rsidDel="00000000" w:rsidP="00000000" w:rsidRDefault="00000000" w:rsidRPr="00000000" w14:paraId="0000061F">
            <w:pPr>
              <w:rPr>
                <w:rFonts w:ascii="Arial" w:cs="Arial" w:eastAsia="Arial" w:hAnsi="Arial"/>
                <w:sz w:val="20"/>
                <w:szCs w:val="20"/>
              </w:rPr>
            </w:pPr>
            <w:r w:rsidDel="00000000" w:rsidR="00000000" w:rsidRPr="00000000">
              <w:rPr>
                <w:rFonts w:ascii="Arial" w:cs="Arial" w:eastAsia="Arial" w:hAnsi="Arial"/>
                <w:sz w:val="20"/>
                <w:szCs w:val="20"/>
                <w:rtl w:val="0"/>
              </w:rPr>
              <w:t xml:space="preserve">2.Formulates well-justified approximations and assumptions with exceptional clarity and insight, leading to highly effective solutions.</w:t>
            </w:r>
          </w:p>
        </w:tc>
      </w:tr>
      <w:tr>
        <w:trPr>
          <w:cantSplit w:val="0"/>
          <w:trHeight w:val="64" w:hRule="atLeast"/>
          <w:tblHeader w:val="0"/>
        </w:trPr>
        <w:tc>
          <w:tcPr>
            <w:gridSpan w:val="5"/>
          </w:tcPr>
          <w:p w:rsidR="00000000" w:rsidDel="00000000" w:rsidP="00000000" w:rsidRDefault="00000000" w:rsidRPr="00000000" w14:paraId="00000620">
            <w:pPr>
              <w:tabs>
                <w:tab w:val="left" w:leader="none" w:pos="2518"/>
              </w:tabs>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625">
      <w:pPr>
        <w:rPr>
          <w:rFonts w:ascii="Arial" w:cs="Arial" w:eastAsia="Arial" w:hAnsi="Arial"/>
        </w:rPr>
      </w:pPr>
      <w:r w:rsidDel="00000000" w:rsidR="00000000" w:rsidRPr="00000000">
        <w:br w:type="page"/>
      </w:r>
      <w:r w:rsidDel="00000000" w:rsidR="00000000" w:rsidRPr="00000000">
        <w:rPr>
          <w:rtl w:val="0"/>
        </w:rPr>
      </w:r>
    </w:p>
    <w:tbl>
      <w:tblPr>
        <w:tblStyle w:val="Table43"/>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4"/>
        <w:gridCol w:w="1985"/>
        <w:gridCol w:w="1984"/>
        <w:gridCol w:w="1844"/>
        <w:gridCol w:w="1842"/>
        <w:tblGridChange w:id="0">
          <w:tblGrid>
            <w:gridCol w:w="1554"/>
            <w:gridCol w:w="1985"/>
            <w:gridCol w:w="1984"/>
            <w:gridCol w:w="1844"/>
            <w:gridCol w:w="1842"/>
          </w:tblGrid>
        </w:tblGridChange>
      </w:tblGrid>
      <w:tr>
        <w:trPr>
          <w:cantSplit w:val="0"/>
          <w:tblHeader w:val="0"/>
        </w:trPr>
        <w:tc>
          <w:tcPr>
            <w:gridSpan w:val="3"/>
          </w:tcPr>
          <w:p w:rsidR="00000000" w:rsidDel="00000000" w:rsidP="00000000" w:rsidRDefault="00000000" w:rsidRPr="00000000" w14:paraId="0000062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Review-2</w:t>
            </w:r>
          </w:p>
        </w:tc>
        <w:tc>
          <w:tcPr>
            <w:gridSpan w:val="2"/>
          </w:tcPr>
          <w:p w:rsidR="00000000" w:rsidDel="00000000" w:rsidP="00000000" w:rsidRDefault="00000000" w:rsidRPr="00000000" w14:paraId="0000062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 Marks</w:t>
            </w:r>
          </w:p>
        </w:tc>
      </w:tr>
      <w:tr>
        <w:trPr>
          <w:cantSplit w:val="0"/>
          <w:tblHeader w:val="0"/>
        </w:trPr>
        <w:tc>
          <w:tcPr>
            <w:gridSpan w:val="5"/>
          </w:tcPr>
          <w:p w:rsidR="00000000" w:rsidDel="00000000" w:rsidP="00000000" w:rsidRDefault="00000000" w:rsidRPr="00000000" w14:paraId="0000062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Addressed COs:</w:t>
            </w:r>
          </w:p>
          <w:p w:rsidR="00000000" w:rsidDel="00000000" w:rsidP="00000000" w:rsidRDefault="00000000" w:rsidRPr="00000000" w14:paraId="0000062C">
            <w:pP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CO3:</w:t>
            </w:r>
            <w:r w:rsidDel="00000000" w:rsidR="00000000" w:rsidRPr="00000000">
              <w:rPr>
                <w:rFonts w:ascii="Arial" w:cs="Arial" w:eastAsia="Arial" w:hAnsi="Arial"/>
                <w:color w:val="000000"/>
                <w:sz w:val="20"/>
                <w:szCs w:val="20"/>
                <w:rtl w:val="0"/>
              </w:rPr>
              <w:t xml:space="preserve"> Develop end-to-end Generative AI solutions for practical applications, while considering ethical Implications and responsible AI Practices.</w:t>
            </w:r>
            <w:r w:rsidDel="00000000" w:rsidR="00000000" w:rsidRPr="00000000">
              <w:rPr>
                <w:rFonts w:ascii="Arial" w:cs="Arial" w:eastAsia="Arial" w:hAnsi="Arial"/>
                <w:color w:val="222222"/>
                <w:rtl w:val="0"/>
              </w:rPr>
              <w:t xml:space="preserve"> </w:t>
            </w:r>
            <w:r w:rsidDel="00000000" w:rsidR="00000000" w:rsidRPr="00000000">
              <w:rPr>
                <w:rtl w:val="0"/>
              </w:rPr>
            </w:r>
          </w:p>
        </w:tc>
      </w:tr>
      <w:tr>
        <w:trPr>
          <w:cantSplit w:val="0"/>
          <w:tblHeader w:val="0"/>
        </w:trPr>
        <w:tc>
          <w:tcPr>
            <w:gridSpan w:val="5"/>
          </w:tcPr>
          <w:p w:rsidR="00000000" w:rsidDel="00000000" w:rsidP="00000000" w:rsidRDefault="00000000" w:rsidRPr="00000000" w14:paraId="000006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Targeted POs, CAs, PIs: </w:t>
            </w:r>
          </w:p>
          <w:p w:rsidR="00000000" w:rsidDel="00000000" w:rsidP="00000000" w:rsidRDefault="00000000" w:rsidRPr="00000000" w14:paraId="00000632">
            <w:pPr>
              <w:jc w:val="both"/>
              <w:rPr>
                <w:rFonts w:ascii="Arial" w:cs="Arial" w:eastAsia="Arial" w:hAnsi="Arial"/>
                <w:color w:val="000000"/>
              </w:rPr>
            </w:pPr>
            <w:r w:rsidDel="00000000" w:rsidR="00000000" w:rsidRPr="00000000">
              <w:rPr>
                <w:rFonts w:ascii="Arial" w:cs="Arial" w:eastAsia="Arial" w:hAnsi="Arial"/>
                <w:b w:val="1"/>
                <w:bCs w:val="1"/>
                <w:sz w:val="20"/>
                <w:szCs w:val="20"/>
                <w:rtl w:val="0"/>
              </w:rPr>
              <w:t xml:space="preserve">PI 3.2.3:</w:t>
            </w:r>
            <w:r w:rsidDel="00000000" w:rsidR="00000000" w:rsidRPr="00000000">
              <w:rPr>
                <w:rFonts w:ascii="Arial" w:cs="Arial" w:eastAsia="Arial" w:hAnsi="Arial"/>
                <w:color w:val="000000"/>
                <w:rtl w:val="0"/>
              </w:rPr>
              <w:t xml:space="preserve"> Refine a conceptual design into a detailed design within the existing constraints.</w:t>
            </w:r>
          </w:p>
          <w:p w:rsidR="00000000" w:rsidDel="00000000" w:rsidP="00000000" w:rsidRDefault="00000000" w:rsidRPr="00000000" w14:paraId="00000633">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PI.5.1.2</w:t>
            </w:r>
            <w:r w:rsidDel="00000000" w:rsidR="00000000" w:rsidRPr="00000000">
              <w:rPr>
                <w:rFonts w:ascii="Arial" w:cs="Arial" w:eastAsia="Arial" w:hAnsi="Arial"/>
                <w:color w:val="000000"/>
                <w:rtl w:val="0"/>
              </w:rPr>
              <w:t xml:space="preserve">:Create/adapt/modify/extend tools and techniques to solve engineering problems.</w:t>
            </w:r>
          </w:p>
          <w:p w:rsidR="00000000" w:rsidDel="00000000" w:rsidP="00000000" w:rsidRDefault="00000000" w:rsidRPr="00000000" w14:paraId="00000634">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PI.8.1.2:</w:t>
            </w:r>
            <w:r w:rsidDel="00000000" w:rsidR="00000000" w:rsidRPr="00000000">
              <w:rPr>
                <w:rFonts w:ascii="Arial" w:cs="Arial" w:eastAsia="Arial" w:hAnsi="Arial"/>
                <w:color w:val="000000"/>
                <w:rtl w:val="0"/>
              </w:rPr>
              <w:t xml:space="preserve">Participate in team discussions, contribute ideas, provide feedback, and critique peer inputs.</w:t>
            </w:r>
          </w:p>
        </w:tc>
      </w:tr>
      <w:tr>
        <w:trPr>
          <w:cantSplit w:val="0"/>
          <w:tblHeader w:val="0"/>
        </w:trPr>
        <w:tc>
          <w:tcPr>
            <w:gridSpan w:val="5"/>
          </w:tcPr>
          <w:p w:rsidR="00000000" w:rsidDel="00000000" w:rsidP="00000000" w:rsidRDefault="00000000" w:rsidRPr="00000000" w14:paraId="0000063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Assessment Rubrics</w:t>
            </w:r>
          </w:p>
        </w:tc>
      </w:tr>
      <w:tr>
        <w:trPr>
          <w:cantSplit w:val="0"/>
          <w:tblHeader w:val="0"/>
        </w:trPr>
        <w:tc>
          <w:tcPr/>
          <w:p w:rsidR="00000000" w:rsidDel="00000000" w:rsidP="00000000" w:rsidRDefault="00000000" w:rsidRPr="00000000" w14:paraId="0000063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Evaluation parameters</w:t>
            </w:r>
          </w:p>
        </w:tc>
        <w:tc>
          <w:tcPr>
            <w:vAlign w:val="center"/>
          </w:tcPr>
          <w:p w:rsidR="00000000" w:rsidDel="00000000" w:rsidP="00000000" w:rsidRDefault="00000000" w:rsidRPr="00000000" w14:paraId="0000063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Emerging </w:t>
            </w:r>
          </w:p>
          <w:p w:rsidR="00000000" w:rsidDel="00000000" w:rsidP="00000000" w:rsidRDefault="00000000" w:rsidRPr="00000000" w14:paraId="0000064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6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Progressing </w:t>
            </w:r>
          </w:p>
          <w:p w:rsidR="00000000" w:rsidDel="00000000" w:rsidP="00000000" w:rsidRDefault="00000000" w:rsidRPr="00000000" w14:paraId="0000064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(50%)</w:t>
            </w:r>
            <w:r w:rsidDel="00000000" w:rsidR="00000000" w:rsidRPr="00000000">
              <w:rPr>
                <w:rtl w:val="0"/>
              </w:rPr>
            </w:r>
          </w:p>
        </w:tc>
        <w:tc>
          <w:tcPr>
            <w:vAlign w:val="center"/>
          </w:tcPr>
          <w:p w:rsidR="00000000" w:rsidDel="00000000" w:rsidP="00000000" w:rsidRDefault="00000000" w:rsidRPr="00000000" w14:paraId="000006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Proficient </w:t>
            </w:r>
          </w:p>
          <w:p w:rsidR="00000000" w:rsidDel="00000000" w:rsidP="00000000" w:rsidRDefault="00000000" w:rsidRPr="00000000" w14:paraId="0000064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(75%)</w:t>
            </w:r>
            <w:r w:rsidDel="00000000" w:rsidR="00000000" w:rsidRPr="00000000">
              <w:rPr>
                <w:rtl w:val="0"/>
              </w:rPr>
            </w:r>
          </w:p>
        </w:tc>
        <w:tc>
          <w:tcPr>
            <w:vAlign w:val="center"/>
          </w:tcPr>
          <w:p w:rsidR="00000000" w:rsidDel="00000000" w:rsidP="00000000" w:rsidRDefault="00000000" w:rsidRPr="00000000" w14:paraId="000006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Exemplary </w:t>
            </w:r>
          </w:p>
          <w:p w:rsidR="00000000" w:rsidDel="00000000" w:rsidP="00000000" w:rsidRDefault="00000000" w:rsidRPr="00000000" w14:paraId="0000064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6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Conceptual design into a detailed design</w:t>
            </w:r>
          </w:p>
          <w:p w:rsidR="00000000" w:rsidDel="00000000" w:rsidP="00000000" w:rsidRDefault="00000000" w:rsidRPr="00000000" w14:paraId="000006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3.2.3</w:t>
            </w:r>
          </w:p>
          <w:p w:rsidR="00000000" w:rsidDel="00000000" w:rsidP="00000000" w:rsidRDefault="00000000" w:rsidRPr="00000000" w14:paraId="000006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tc>
        <w:tc>
          <w:tcPr/>
          <w:p w:rsidR="00000000" w:rsidDel="00000000" w:rsidP="00000000" w:rsidRDefault="00000000" w:rsidRPr="00000000" w14:paraId="0000064A">
            <w:pPr>
              <w:rPr>
                <w:rFonts w:ascii="Arial" w:cs="Arial" w:eastAsia="Arial" w:hAnsi="Arial"/>
                <w:sz w:val="20"/>
                <w:szCs w:val="20"/>
              </w:rPr>
            </w:pPr>
            <w:r w:rsidDel="00000000" w:rsidR="00000000" w:rsidRPr="00000000">
              <w:rPr>
                <w:rFonts w:ascii="Arial" w:cs="Arial" w:eastAsia="Arial" w:hAnsi="Arial"/>
                <w:sz w:val="20"/>
                <w:szCs w:val="20"/>
                <w:rtl w:val="0"/>
              </w:rPr>
              <w:t xml:space="preserve">1.Shows initial steps in translating the conceptual design into a detailed plan but needs significant refinement.</w:t>
            </w:r>
          </w:p>
          <w:p w:rsidR="00000000" w:rsidDel="00000000" w:rsidP="00000000" w:rsidRDefault="00000000" w:rsidRPr="00000000" w14:paraId="0000064B">
            <w:pPr>
              <w:rPr>
                <w:rFonts w:ascii="Arial" w:cs="Arial" w:eastAsia="Arial" w:hAnsi="Arial"/>
                <w:sz w:val="20"/>
                <w:szCs w:val="20"/>
              </w:rPr>
            </w:pPr>
            <w:r w:rsidDel="00000000" w:rsidR="00000000" w:rsidRPr="00000000">
              <w:rPr>
                <w:rFonts w:ascii="Arial" w:cs="Arial" w:eastAsia="Arial" w:hAnsi="Arial"/>
                <w:sz w:val="20"/>
                <w:szCs w:val="20"/>
                <w:rtl w:val="0"/>
              </w:rPr>
              <w:t xml:space="preserve">2. Some components and relationships are identified, but many are unclear or incomplete.</w:t>
            </w:r>
          </w:p>
          <w:p w:rsidR="00000000" w:rsidDel="00000000" w:rsidP="00000000" w:rsidRDefault="00000000" w:rsidRPr="00000000" w14:paraId="0000064C">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addresses parts of the problem but requires more focus and depth.</w:t>
            </w:r>
          </w:p>
          <w:p w:rsidR="00000000" w:rsidDel="00000000" w:rsidP="00000000" w:rsidRDefault="00000000" w:rsidRPr="00000000" w14:paraId="0000064D">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4.Beginning to identify challenges, with more work needed to integrate effective solutions.</w:t>
            </w:r>
            <w:r w:rsidDel="00000000" w:rsidR="00000000" w:rsidRPr="00000000">
              <w:rPr>
                <w:rtl w:val="0"/>
              </w:rPr>
            </w:r>
          </w:p>
        </w:tc>
        <w:tc>
          <w:tcPr/>
          <w:p w:rsidR="00000000" w:rsidDel="00000000" w:rsidP="00000000" w:rsidRDefault="00000000" w:rsidRPr="00000000" w14:paraId="0000064E">
            <w:pPr>
              <w:rPr>
                <w:rFonts w:ascii="Arial" w:cs="Arial" w:eastAsia="Arial" w:hAnsi="Arial"/>
                <w:sz w:val="20"/>
                <w:szCs w:val="20"/>
              </w:rPr>
            </w:pPr>
            <w:r w:rsidDel="00000000" w:rsidR="00000000" w:rsidRPr="00000000">
              <w:rPr>
                <w:rFonts w:ascii="Arial" w:cs="Arial" w:eastAsia="Arial" w:hAnsi="Arial"/>
                <w:sz w:val="20"/>
                <w:szCs w:val="20"/>
                <w:rtl w:val="0"/>
              </w:rPr>
              <w:t xml:space="preserve">1.Provides a basic detailed design from the conceptual idea, though some areas may lack clarity.</w:t>
            </w:r>
          </w:p>
          <w:p w:rsidR="00000000" w:rsidDel="00000000" w:rsidP="00000000" w:rsidRDefault="00000000" w:rsidRPr="00000000" w14:paraId="0000064F">
            <w:pPr>
              <w:rPr>
                <w:rFonts w:ascii="Arial" w:cs="Arial" w:eastAsia="Arial" w:hAnsi="Arial"/>
                <w:sz w:val="20"/>
                <w:szCs w:val="20"/>
              </w:rPr>
            </w:pPr>
            <w:r w:rsidDel="00000000" w:rsidR="00000000" w:rsidRPr="00000000">
              <w:rPr>
                <w:rFonts w:ascii="Arial" w:cs="Arial" w:eastAsia="Arial" w:hAnsi="Arial"/>
                <w:sz w:val="20"/>
                <w:szCs w:val="20"/>
                <w:rtl w:val="0"/>
              </w:rPr>
              <w:t xml:space="preserve">2.Some components and relationships are defined but may need further refinement.</w:t>
            </w:r>
          </w:p>
          <w:p w:rsidR="00000000" w:rsidDel="00000000" w:rsidP="00000000" w:rsidRDefault="00000000" w:rsidRPr="00000000" w14:paraId="00000650">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addresses the problem statement but lacks depth in some areas.</w:t>
            </w:r>
          </w:p>
          <w:p w:rsidR="00000000" w:rsidDel="00000000" w:rsidP="00000000" w:rsidRDefault="00000000" w:rsidRPr="00000000" w14:paraId="00000651">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4.Recognizes challenges, but solutions may be underdeveloped or need more support.</w:t>
            </w:r>
            <w:r w:rsidDel="00000000" w:rsidR="00000000" w:rsidRPr="00000000">
              <w:rPr>
                <w:rtl w:val="0"/>
              </w:rPr>
            </w:r>
          </w:p>
        </w:tc>
        <w:tc>
          <w:tcPr/>
          <w:p w:rsidR="00000000" w:rsidDel="00000000" w:rsidP="00000000" w:rsidRDefault="00000000" w:rsidRPr="00000000" w14:paraId="00000652">
            <w:pPr>
              <w:rPr>
                <w:rFonts w:ascii="Arial" w:cs="Arial" w:eastAsia="Arial" w:hAnsi="Arial"/>
                <w:sz w:val="20"/>
                <w:szCs w:val="20"/>
              </w:rPr>
            </w:pPr>
            <w:r w:rsidDel="00000000" w:rsidR="00000000" w:rsidRPr="00000000">
              <w:rPr>
                <w:rFonts w:ascii="Arial" w:cs="Arial" w:eastAsia="Arial" w:hAnsi="Arial"/>
                <w:sz w:val="20"/>
                <w:szCs w:val="20"/>
                <w:rtl w:val="0"/>
              </w:rPr>
              <w:t xml:space="preserve">1.Converts the conceptual design into a detailed plan with minor gaps in some specifications.</w:t>
            </w:r>
          </w:p>
          <w:p w:rsidR="00000000" w:rsidDel="00000000" w:rsidP="00000000" w:rsidRDefault="00000000" w:rsidRPr="00000000" w14:paraId="00000653">
            <w:pPr>
              <w:rPr>
                <w:rFonts w:ascii="Arial" w:cs="Arial" w:eastAsia="Arial" w:hAnsi="Arial"/>
                <w:sz w:val="20"/>
                <w:szCs w:val="20"/>
              </w:rPr>
            </w:pPr>
            <w:r w:rsidDel="00000000" w:rsidR="00000000" w:rsidRPr="00000000">
              <w:rPr>
                <w:rFonts w:ascii="Arial" w:cs="Arial" w:eastAsia="Arial" w:hAnsi="Arial"/>
                <w:sz w:val="20"/>
                <w:szCs w:val="20"/>
                <w:rtl w:val="0"/>
              </w:rPr>
              <w:t xml:space="preserve">2.Most components and relationships between elements are well-defined and clear.</w:t>
            </w:r>
          </w:p>
          <w:p w:rsidR="00000000" w:rsidDel="00000000" w:rsidP="00000000" w:rsidRDefault="00000000" w:rsidRPr="00000000" w14:paraId="00000654">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is logical and addresses the main aspects of the problem statement.</w:t>
            </w:r>
          </w:p>
          <w:p w:rsidR="00000000" w:rsidDel="00000000" w:rsidP="00000000" w:rsidRDefault="00000000" w:rsidRPr="00000000" w14:paraId="00000655">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4.Identifies potential challenges and addresses them with minimal guidance.</w:t>
            </w:r>
            <w:r w:rsidDel="00000000" w:rsidR="00000000" w:rsidRPr="00000000">
              <w:rPr>
                <w:rtl w:val="0"/>
              </w:rPr>
            </w:r>
          </w:p>
        </w:tc>
        <w:tc>
          <w:tcPr/>
          <w:p w:rsidR="00000000" w:rsidDel="00000000" w:rsidP="00000000" w:rsidRDefault="00000000" w:rsidRPr="00000000" w14:paraId="00000656">
            <w:pPr>
              <w:rPr>
                <w:rFonts w:ascii="Arial" w:cs="Arial" w:eastAsia="Arial" w:hAnsi="Arial"/>
                <w:sz w:val="20"/>
                <w:szCs w:val="20"/>
              </w:rPr>
            </w:pPr>
            <w:r w:rsidDel="00000000" w:rsidR="00000000" w:rsidRPr="00000000">
              <w:rPr>
                <w:rFonts w:ascii="Arial" w:cs="Arial" w:eastAsia="Arial" w:hAnsi="Arial"/>
                <w:sz w:val="20"/>
                <w:szCs w:val="20"/>
                <w:rtl w:val="0"/>
              </w:rPr>
              <w:t xml:space="preserve">1.Transforms the conceptual design into a detailed, comprehensive plan with clear specifications.</w:t>
            </w:r>
          </w:p>
          <w:p w:rsidR="00000000" w:rsidDel="00000000" w:rsidP="00000000" w:rsidRDefault="00000000" w:rsidRPr="00000000" w14:paraId="00000657">
            <w:pPr>
              <w:rPr>
                <w:rFonts w:ascii="Arial" w:cs="Arial" w:eastAsia="Arial" w:hAnsi="Arial"/>
                <w:sz w:val="20"/>
                <w:szCs w:val="20"/>
              </w:rPr>
            </w:pPr>
            <w:r w:rsidDel="00000000" w:rsidR="00000000" w:rsidRPr="00000000">
              <w:rPr>
                <w:rFonts w:ascii="Arial" w:cs="Arial" w:eastAsia="Arial" w:hAnsi="Arial"/>
                <w:sz w:val="20"/>
                <w:szCs w:val="20"/>
                <w:rtl w:val="0"/>
              </w:rPr>
              <w:t xml:space="preserve">2.Clearly defines all components, parameters, and relationships between elements.</w:t>
            </w:r>
          </w:p>
          <w:p w:rsidR="00000000" w:rsidDel="00000000" w:rsidP="00000000" w:rsidRDefault="00000000" w:rsidRPr="00000000" w14:paraId="00000658">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is logically sound, innovative, and fully addresses the problem statement.</w:t>
            </w:r>
          </w:p>
          <w:p w:rsidR="00000000" w:rsidDel="00000000" w:rsidP="00000000" w:rsidRDefault="00000000" w:rsidRPr="00000000" w14:paraId="00000659">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4.Anticipates potential challenges and incorporates solutions effectively.</w:t>
            </w:r>
            <w:r w:rsidDel="00000000" w:rsidR="00000000" w:rsidRPr="00000000">
              <w:rPr>
                <w:rtl w:val="0"/>
              </w:rPr>
            </w:r>
          </w:p>
        </w:tc>
      </w:tr>
      <w:tr>
        <w:trPr>
          <w:cantSplit w:val="0"/>
          <w:trHeight w:val="877" w:hRule="atLeast"/>
          <w:tblHeader w:val="0"/>
        </w:trPr>
        <w:tc>
          <w:tcPr/>
          <w:p w:rsidR="00000000" w:rsidDel="00000000" w:rsidP="00000000" w:rsidRDefault="00000000" w:rsidRPr="00000000" w14:paraId="000006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Proficiency in programming and use of EDA tools</w:t>
            </w:r>
          </w:p>
          <w:p w:rsidR="00000000" w:rsidDel="00000000" w:rsidP="00000000" w:rsidRDefault="00000000" w:rsidRPr="00000000" w14:paraId="000006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5.1.2 </w:t>
            </w:r>
          </w:p>
          <w:p w:rsidR="00000000" w:rsidDel="00000000" w:rsidP="00000000" w:rsidRDefault="00000000" w:rsidRPr="00000000" w14:paraId="000006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Marks)</w:t>
            </w:r>
          </w:p>
        </w:tc>
        <w:tc>
          <w:tcPr/>
          <w:p w:rsidR="00000000" w:rsidDel="00000000" w:rsidP="00000000" w:rsidRDefault="00000000" w:rsidRPr="00000000" w14:paraId="0000065D">
            <w:pPr>
              <w:rPr>
                <w:rFonts w:ascii="Arial" w:cs="Arial" w:eastAsia="Arial" w:hAnsi="Arial"/>
                <w:sz w:val="20"/>
                <w:szCs w:val="20"/>
              </w:rPr>
            </w:pPr>
            <w:r w:rsidDel="00000000" w:rsidR="00000000" w:rsidRPr="00000000">
              <w:rPr>
                <w:rFonts w:ascii="Arial" w:cs="Arial" w:eastAsia="Arial" w:hAnsi="Arial"/>
                <w:sz w:val="20"/>
                <w:szCs w:val="20"/>
                <w:rtl w:val="0"/>
              </w:rPr>
              <w:t xml:space="preserve">1.Shows emerging programming skills, but code may be inefficient or require substantial improvement.</w:t>
            </w:r>
          </w:p>
          <w:p w:rsidR="00000000" w:rsidDel="00000000" w:rsidP="00000000" w:rsidRDefault="00000000" w:rsidRPr="00000000" w14:paraId="0000065E">
            <w:pPr>
              <w:rPr>
                <w:rFonts w:ascii="Arial" w:cs="Arial" w:eastAsia="Arial" w:hAnsi="Arial"/>
                <w:sz w:val="20"/>
                <w:szCs w:val="20"/>
              </w:rPr>
            </w:pPr>
            <w:r w:rsidDel="00000000" w:rsidR="00000000" w:rsidRPr="00000000">
              <w:rPr>
                <w:rFonts w:ascii="Arial" w:cs="Arial" w:eastAsia="Arial" w:hAnsi="Arial"/>
                <w:sz w:val="20"/>
                <w:szCs w:val="20"/>
                <w:rtl w:val="0"/>
              </w:rPr>
              <w:t xml:space="preserve">2.Beginning to navigate EDA tools but may struggle with understanding features or functionalities without guidance.</w:t>
            </w:r>
          </w:p>
          <w:p w:rsidR="00000000" w:rsidDel="00000000" w:rsidP="00000000" w:rsidRDefault="00000000" w:rsidRPr="00000000" w14:paraId="0000065F">
            <w:pPr>
              <w:rPr>
                <w:rFonts w:ascii="Arial" w:cs="Arial" w:eastAsia="Arial" w:hAnsi="Arial"/>
                <w:sz w:val="20"/>
                <w:szCs w:val="20"/>
              </w:rPr>
            </w:pPr>
            <w:r w:rsidDel="00000000" w:rsidR="00000000" w:rsidRPr="00000000">
              <w:rPr>
                <w:rFonts w:ascii="Arial" w:cs="Arial" w:eastAsia="Arial" w:hAnsi="Arial"/>
                <w:sz w:val="20"/>
                <w:szCs w:val="20"/>
                <w:rtl w:val="0"/>
              </w:rPr>
              <w:t xml:space="preserve">3.Attempts to troubleshoot programming or tool-related issues, though often requires considerable support.</w:t>
            </w:r>
          </w:p>
          <w:p w:rsidR="00000000" w:rsidDel="00000000" w:rsidP="00000000" w:rsidRDefault="00000000" w:rsidRPr="00000000" w14:paraId="00000660">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noticeable errors or inefficiencies, but demonstrates potential for improvement with practice.</w:t>
            </w:r>
          </w:p>
        </w:tc>
        <w:tc>
          <w:tcPr/>
          <w:p w:rsidR="00000000" w:rsidDel="00000000" w:rsidP="00000000" w:rsidRDefault="00000000" w:rsidRPr="00000000" w14:paraId="00000661">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basic programming skills with functional but somewhat unoptimized code.</w:t>
            </w:r>
          </w:p>
          <w:p w:rsidR="00000000" w:rsidDel="00000000" w:rsidP="00000000" w:rsidRDefault="00000000" w:rsidRPr="00000000" w14:paraId="00000662">
            <w:pPr>
              <w:rPr>
                <w:rFonts w:ascii="Arial" w:cs="Arial" w:eastAsia="Arial" w:hAnsi="Arial"/>
                <w:sz w:val="20"/>
                <w:szCs w:val="20"/>
              </w:rPr>
            </w:pPr>
            <w:r w:rsidDel="00000000" w:rsidR="00000000" w:rsidRPr="00000000">
              <w:rPr>
                <w:rFonts w:ascii="Arial" w:cs="Arial" w:eastAsia="Arial" w:hAnsi="Arial"/>
                <w:sz w:val="20"/>
                <w:szCs w:val="20"/>
                <w:rtl w:val="0"/>
              </w:rPr>
              <w:t xml:space="preserve">2.Uses EDA tools adequately, though may rely on fundamental features and require guidance for more complex tasks.</w:t>
            </w:r>
          </w:p>
          <w:p w:rsidR="00000000" w:rsidDel="00000000" w:rsidP="00000000" w:rsidRDefault="00000000" w:rsidRPr="00000000" w14:paraId="00000663">
            <w:pPr>
              <w:rPr>
                <w:rFonts w:ascii="Arial" w:cs="Arial" w:eastAsia="Arial" w:hAnsi="Arial"/>
                <w:sz w:val="20"/>
                <w:szCs w:val="20"/>
              </w:rPr>
            </w:pPr>
            <w:r w:rsidDel="00000000" w:rsidR="00000000" w:rsidRPr="00000000">
              <w:rPr>
                <w:rFonts w:ascii="Arial" w:cs="Arial" w:eastAsia="Arial" w:hAnsi="Arial"/>
                <w:sz w:val="20"/>
                <w:szCs w:val="20"/>
                <w:rtl w:val="0"/>
              </w:rPr>
              <w:t xml:space="preserve">3.Identifies and addresses errors, though may need significant assistance in resolving more complex issues.</w:t>
            </w:r>
          </w:p>
          <w:p w:rsidR="00000000" w:rsidDel="00000000" w:rsidP="00000000" w:rsidRDefault="00000000" w:rsidRPr="00000000" w14:paraId="00000664">
            <w:pPr>
              <w:rPr>
                <w:rFonts w:ascii="Arial" w:cs="Arial" w:eastAsia="Arial" w:hAnsi="Arial"/>
                <w:sz w:val="20"/>
                <w:szCs w:val="20"/>
              </w:rPr>
            </w:pPr>
            <w:r w:rsidDel="00000000" w:rsidR="00000000" w:rsidRPr="00000000">
              <w:rPr>
                <w:rFonts w:ascii="Arial" w:cs="Arial" w:eastAsia="Arial" w:hAnsi="Arial"/>
                <w:sz w:val="20"/>
                <w:szCs w:val="20"/>
                <w:rtl w:val="0"/>
              </w:rPr>
              <w:t xml:space="preserve">4. Completes tasks with some errors, and there is room for improvement in both programming efficiency and tool usage.</w:t>
            </w:r>
          </w:p>
        </w:tc>
        <w:tc>
          <w:tcPr/>
          <w:p w:rsidR="00000000" w:rsidDel="00000000" w:rsidP="00000000" w:rsidRDefault="00000000" w:rsidRPr="00000000" w14:paraId="00000665">
            <w:pPr>
              <w:rPr>
                <w:rFonts w:ascii="Arial" w:cs="Arial" w:eastAsia="Arial" w:hAnsi="Arial"/>
                <w:sz w:val="20"/>
                <w:szCs w:val="20"/>
              </w:rPr>
            </w:pPr>
            <w:r w:rsidDel="00000000" w:rsidR="00000000" w:rsidRPr="00000000">
              <w:rPr>
                <w:rFonts w:ascii="Arial" w:cs="Arial" w:eastAsia="Arial" w:hAnsi="Arial"/>
                <w:sz w:val="20"/>
                <w:szCs w:val="20"/>
                <w:rtl w:val="0"/>
              </w:rPr>
              <w:t xml:space="preserve">1.Displays solid programming skills with well-structured and mostly efficient code.</w:t>
            </w:r>
          </w:p>
          <w:p w:rsidR="00000000" w:rsidDel="00000000" w:rsidP="00000000" w:rsidRDefault="00000000" w:rsidRPr="00000000" w14:paraId="00000666">
            <w:pPr>
              <w:rPr>
                <w:rFonts w:ascii="Arial" w:cs="Arial" w:eastAsia="Arial" w:hAnsi="Arial"/>
                <w:sz w:val="20"/>
                <w:szCs w:val="20"/>
              </w:rPr>
            </w:pPr>
            <w:r w:rsidDel="00000000" w:rsidR="00000000" w:rsidRPr="00000000">
              <w:rPr>
                <w:rFonts w:ascii="Arial" w:cs="Arial" w:eastAsia="Arial" w:hAnsi="Arial"/>
                <w:sz w:val="20"/>
                <w:szCs w:val="20"/>
                <w:rtl w:val="0"/>
              </w:rPr>
              <w:t xml:space="preserve">2.Effectively uses EDA tools to design and analyze, with a good understanding of most features.</w:t>
            </w:r>
          </w:p>
          <w:p w:rsidR="00000000" w:rsidDel="00000000" w:rsidP="00000000" w:rsidRDefault="00000000" w:rsidRPr="00000000" w14:paraId="00000667">
            <w:pPr>
              <w:rPr>
                <w:rFonts w:ascii="Arial" w:cs="Arial" w:eastAsia="Arial" w:hAnsi="Arial"/>
                <w:sz w:val="20"/>
                <w:szCs w:val="20"/>
              </w:rPr>
            </w:pPr>
            <w:r w:rsidDel="00000000" w:rsidR="00000000" w:rsidRPr="00000000">
              <w:rPr>
                <w:rFonts w:ascii="Arial" w:cs="Arial" w:eastAsia="Arial" w:hAnsi="Arial"/>
                <w:sz w:val="20"/>
                <w:szCs w:val="20"/>
                <w:rtl w:val="0"/>
              </w:rPr>
              <w:t xml:space="preserve">3. Able to troubleshoot and resolve programming or tool-related issues with occasional assistance.</w:t>
            </w:r>
          </w:p>
          <w:p w:rsidR="00000000" w:rsidDel="00000000" w:rsidP="00000000" w:rsidRDefault="00000000" w:rsidRPr="00000000" w14:paraId="00000668">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good accuracy, with minor improvements needed in efficiency or detail.</w:t>
            </w:r>
          </w:p>
        </w:tc>
        <w:tc>
          <w:tcPr/>
          <w:p w:rsidR="00000000" w:rsidDel="00000000" w:rsidP="00000000" w:rsidRDefault="00000000" w:rsidRPr="00000000" w14:paraId="00000669">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exceptional programming skills with clean, efficient, and well-documented code.</w:t>
            </w:r>
          </w:p>
          <w:p w:rsidR="00000000" w:rsidDel="00000000" w:rsidP="00000000" w:rsidRDefault="00000000" w:rsidRPr="00000000" w14:paraId="0000066A">
            <w:pPr>
              <w:rPr>
                <w:rFonts w:ascii="Arial" w:cs="Arial" w:eastAsia="Arial" w:hAnsi="Arial"/>
                <w:sz w:val="20"/>
                <w:szCs w:val="20"/>
              </w:rPr>
            </w:pPr>
            <w:r w:rsidDel="00000000" w:rsidR="00000000" w:rsidRPr="00000000">
              <w:rPr>
                <w:rFonts w:ascii="Arial" w:cs="Arial" w:eastAsia="Arial" w:hAnsi="Arial"/>
                <w:sz w:val="20"/>
                <w:szCs w:val="20"/>
                <w:rtl w:val="0"/>
              </w:rPr>
              <w:t xml:space="preserve">2.Expertly navigates and utilizes EDA tools, leveraging advanced features to optimize design and analysis.</w:t>
            </w:r>
          </w:p>
          <w:p w:rsidR="00000000" w:rsidDel="00000000" w:rsidP="00000000" w:rsidRDefault="00000000" w:rsidRPr="00000000" w14:paraId="0000066B">
            <w:pPr>
              <w:rPr>
                <w:rFonts w:ascii="Arial" w:cs="Arial" w:eastAsia="Arial" w:hAnsi="Arial"/>
                <w:sz w:val="20"/>
                <w:szCs w:val="20"/>
              </w:rPr>
            </w:pPr>
            <w:r w:rsidDel="00000000" w:rsidR="00000000" w:rsidRPr="00000000">
              <w:rPr>
                <w:rFonts w:ascii="Arial" w:cs="Arial" w:eastAsia="Arial" w:hAnsi="Arial"/>
                <w:sz w:val="20"/>
                <w:szCs w:val="20"/>
                <w:rtl w:val="0"/>
              </w:rPr>
              <w:t xml:space="preserve">3.Quickly identifies and resolves programming errors or tool-related issues with minimal guidance.</w:t>
            </w:r>
          </w:p>
          <w:p w:rsidR="00000000" w:rsidDel="00000000" w:rsidP="00000000" w:rsidRDefault="00000000" w:rsidRPr="00000000" w14:paraId="0000066C">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high accuracy and efficiency, often exceeding expectations.</w:t>
            </w:r>
          </w:p>
        </w:tc>
      </w:tr>
      <w:tr>
        <w:trPr>
          <w:cantSplit w:val="0"/>
          <w:trHeight w:val="2035" w:hRule="atLeast"/>
          <w:tblHeader w:val="0"/>
        </w:trPr>
        <w:tc>
          <w:tcPr/>
          <w:p w:rsidR="00000000" w:rsidDel="00000000" w:rsidP="00000000" w:rsidRDefault="00000000" w:rsidRPr="00000000" w14:paraId="000006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Team performance</w:t>
            </w:r>
          </w:p>
          <w:p w:rsidR="00000000" w:rsidDel="00000000" w:rsidP="00000000" w:rsidRDefault="00000000" w:rsidRPr="00000000" w14:paraId="0000066E">
            <w:pPr>
              <w:rPr>
                <w:rFonts w:ascii="Arial" w:cs="Arial" w:eastAsia="Arial" w:hAnsi="Arial"/>
                <w:sz w:val="20"/>
                <w:szCs w:val="20"/>
              </w:rPr>
            </w:pPr>
            <w:r w:rsidDel="00000000" w:rsidR="00000000" w:rsidRPr="00000000">
              <w:rPr>
                <w:rFonts w:ascii="Arial" w:cs="Arial" w:eastAsia="Arial" w:hAnsi="Arial"/>
                <w:sz w:val="20"/>
                <w:szCs w:val="20"/>
                <w:rtl w:val="0"/>
              </w:rPr>
              <w:t xml:space="preserve">       8.1.2</w:t>
            </w:r>
          </w:p>
          <w:p w:rsidR="00000000" w:rsidDel="00000000" w:rsidP="00000000" w:rsidRDefault="00000000" w:rsidRPr="00000000" w14:paraId="0000066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Marks)</w:t>
            </w:r>
          </w:p>
        </w:tc>
        <w:tc>
          <w:tcPr/>
          <w:p w:rsidR="00000000" w:rsidDel="00000000" w:rsidP="00000000" w:rsidRDefault="00000000" w:rsidRPr="00000000" w14:paraId="00000670">
            <w:pPr>
              <w:rPr>
                <w:rFonts w:ascii="Arial" w:cs="Arial" w:eastAsia="Arial" w:hAnsi="Arial"/>
                <w:sz w:val="20"/>
                <w:szCs w:val="20"/>
              </w:rPr>
            </w:pPr>
            <w:r w:rsidDel="00000000" w:rsidR="00000000" w:rsidRPr="00000000">
              <w:rPr>
                <w:rFonts w:ascii="Arial" w:cs="Arial" w:eastAsia="Arial" w:hAnsi="Arial"/>
                <w:sz w:val="20"/>
                <w:szCs w:val="20"/>
                <w:rtl w:val="0"/>
              </w:rPr>
              <w:t xml:space="preserve">1.The team is beginning to collaborate but may experience issues with communication and coordination.</w:t>
            </w:r>
          </w:p>
          <w:p w:rsidR="00000000" w:rsidDel="00000000" w:rsidP="00000000" w:rsidRDefault="00000000" w:rsidRPr="00000000" w14:paraId="00000671">
            <w:pPr>
              <w:rPr>
                <w:rFonts w:ascii="Arial" w:cs="Arial" w:eastAsia="Arial" w:hAnsi="Arial"/>
                <w:sz w:val="20"/>
                <w:szCs w:val="20"/>
              </w:rPr>
            </w:pPr>
            <w:r w:rsidDel="00000000" w:rsidR="00000000" w:rsidRPr="00000000">
              <w:rPr>
                <w:rFonts w:ascii="Arial" w:cs="Arial" w:eastAsia="Arial" w:hAnsi="Arial"/>
                <w:sz w:val="20"/>
                <w:szCs w:val="20"/>
                <w:rtl w:val="0"/>
              </w:rPr>
              <w:t xml:space="preserve">2.Task distribution is uneven, with some members contributing more than others.</w:t>
            </w:r>
          </w:p>
          <w:p w:rsidR="00000000" w:rsidDel="00000000" w:rsidP="00000000" w:rsidRDefault="00000000" w:rsidRPr="00000000" w14:paraId="00000672">
            <w:pPr>
              <w:rPr>
                <w:rFonts w:ascii="Arial" w:cs="Arial" w:eastAsia="Arial" w:hAnsi="Arial"/>
                <w:sz w:val="20"/>
                <w:szCs w:val="20"/>
              </w:rPr>
            </w:pPr>
            <w:r w:rsidDel="00000000" w:rsidR="00000000" w:rsidRPr="00000000">
              <w:rPr>
                <w:rFonts w:ascii="Arial" w:cs="Arial" w:eastAsia="Arial" w:hAnsi="Arial"/>
                <w:sz w:val="20"/>
                <w:szCs w:val="20"/>
                <w:rtl w:val="0"/>
              </w:rPr>
              <w:t xml:space="preserve">3.Team members show some cooperation, but there is room for improvement in mutual support.</w:t>
            </w:r>
          </w:p>
          <w:p w:rsidR="00000000" w:rsidDel="00000000" w:rsidP="00000000" w:rsidRDefault="00000000" w:rsidRPr="00000000" w14:paraId="00000673">
            <w:pPr>
              <w:rPr>
                <w:rFonts w:ascii="Arial" w:cs="Arial" w:eastAsia="Arial" w:hAnsi="Arial"/>
                <w:sz w:val="20"/>
                <w:szCs w:val="20"/>
              </w:rPr>
            </w:pPr>
            <w:r w:rsidDel="00000000" w:rsidR="00000000" w:rsidRPr="00000000">
              <w:rPr>
                <w:rFonts w:ascii="Arial" w:cs="Arial" w:eastAsia="Arial" w:hAnsi="Arial"/>
                <w:sz w:val="20"/>
                <w:szCs w:val="20"/>
                <w:rtl w:val="0"/>
              </w:rPr>
              <w:t xml:space="preserve">4. The team works towards the project goals but struggles with consistency in contributions and collaboration.</w:t>
            </w:r>
          </w:p>
        </w:tc>
        <w:tc>
          <w:tcPr/>
          <w:p w:rsidR="00000000" w:rsidDel="00000000" w:rsidP="00000000" w:rsidRDefault="00000000" w:rsidRPr="00000000" w14:paraId="00000674">
            <w:pPr>
              <w:rPr>
                <w:rFonts w:ascii="Arial" w:cs="Arial" w:eastAsia="Arial" w:hAnsi="Arial"/>
                <w:sz w:val="20"/>
                <w:szCs w:val="20"/>
              </w:rPr>
            </w:pPr>
            <w:r w:rsidDel="00000000" w:rsidR="00000000" w:rsidRPr="00000000">
              <w:rPr>
                <w:rFonts w:ascii="Arial" w:cs="Arial" w:eastAsia="Arial" w:hAnsi="Arial"/>
                <w:sz w:val="20"/>
                <w:szCs w:val="20"/>
                <w:rtl w:val="0"/>
              </w:rPr>
              <w:t xml:space="preserve">1.The team demonstrates basic collaboration, though communication may occasionally be unclear.</w:t>
            </w:r>
          </w:p>
          <w:p w:rsidR="00000000" w:rsidDel="00000000" w:rsidP="00000000" w:rsidRDefault="00000000" w:rsidRPr="00000000" w14:paraId="00000675">
            <w:pPr>
              <w:rPr>
                <w:rFonts w:ascii="Arial" w:cs="Arial" w:eastAsia="Arial" w:hAnsi="Arial"/>
                <w:sz w:val="20"/>
                <w:szCs w:val="20"/>
              </w:rPr>
            </w:pPr>
            <w:r w:rsidDel="00000000" w:rsidR="00000000" w:rsidRPr="00000000">
              <w:rPr>
                <w:rFonts w:ascii="Arial" w:cs="Arial" w:eastAsia="Arial" w:hAnsi="Arial"/>
                <w:sz w:val="20"/>
                <w:szCs w:val="20"/>
                <w:rtl w:val="0"/>
              </w:rPr>
              <w:t xml:space="preserve">2.Tasks are distributed, but some members may take on more responsibilities than others.</w:t>
            </w:r>
          </w:p>
          <w:p w:rsidR="00000000" w:rsidDel="00000000" w:rsidP="00000000" w:rsidRDefault="00000000" w:rsidRPr="00000000" w14:paraId="00000676">
            <w:pPr>
              <w:rPr>
                <w:rFonts w:ascii="Arial" w:cs="Arial" w:eastAsia="Arial" w:hAnsi="Arial"/>
                <w:sz w:val="20"/>
                <w:szCs w:val="20"/>
              </w:rPr>
            </w:pPr>
            <w:r w:rsidDel="00000000" w:rsidR="00000000" w:rsidRPr="00000000">
              <w:rPr>
                <w:rFonts w:ascii="Arial" w:cs="Arial" w:eastAsia="Arial" w:hAnsi="Arial"/>
                <w:sz w:val="20"/>
                <w:szCs w:val="20"/>
                <w:rtl w:val="0"/>
              </w:rPr>
              <w:t xml:space="preserve">3.Team members cooperate, but support and engagement may be inconsistent.</w:t>
            </w:r>
          </w:p>
          <w:p w:rsidR="00000000" w:rsidDel="00000000" w:rsidP="00000000" w:rsidRDefault="00000000" w:rsidRPr="00000000" w14:paraId="00000677">
            <w:pPr>
              <w:rPr>
                <w:rFonts w:ascii="Arial" w:cs="Arial" w:eastAsia="Arial" w:hAnsi="Arial"/>
                <w:sz w:val="20"/>
                <w:szCs w:val="20"/>
              </w:rPr>
            </w:pPr>
            <w:r w:rsidDel="00000000" w:rsidR="00000000" w:rsidRPr="00000000">
              <w:rPr>
                <w:rFonts w:ascii="Arial" w:cs="Arial" w:eastAsia="Arial" w:hAnsi="Arial"/>
                <w:sz w:val="20"/>
                <w:szCs w:val="20"/>
                <w:rtl w:val="0"/>
              </w:rPr>
              <w:t xml:space="preserve">4.The team completes the project but may experience challenges with coordination or balance in contributions.</w:t>
            </w:r>
          </w:p>
        </w:tc>
        <w:tc>
          <w:tcPr/>
          <w:p w:rsidR="00000000" w:rsidDel="00000000" w:rsidP="00000000" w:rsidRDefault="00000000" w:rsidRPr="00000000" w14:paraId="00000678">
            <w:pPr>
              <w:rPr>
                <w:rFonts w:ascii="Arial" w:cs="Arial" w:eastAsia="Arial" w:hAnsi="Arial"/>
                <w:sz w:val="20"/>
                <w:szCs w:val="20"/>
              </w:rPr>
            </w:pPr>
            <w:r w:rsidDel="00000000" w:rsidR="00000000" w:rsidRPr="00000000">
              <w:rPr>
                <w:rFonts w:ascii="Arial" w:cs="Arial" w:eastAsia="Arial" w:hAnsi="Arial"/>
                <w:sz w:val="20"/>
                <w:szCs w:val="20"/>
                <w:rtl w:val="0"/>
              </w:rPr>
              <w:t xml:space="preserve">1.The team works well together, showing effective communication and collaboration.</w:t>
            </w:r>
          </w:p>
          <w:p w:rsidR="00000000" w:rsidDel="00000000" w:rsidP="00000000" w:rsidRDefault="00000000" w:rsidRPr="00000000" w14:paraId="00000679">
            <w:pPr>
              <w:rPr>
                <w:rFonts w:ascii="Arial" w:cs="Arial" w:eastAsia="Arial" w:hAnsi="Arial"/>
                <w:sz w:val="20"/>
                <w:szCs w:val="20"/>
              </w:rPr>
            </w:pPr>
            <w:r w:rsidDel="00000000" w:rsidR="00000000" w:rsidRPr="00000000">
              <w:rPr>
                <w:rFonts w:ascii="Arial" w:cs="Arial" w:eastAsia="Arial" w:hAnsi="Arial"/>
                <w:sz w:val="20"/>
                <w:szCs w:val="20"/>
                <w:rtl w:val="0"/>
              </w:rPr>
              <w:t xml:space="preserve">2. Tasks are generally well-distributed, with most members contributing equally.</w:t>
            </w:r>
          </w:p>
          <w:p w:rsidR="00000000" w:rsidDel="00000000" w:rsidP="00000000" w:rsidRDefault="00000000" w:rsidRPr="00000000" w14:paraId="0000067A">
            <w:pPr>
              <w:rPr>
                <w:rFonts w:ascii="Arial" w:cs="Arial" w:eastAsia="Arial" w:hAnsi="Arial"/>
                <w:sz w:val="20"/>
                <w:szCs w:val="20"/>
              </w:rPr>
            </w:pPr>
            <w:r w:rsidDel="00000000" w:rsidR="00000000" w:rsidRPr="00000000">
              <w:rPr>
                <w:rFonts w:ascii="Arial" w:cs="Arial" w:eastAsia="Arial" w:hAnsi="Arial"/>
                <w:sz w:val="20"/>
                <w:szCs w:val="20"/>
                <w:rtl w:val="0"/>
              </w:rPr>
              <w:t xml:space="preserve">3.Team members offer help when needed and maintain a positive working relationship.</w:t>
            </w:r>
          </w:p>
          <w:p w:rsidR="00000000" w:rsidDel="00000000" w:rsidP="00000000" w:rsidRDefault="00000000" w:rsidRPr="00000000" w14:paraId="0000067B">
            <w:pPr>
              <w:rPr>
                <w:rFonts w:ascii="Arial" w:cs="Arial" w:eastAsia="Arial" w:hAnsi="Arial"/>
                <w:sz w:val="20"/>
                <w:szCs w:val="20"/>
              </w:rPr>
            </w:pPr>
            <w:r w:rsidDel="00000000" w:rsidR="00000000" w:rsidRPr="00000000">
              <w:rPr>
                <w:rFonts w:ascii="Arial" w:cs="Arial" w:eastAsia="Arial" w:hAnsi="Arial"/>
                <w:sz w:val="20"/>
                <w:szCs w:val="20"/>
                <w:rtl w:val="0"/>
              </w:rPr>
              <w:t xml:space="preserve">4.The team meets project goals with minor issues in coordination or responsibility.</w:t>
            </w:r>
          </w:p>
        </w:tc>
        <w:tc>
          <w:tcPr/>
          <w:p w:rsidR="00000000" w:rsidDel="00000000" w:rsidP="00000000" w:rsidRDefault="00000000" w:rsidRPr="00000000" w14:paraId="0000067C">
            <w:pPr>
              <w:rPr>
                <w:rFonts w:ascii="Arial" w:cs="Arial" w:eastAsia="Arial" w:hAnsi="Arial"/>
                <w:sz w:val="20"/>
                <w:szCs w:val="20"/>
              </w:rPr>
            </w:pPr>
            <w:r w:rsidDel="00000000" w:rsidR="00000000" w:rsidRPr="00000000">
              <w:rPr>
                <w:rFonts w:ascii="Arial" w:cs="Arial" w:eastAsia="Arial" w:hAnsi="Arial"/>
                <w:sz w:val="20"/>
                <w:szCs w:val="20"/>
                <w:rtl w:val="0"/>
              </w:rPr>
              <w:t xml:space="preserve">1.The team works cohesively, demonstrating strong collaboration and communication.</w:t>
            </w:r>
          </w:p>
          <w:p w:rsidR="00000000" w:rsidDel="00000000" w:rsidP="00000000" w:rsidRDefault="00000000" w:rsidRPr="00000000" w14:paraId="0000067D">
            <w:pPr>
              <w:rPr>
                <w:rFonts w:ascii="Arial" w:cs="Arial" w:eastAsia="Arial" w:hAnsi="Arial"/>
                <w:sz w:val="20"/>
                <w:szCs w:val="20"/>
              </w:rPr>
            </w:pPr>
            <w:r w:rsidDel="00000000" w:rsidR="00000000" w:rsidRPr="00000000">
              <w:rPr>
                <w:rFonts w:ascii="Arial" w:cs="Arial" w:eastAsia="Arial" w:hAnsi="Arial"/>
                <w:sz w:val="20"/>
                <w:szCs w:val="20"/>
                <w:rtl w:val="0"/>
              </w:rPr>
              <w:t xml:space="preserve">2.Tasks are efficiently distributed based on individual strengths, with clear accountability.</w:t>
            </w:r>
          </w:p>
          <w:p w:rsidR="00000000" w:rsidDel="00000000" w:rsidP="00000000" w:rsidRDefault="00000000" w:rsidRPr="00000000" w14:paraId="0000067E">
            <w:pPr>
              <w:rPr>
                <w:rFonts w:ascii="Arial" w:cs="Arial" w:eastAsia="Arial" w:hAnsi="Arial"/>
                <w:sz w:val="20"/>
                <w:szCs w:val="20"/>
              </w:rPr>
            </w:pPr>
            <w:r w:rsidDel="00000000" w:rsidR="00000000" w:rsidRPr="00000000">
              <w:rPr>
                <w:rFonts w:ascii="Arial" w:cs="Arial" w:eastAsia="Arial" w:hAnsi="Arial"/>
                <w:sz w:val="20"/>
                <w:szCs w:val="20"/>
                <w:rtl w:val="0"/>
              </w:rPr>
              <w:t xml:space="preserve">3.Team members actively support and help each other, fostering a positive and productive environment.</w:t>
            </w:r>
          </w:p>
          <w:p w:rsidR="00000000" w:rsidDel="00000000" w:rsidP="00000000" w:rsidRDefault="00000000" w:rsidRPr="00000000" w14:paraId="0000067F">
            <w:pPr>
              <w:rPr>
                <w:rFonts w:ascii="Arial" w:cs="Arial" w:eastAsia="Arial" w:hAnsi="Arial"/>
                <w:sz w:val="20"/>
                <w:szCs w:val="20"/>
              </w:rPr>
            </w:pPr>
            <w:r w:rsidDel="00000000" w:rsidR="00000000" w:rsidRPr="00000000">
              <w:rPr>
                <w:rFonts w:ascii="Arial" w:cs="Arial" w:eastAsia="Arial" w:hAnsi="Arial"/>
                <w:sz w:val="20"/>
                <w:szCs w:val="20"/>
                <w:rtl w:val="0"/>
              </w:rPr>
              <w:t xml:space="preserve">4. The team meets or exceeds project goals with a high degree of professionalism and mutual respect.</w:t>
            </w:r>
          </w:p>
        </w:tc>
      </w:tr>
    </w:tbl>
    <w:p w:rsidR="00000000" w:rsidDel="00000000" w:rsidP="00000000" w:rsidRDefault="00000000" w:rsidRPr="00000000" w14:paraId="000006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96">
      <w:pPr>
        <w:rPr>
          <w:rFonts w:ascii="Arial" w:cs="Arial" w:eastAsia="Arial" w:hAnsi="Arial"/>
          <w:sz w:val="20"/>
          <w:szCs w:val="20"/>
        </w:rPr>
      </w:pPr>
      <w:r w:rsidDel="00000000" w:rsidR="00000000" w:rsidRPr="00000000">
        <w:rPr>
          <w:rtl w:val="0"/>
        </w:rPr>
      </w:r>
    </w:p>
    <w:tbl>
      <w:tblPr>
        <w:tblStyle w:val="Table44"/>
        <w:tblW w:w="937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1850"/>
        <w:gridCol w:w="1717"/>
        <w:gridCol w:w="1629"/>
        <w:gridCol w:w="2037"/>
        <w:tblGridChange w:id="0">
          <w:tblGrid>
            <w:gridCol w:w="2139"/>
            <w:gridCol w:w="1850"/>
            <w:gridCol w:w="1717"/>
            <w:gridCol w:w="1629"/>
            <w:gridCol w:w="2037"/>
          </w:tblGrid>
        </w:tblGridChange>
      </w:tblGrid>
      <w:tr>
        <w:trPr>
          <w:cantSplit w:val="0"/>
          <w:tblHeader w:val="0"/>
        </w:trPr>
        <w:tc>
          <w:tcPr>
            <w:gridSpan w:val="3"/>
          </w:tcPr>
          <w:p w:rsidR="00000000" w:rsidDel="00000000" w:rsidP="00000000" w:rsidRDefault="00000000" w:rsidRPr="00000000" w14:paraId="0000069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End Semester Assessment</w:t>
            </w:r>
          </w:p>
        </w:tc>
        <w:tc>
          <w:tcPr>
            <w:gridSpan w:val="2"/>
          </w:tcPr>
          <w:p w:rsidR="00000000" w:rsidDel="00000000" w:rsidP="00000000" w:rsidRDefault="00000000" w:rsidRPr="00000000" w14:paraId="0000069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Marks: 40</w:t>
            </w:r>
          </w:p>
        </w:tc>
      </w:tr>
      <w:tr>
        <w:trPr>
          <w:cantSplit w:val="0"/>
          <w:tblHeader w:val="0"/>
        </w:trPr>
        <w:tc>
          <w:tcPr>
            <w:gridSpan w:val="3"/>
          </w:tcPr>
          <w:p w:rsidR="00000000" w:rsidDel="00000000" w:rsidP="00000000" w:rsidRDefault="00000000" w:rsidRPr="00000000" w14:paraId="0000069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Review</w:t>
            </w:r>
          </w:p>
        </w:tc>
        <w:tc>
          <w:tcPr>
            <w:gridSpan w:val="2"/>
          </w:tcPr>
          <w:p w:rsidR="00000000" w:rsidDel="00000000" w:rsidP="00000000" w:rsidRDefault="00000000" w:rsidRPr="00000000" w14:paraId="0000069F">
            <w:pPr>
              <w:rPr>
                <w:rFonts w:ascii="Arial" w:cs="Arial" w:eastAsia="Arial" w:hAnsi="Arial"/>
                <w:b w:val="1"/>
                <w:bCs w:val="1"/>
                <w:sz w:val="20"/>
                <w:szCs w:val="20"/>
              </w:rPr>
            </w:pPr>
            <w:r w:rsidDel="00000000" w:rsidR="00000000" w:rsidRPr="00000000">
              <w:rPr>
                <w:rtl w:val="0"/>
              </w:rPr>
            </w:r>
          </w:p>
        </w:tc>
      </w:tr>
      <w:tr>
        <w:trPr>
          <w:cantSplit w:val="0"/>
          <w:trHeight w:val="1348" w:hRule="atLeast"/>
          <w:tblHeader w:val="0"/>
        </w:trPr>
        <w:tc>
          <w:tcPr>
            <w:gridSpan w:val="5"/>
          </w:tcPr>
          <w:p w:rsidR="00000000" w:rsidDel="00000000" w:rsidP="00000000" w:rsidRDefault="00000000" w:rsidRPr="00000000" w14:paraId="000006A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Addressed COs:</w:t>
            </w:r>
          </w:p>
          <w:p w:rsidR="00000000" w:rsidDel="00000000" w:rsidP="00000000" w:rsidRDefault="00000000" w:rsidRPr="00000000" w14:paraId="000006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different generative models in terms of architecture, performance, and applicability to diverse domains and applications. </w:t>
            </w:r>
          </w:p>
          <w:p w:rsidR="00000000" w:rsidDel="00000000" w:rsidP="00000000" w:rsidRDefault="00000000" w:rsidRPr="00000000" w14:paraId="000006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end-to-end Generative AI solutions for practical applications, while considering ethical Implications and responsible AI Practices.</w:t>
            </w:r>
          </w:p>
        </w:tc>
      </w:tr>
      <w:tr>
        <w:trPr>
          <w:cantSplit w:val="0"/>
          <w:tblHeader w:val="0"/>
        </w:trPr>
        <w:tc>
          <w:tcPr>
            <w:gridSpan w:val="5"/>
          </w:tcPr>
          <w:p w:rsidR="00000000" w:rsidDel="00000000" w:rsidP="00000000" w:rsidRDefault="00000000" w:rsidRPr="00000000" w14:paraId="000006A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Targeted POs, CAs, PIs: </w:t>
            </w:r>
          </w:p>
          <w:p w:rsidR="00000000" w:rsidDel="00000000" w:rsidP="00000000" w:rsidRDefault="00000000" w:rsidRPr="00000000" w14:paraId="000006A9">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PI.2.2.1</w:t>
            </w:r>
            <w:r w:rsidDel="00000000" w:rsidR="00000000" w:rsidRPr="00000000">
              <w:rPr>
                <w:rFonts w:ascii="Arial" w:cs="Arial" w:eastAsia="Arial" w:hAnsi="Arial"/>
                <w:color w:val="000000"/>
                <w:rtl w:val="0"/>
              </w:rPr>
              <w:t xml:space="preserve">:Review and synthesize relevant research literature to identify knowledge gaps and benchmark possible solution approaches.</w:t>
            </w:r>
          </w:p>
          <w:p w:rsidR="00000000" w:rsidDel="00000000" w:rsidP="00000000" w:rsidRDefault="00000000" w:rsidRPr="00000000" w14:paraId="000006AA">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PI.3.3.2</w:t>
            </w:r>
            <w:r w:rsidDel="00000000" w:rsidR="00000000" w:rsidRPr="00000000">
              <w:rPr>
                <w:rFonts w:ascii="Arial" w:cs="Arial" w:eastAsia="Arial" w:hAnsi="Arial"/>
                <w:color w:val="000000"/>
                <w:rtl w:val="0"/>
              </w:rPr>
              <w:t xml:space="preserve">:Build models/prototypes to develop chosen design solutions.</w:t>
            </w:r>
          </w:p>
          <w:p w:rsidR="00000000" w:rsidDel="00000000" w:rsidP="00000000" w:rsidRDefault="00000000" w:rsidRPr="00000000" w14:paraId="000006AB">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PI.5.1.2</w:t>
            </w:r>
            <w:r w:rsidDel="00000000" w:rsidR="00000000" w:rsidRPr="00000000">
              <w:rPr>
                <w:rFonts w:ascii="Arial" w:cs="Arial" w:eastAsia="Arial" w:hAnsi="Arial"/>
                <w:color w:val="000000"/>
                <w:rtl w:val="0"/>
              </w:rPr>
              <w:t xml:space="preserve">:Create/adapt/modify/extend tools and techniques to solve engineering problems.</w:t>
            </w:r>
          </w:p>
          <w:p w:rsidR="00000000" w:rsidDel="00000000" w:rsidP="00000000" w:rsidRDefault="00000000" w:rsidRPr="00000000" w14:paraId="000006AC">
            <w:pPr>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PI.8.1.2:</w:t>
            </w:r>
            <w:r w:rsidDel="00000000" w:rsidR="00000000" w:rsidRPr="00000000">
              <w:rPr>
                <w:rFonts w:ascii="Arial" w:cs="Arial" w:eastAsia="Arial" w:hAnsi="Arial"/>
                <w:color w:val="000000"/>
                <w:rtl w:val="0"/>
              </w:rPr>
              <w:t xml:space="preserve">Participate in team discussions, contribute ideas, provide feedback, and critique peer inputs.</w:t>
            </w:r>
          </w:p>
          <w:p w:rsidR="00000000" w:rsidDel="00000000" w:rsidP="00000000" w:rsidRDefault="00000000" w:rsidRPr="00000000" w14:paraId="000006AD">
            <w:pPr>
              <w:jc w:val="both"/>
              <w:rPr>
                <w:rFonts w:ascii="Arial" w:cs="Arial" w:eastAsia="Arial" w:hAnsi="Arial"/>
                <w:sz w:val="20"/>
                <w:szCs w:val="20"/>
              </w:rPr>
            </w:pPr>
            <w:r w:rsidDel="00000000" w:rsidR="00000000" w:rsidRPr="00000000">
              <w:rPr>
                <w:rFonts w:ascii="Arial" w:cs="Arial" w:eastAsia="Arial" w:hAnsi="Arial"/>
                <w:b w:val="1"/>
                <w:bCs w:val="1"/>
                <w:color w:val="000000"/>
                <w:rtl w:val="0"/>
              </w:rPr>
              <w:t xml:space="preserve">PI.9.2.3:</w:t>
            </w:r>
            <w:r w:rsidDel="00000000" w:rsidR="00000000" w:rsidRPr="00000000">
              <w:rPr>
                <w:rFonts w:ascii="Arial" w:cs="Arial" w:eastAsia="Arial" w:hAnsi="Arial"/>
                <w:color w:val="000000"/>
                <w:rtl w:val="0"/>
              </w:rPr>
              <w:t xml:space="preserve">Create engineering-standard figures, reports and drawings to complement writing and presentations.</w:t>
            </w:r>
            <w:r w:rsidDel="00000000" w:rsidR="00000000" w:rsidRPr="00000000">
              <w:rPr>
                <w:rFonts w:ascii="Arial" w:cs="Arial" w:eastAsia="Arial" w:hAnsi="Arial"/>
                <w:sz w:val="20"/>
                <w:szCs w:val="20"/>
                <w:rtl w:val="0"/>
              </w:rPr>
              <w:t xml:space="preserve"> </w:t>
            </w:r>
          </w:p>
        </w:tc>
      </w:tr>
      <w:tr>
        <w:trPr>
          <w:cantSplit w:val="0"/>
          <w:tblHeader w:val="0"/>
        </w:trPr>
        <w:tc>
          <w:tcPr/>
          <w:p w:rsidR="00000000" w:rsidDel="00000000" w:rsidP="00000000" w:rsidRDefault="00000000" w:rsidRPr="00000000" w14:paraId="000006B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Evaluation parameters</w:t>
            </w:r>
          </w:p>
        </w:tc>
        <w:tc>
          <w:tcPr>
            <w:vAlign w:val="center"/>
          </w:tcPr>
          <w:p w:rsidR="00000000" w:rsidDel="00000000" w:rsidP="00000000" w:rsidRDefault="00000000" w:rsidRPr="00000000" w14:paraId="000006B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Emerging </w:t>
            </w:r>
          </w:p>
          <w:p w:rsidR="00000000" w:rsidDel="00000000" w:rsidP="00000000" w:rsidRDefault="00000000" w:rsidRPr="00000000" w14:paraId="000006B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(25%)</w:t>
            </w:r>
            <w:r w:rsidDel="00000000" w:rsidR="00000000" w:rsidRPr="00000000">
              <w:rPr>
                <w:rtl w:val="0"/>
              </w:rPr>
            </w:r>
          </w:p>
        </w:tc>
        <w:tc>
          <w:tcPr>
            <w:vAlign w:val="center"/>
          </w:tcPr>
          <w:p w:rsidR="00000000" w:rsidDel="00000000" w:rsidP="00000000" w:rsidRDefault="00000000" w:rsidRPr="00000000" w14:paraId="000006B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Progressing </w:t>
            </w:r>
          </w:p>
          <w:p w:rsidR="00000000" w:rsidDel="00000000" w:rsidP="00000000" w:rsidRDefault="00000000" w:rsidRPr="00000000" w14:paraId="000006B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(50%)</w:t>
            </w:r>
            <w:r w:rsidDel="00000000" w:rsidR="00000000" w:rsidRPr="00000000">
              <w:rPr>
                <w:rtl w:val="0"/>
              </w:rPr>
            </w:r>
          </w:p>
        </w:tc>
        <w:tc>
          <w:tcPr>
            <w:vAlign w:val="center"/>
          </w:tcPr>
          <w:p w:rsidR="00000000" w:rsidDel="00000000" w:rsidP="00000000" w:rsidRDefault="00000000" w:rsidRPr="00000000" w14:paraId="000006B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Proficient </w:t>
            </w:r>
          </w:p>
          <w:p w:rsidR="00000000" w:rsidDel="00000000" w:rsidP="00000000" w:rsidRDefault="00000000" w:rsidRPr="00000000" w14:paraId="000006B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(75%)</w:t>
            </w:r>
            <w:r w:rsidDel="00000000" w:rsidR="00000000" w:rsidRPr="00000000">
              <w:rPr>
                <w:rtl w:val="0"/>
              </w:rPr>
            </w:r>
          </w:p>
        </w:tc>
        <w:tc>
          <w:tcPr>
            <w:vAlign w:val="center"/>
          </w:tcPr>
          <w:p w:rsidR="00000000" w:rsidDel="00000000" w:rsidP="00000000" w:rsidRDefault="00000000" w:rsidRPr="00000000" w14:paraId="000006B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Exemplary </w:t>
            </w:r>
          </w:p>
          <w:p w:rsidR="00000000" w:rsidDel="00000000" w:rsidP="00000000" w:rsidRDefault="00000000" w:rsidRPr="00000000" w14:paraId="000006B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(100%)</w:t>
            </w:r>
            <w:r w:rsidDel="00000000" w:rsidR="00000000" w:rsidRPr="00000000">
              <w:rPr>
                <w:rtl w:val="0"/>
              </w:rPr>
            </w:r>
          </w:p>
        </w:tc>
      </w:tr>
      <w:tr>
        <w:trPr>
          <w:cantSplit w:val="0"/>
          <w:trHeight w:val="1781" w:hRule="atLeast"/>
          <w:tblHeader w:val="0"/>
        </w:trPr>
        <w:tc>
          <w:tcPr/>
          <w:p w:rsidR="00000000" w:rsidDel="00000000" w:rsidP="00000000" w:rsidRDefault="00000000" w:rsidRPr="00000000" w14:paraId="000006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Validation of results</w:t>
            </w:r>
          </w:p>
          <w:p w:rsidR="00000000" w:rsidDel="00000000" w:rsidP="00000000" w:rsidRDefault="00000000" w:rsidRPr="00000000" w14:paraId="000006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2.2.1</w:t>
            </w:r>
          </w:p>
          <w:p w:rsidR="00000000" w:rsidDel="00000000" w:rsidP="00000000" w:rsidRDefault="00000000" w:rsidRPr="00000000" w14:paraId="000006B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tc>
        <w:tc>
          <w:tcPr/>
          <w:p w:rsidR="00000000" w:rsidDel="00000000" w:rsidP="00000000" w:rsidRDefault="00000000" w:rsidRPr="00000000" w14:paraId="000006BE">
            <w:pPr>
              <w:rPr>
                <w:rFonts w:ascii="Arial" w:cs="Arial" w:eastAsia="Arial" w:hAnsi="Arial"/>
                <w:sz w:val="20"/>
                <w:szCs w:val="20"/>
              </w:rPr>
            </w:pPr>
            <w:r w:rsidDel="00000000" w:rsidR="00000000" w:rsidRPr="00000000">
              <w:rPr>
                <w:rFonts w:ascii="Arial" w:cs="Arial" w:eastAsia="Arial" w:hAnsi="Arial"/>
                <w:sz w:val="20"/>
                <w:szCs w:val="20"/>
                <w:rtl w:val="0"/>
              </w:rPr>
              <w:t xml:space="preserve">Shows an emerging ability to use contemporary engineering tools and models to produce and validate results. Attempts reflect a growing effort, with the potential for improved accuracy and validation with further practice and experience.</w:t>
            </w:r>
          </w:p>
        </w:tc>
        <w:tc>
          <w:tcPr/>
          <w:p w:rsidR="00000000" w:rsidDel="00000000" w:rsidP="00000000" w:rsidRDefault="00000000" w:rsidRPr="00000000" w14:paraId="000006BF">
            <w:pPr>
              <w:rPr>
                <w:rFonts w:ascii="Arial" w:cs="Arial" w:eastAsia="Arial" w:hAnsi="Arial"/>
                <w:sz w:val="20"/>
                <w:szCs w:val="20"/>
              </w:rPr>
            </w:pPr>
            <w:r w:rsidDel="00000000" w:rsidR="00000000" w:rsidRPr="00000000">
              <w:rPr>
                <w:rFonts w:ascii="Arial" w:cs="Arial" w:eastAsia="Arial" w:hAnsi="Arial"/>
                <w:sz w:val="20"/>
                <w:szCs w:val="20"/>
                <w:rtl w:val="0"/>
              </w:rPr>
              <w:t xml:space="preserve">Demonstrates a foundational ability to use contemporary engineering tools and models for producing and validating results. Makes successful attempts, though some results may have minor inaccuracies or less comprehensive validation. Progress is evident with room for improvement.</w:t>
            </w:r>
          </w:p>
        </w:tc>
        <w:tc>
          <w:tcPr/>
          <w:p w:rsidR="00000000" w:rsidDel="00000000" w:rsidP="00000000" w:rsidRDefault="00000000" w:rsidRPr="00000000" w14:paraId="000006C0">
            <w:pPr>
              <w:rPr>
                <w:rFonts w:ascii="Arial" w:cs="Arial" w:eastAsia="Arial" w:hAnsi="Arial"/>
                <w:sz w:val="20"/>
                <w:szCs w:val="20"/>
              </w:rPr>
            </w:pPr>
            <w:r w:rsidDel="00000000" w:rsidR="00000000" w:rsidRPr="00000000">
              <w:rPr>
                <w:rFonts w:ascii="Arial" w:cs="Arial" w:eastAsia="Arial" w:hAnsi="Arial"/>
                <w:sz w:val="20"/>
                <w:szCs w:val="20"/>
                <w:rtl w:val="0"/>
              </w:rPr>
              <w:t xml:space="preserve">Effectively uses contemporary engineering tools and models to produce and validate accurate results. Shows a solid understanding of tool functionality and validation techniques, with only minor areas for refinement in the application or analysis.</w:t>
            </w:r>
          </w:p>
        </w:tc>
        <w:tc>
          <w:tcPr/>
          <w:p w:rsidR="00000000" w:rsidDel="00000000" w:rsidP="00000000" w:rsidRDefault="00000000" w:rsidRPr="00000000" w14:paraId="000006C1">
            <w:pPr>
              <w:rPr>
                <w:rFonts w:ascii="Arial" w:cs="Arial" w:eastAsia="Arial" w:hAnsi="Arial"/>
                <w:sz w:val="20"/>
                <w:szCs w:val="20"/>
              </w:rPr>
            </w:pPr>
            <w:r w:rsidDel="00000000" w:rsidR="00000000" w:rsidRPr="00000000">
              <w:rPr>
                <w:rFonts w:ascii="Arial" w:cs="Arial" w:eastAsia="Arial" w:hAnsi="Arial"/>
                <w:sz w:val="20"/>
                <w:szCs w:val="20"/>
                <w:rtl w:val="0"/>
              </w:rPr>
              <w:t xml:space="preserve">Demonstrates exceptional skill in using contemporary engineering tools and models to produce and validate highly accurate results. Uses tools and models effectively, providing thorough validation and insightful analysis that significantly enhances problem-solving outcomes.</w:t>
            </w:r>
          </w:p>
        </w:tc>
      </w:tr>
      <w:tr>
        <w:trPr>
          <w:cantSplit w:val="0"/>
          <w:trHeight w:val="1781" w:hRule="atLeast"/>
          <w:tblHeader w:val="0"/>
        </w:trPr>
        <w:tc>
          <w:tcPr/>
          <w:p w:rsidR="00000000" w:rsidDel="00000000" w:rsidP="00000000" w:rsidRDefault="00000000" w:rsidRPr="00000000" w14:paraId="000006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Design and Implement Models 3.3.2</w:t>
            </w:r>
          </w:p>
          <w:p w:rsidR="00000000" w:rsidDel="00000000" w:rsidP="00000000" w:rsidRDefault="00000000" w:rsidRPr="00000000" w14:paraId="000006C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tc>
        <w:tc>
          <w:tcPr/>
          <w:p w:rsidR="00000000" w:rsidDel="00000000" w:rsidP="00000000" w:rsidRDefault="00000000" w:rsidRPr="00000000" w14:paraId="000006C4">
            <w:pPr>
              <w:rPr>
                <w:rFonts w:ascii="Arial" w:cs="Arial" w:eastAsia="Arial" w:hAnsi="Arial"/>
                <w:sz w:val="20"/>
                <w:szCs w:val="20"/>
              </w:rPr>
            </w:pPr>
            <w:r w:rsidDel="00000000" w:rsidR="00000000" w:rsidRPr="00000000">
              <w:rPr>
                <w:rFonts w:ascii="Arial" w:cs="Arial" w:eastAsia="Arial" w:hAnsi="Arial"/>
                <w:sz w:val="20"/>
                <w:szCs w:val="20"/>
                <w:rtl w:val="0"/>
              </w:rPr>
              <w:t xml:space="preserve">1.Shows initial steps in translating the conceptual design into a detailed plan but needs significant refinement.</w:t>
            </w:r>
          </w:p>
          <w:p w:rsidR="00000000" w:rsidDel="00000000" w:rsidP="00000000" w:rsidRDefault="00000000" w:rsidRPr="00000000" w14:paraId="000006C5">
            <w:pPr>
              <w:rPr>
                <w:rFonts w:ascii="Arial" w:cs="Arial" w:eastAsia="Arial" w:hAnsi="Arial"/>
                <w:sz w:val="20"/>
                <w:szCs w:val="20"/>
              </w:rPr>
            </w:pPr>
            <w:r w:rsidDel="00000000" w:rsidR="00000000" w:rsidRPr="00000000">
              <w:rPr>
                <w:rFonts w:ascii="Arial" w:cs="Arial" w:eastAsia="Arial" w:hAnsi="Arial"/>
                <w:sz w:val="20"/>
                <w:szCs w:val="20"/>
                <w:rtl w:val="0"/>
              </w:rPr>
              <w:t xml:space="preserve">2. Some components and relationships are identified, but many are unclear or incomplete.</w:t>
            </w:r>
          </w:p>
          <w:p w:rsidR="00000000" w:rsidDel="00000000" w:rsidP="00000000" w:rsidRDefault="00000000" w:rsidRPr="00000000" w14:paraId="000006C6">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addresses parts of the problem but requires more focus and depth.</w:t>
            </w:r>
          </w:p>
          <w:p w:rsidR="00000000" w:rsidDel="00000000" w:rsidP="00000000" w:rsidRDefault="00000000" w:rsidRPr="00000000" w14:paraId="000006C7">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4.Beginning to identify challenges, with more work needed to integrate effective solutions.</w:t>
            </w:r>
            <w:r w:rsidDel="00000000" w:rsidR="00000000" w:rsidRPr="00000000">
              <w:rPr>
                <w:rtl w:val="0"/>
              </w:rPr>
            </w:r>
          </w:p>
        </w:tc>
        <w:tc>
          <w:tcPr/>
          <w:p w:rsidR="00000000" w:rsidDel="00000000" w:rsidP="00000000" w:rsidRDefault="00000000" w:rsidRPr="00000000" w14:paraId="000006C8">
            <w:pPr>
              <w:rPr>
                <w:rFonts w:ascii="Arial" w:cs="Arial" w:eastAsia="Arial" w:hAnsi="Arial"/>
                <w:sz w:val="20"/>
                <w:szCs w:val="20"/>
              </w:rPr>
            </w:pPr>
            <w:r w:rsidDel="00000000" w:rsidR="00000000" w:rsidRPr="00000000">
              <w:rPr>
                <w:rFonts w:ascii="Arial" w:cs="Arial" w:eastAsia="Arial" w:hAnsi="Arial"/>
                <w:sz w:val="20"/>
                <w:szCs w:val="20"/>
                <w:rtl w:val="0"/>
              </w:rPr>
              <w:t xml:space="preserve">1.Provides a basic detailed design from the conceptual idea, though some areas may lack clarity.</w:t>
            </w:r>
          </w:p>
          <w:p w:rsidR="00000000" w:rsidDel="00000000" w:rsidP="00000000" w:rsidRDefault="00000000" w:rsidRPr="00000000" w14:paraId="000006C9">
            <w:pPr>
              <w:rPr>
                <w:rFonts w:ascii="Arial" w:cs="Arial" w:eastAsia="Arial" w:hAnsi="Arial"/>
                <w:sz w:val="20"/>
                <w:szCs w:val="20"/>
              </w:rPr>
            </w:pPr>
            <w:r w:rsidDel="00000000" w:rsidR="00000000" w:rsidRPr="00000000">
              <w:rPr>
                <w:rFonts w:ascii="Arial" w:cs="Arial" w:eastAsia="Arial" w:hAnsi="Arial"/>
                <w:sz w:val="20"/>
                <w:szCs w:val="20"/>
                <w:rtl w:val="0"/>
              </w:rPr>
              <w:t xml:space="preserve">2.Some components and relationships are defined but may need further refinement.</w:t>
            </w:r>
          </w:p>
          <w:p w:rsidR="00000000" w:rsidDel="00000000" w:rsidP="00000000" w:rsidRDefault="00000000" w:rsidRPr="00000000" w14:paraId="000006CA">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addresses the problem statement but lacks depth in some areas.</w:t>
            </w:r>
          </w:p>
          <w:p w:rsidR="00000000" w:rsidDel="00000000" w:rsidP="00000000" w:rsidRDefault="00000000" w:rsidRPr="00000000" w14:paraId="000006CB">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4.Recognizes challenges, but solutions may be underdeveloped or need more support.</w:t>
            </w:r>
            <w:r w:rsidDel="00000000" w:rsidR="00000000" w:rsidRPr="00000000">
              <w:rPr>
                <w:rtl w:val="0"/>
              </w:rPr>
            </w:r>
          </w:p>
        </w:tc>
        <w:tc>
          <w:tcPr/>
          <w:p w:rsidR="00000000" w:rsidDel="00000000" w:rsidP="00000000" w:rsidRDefault="00000000" w:rsidRPr="00000000" w14:paraId="000006CC">
            <w:pPr>
              <w:rPr>
                <w:rFonts w:ascii="Arial" w:cs="Arial" w:eastAsia="Arial" w:hAnsi="Arial"/>
                <w:sz w:val="20"/>
                <w:szCs w:val="20"/>
              </w:rPr>
            </w:pPr>
            <w:r w:rsidDel="00000000" w:rsidR="00000000" w:rsidRPr="00000000">
              <w:rPr>
                <w:rFonts w:ascii="Arial" w:cs="Arial" w:eastAsia="Arial" w:hAnsi="Arial"/>
                <w:sz w:val="20"/>
                <w:szCs w:val="20"/>
                <w:rtl w:val="0"/>
              </w:rPr>
              <w:t xml:space="preserve">1.Converts the conceptual design into a detailed plan with minor gaps in some specifications.</w:t>
            </w:r>
          </w:p>
          <w:p w:rsidR="00000000" w:rsidDel="00000000" w:rsidP="00000000" w:rsidRDefault="00000000" w:rsidRPr="00000000" w14:paraId="000006CD">
            <w:pPr>
              <w:rPr>
                <w:rFonts w:ascii="Arial" w:cs="Arial" w:eastAsia="Arial" w:hAnsi="Arial"/>
                <w:sz w:val="20"/>
                <w:szCs w:val="20"/>
              </w:rPr>
            </w:pPr>
            <w:r w:rsidDel="00000000" w:rsidR="00000000" w:rsidRPr="00000000">
              <w:rPr>
                <w:rFonts w:ascii="Arial" w:cs="Arial" w:eastAsia="Arial" w:hAnsi="Arial"/>
                <w:sz w:val="20"/>
                <w:szCs w:val="20"/>
                <w:rtl w:val="0"/>
              </w:rPr>
              <w:t xml:space="preserve">2.Most components and relationships between elements are well-defined and clear.</w:t>
            </w:r>
          </w:p>
          <w:p w:rsidR="00000000" w:rsidDel="00000000" w:rsidP="00000000" w:rsidRDefault="00000000" w:rsidRPr="00000000" w14:paraId="000006CE">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is logical and addresses the main aspects of the problem statement.</w:t>
            </w:r>
          </w:p>
          <w:p w:rsidR="00000000" w:rsidDel="00000000" w:rsidP="00000000" w:rsidRDefault="00000000" w:rsidRPr="00000000" w14:paraId="000006CF">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4.Identifies potential challenges and addresses them with minimal guidance.</w:t>
            </w:r>
            <w:r w:rsidDel="00000000" w:rsidR="00000000" w:rsidRPr="00000000">
              <w:rPr>
                <w:rtl w:val="0"/>
              </w:rPr>
            </w:r>
          </w:p>
        </w:tc>
        <w:tc>
          <w:tcPr/>
          <w:p w:rsidR="00000000" w:rsidDel="00000000" w:rsidP="00000000" w:rsidRDefault="00000000" w:rsidRPr="00000000" w14:paraId="000006D0">
            <w:pPr>
              <w:rPr>
                <w:rFonts w:ascii="Arial" w:cs="Arial" w:eastAsia="Arial" w:hAnsi="Arial"/>
                <w:sz w:val="20"/>
                <w:szCs w:val="20"/>
              </w:rPr>
            </w:pPr>
            <w:r w:rsidDel="00000000" w:rsidR="00000000" w:rsidRPr="00000000">
              <w:rPr>
                <w:rFonts w:ascii="Arial" w:cs="Arial" w:eastAsia="Arial" w:hAnsi="Arial"/>
                <w:sz w:val="20"/>
                <w:szCs w:val="20"/>
                <w:rtl w:val="0"/>
              </w:rPr>
              <w:t xml:space="preserve">1.Transforms the conceptual design into a detailed, comprehensive plan with clear specifications.</w:t>
            </w:r>
          </w:p>
          <w:p w:rsidR="00000000" w:rsidDel="00000000" w:rsidP="00000000" w:rsidRDefault="00000000" w:rsidRPr="00000000" w14:paraId="000006D1">
            <w:pPr>
              <w:rPr>
                <w:rFonts w:ascii="Arial" w:cs="Arial" w:eastAsia="Arial" w:hAnsi="Arial"/>
                <w:sz w:val="20"/>
                <w:szCs w:val="20"/>
              </w:rPr>
            </w:pPr>
            <w:r w:rsidDel="00000000" w:rsidR="00000000" w:rsidRPr="00000000">
              <w:rPr>
                <w:rFonts w:ascii="Arial" w:cs="Arial" w:eastAsia="Arial" w:hAnsi="Arial"/>
                <w:sz w:val="20"/>
                <w:szCs w:val="20"/>
                <w:rtl w:val="0"/>
              </w:rPr>
              <w:t xml:space="preserve">2.Clearly defines all components, parameters, and relationships between elements.</w:t>
            </w:r>
          </w:p>
          <w:p w:rsidR="00000000" w:rsidDel="00000000" w:rsidP="00000000" w:rsidRDefault="00000000" w:rsidRPr="00000000" w14:paraId="000006D2">
            <w:pPr>
              <w:rPr>
                <w:rFonts w:ascii="Arial" w:cs="Arial" w:eastAsia="Arial" w:hAnsi="Arial"/>
                <w:sz w:val="20"/>
                <w:szCs w:val="20"/>
              </w:rPr>
            </w:pPr>
            <w:r w:rsidDel="00000000" w:rsidR="00000000" w:rsidRPr="00000000">
              <w:rPr>
                <w:rFonts w:ascii="Arial" w:cs="Arial" w:eastAsia="Arial" w:hAnsi="Arial"/>
                <w:sz w:val="20"/>
                <w:szCs w:val="20"/>
                <w:rtl w:val="0"/>
              </w:rPr>
              <w:t xml:space="preserve">3.The design is logically sound, innovative, and fully addresses the problem statement.</w:t>
            </w:r>
          </w:p>
          <w:p w:rsidR="00000000" w:rsidDel="00000000" w:rsidP="00000000" w:rsidRDefault="00000000" w:rsidRPr="00000000" w14:paraId="000006D3">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4.Anticipates potential challenges and incorporates solutions effectively.</w:t>
            </w:r>
            <w:r w:rsidDel="00000000" w:rsidR="00000000" w:rsidRPr="00000000">
              <w:rPr>
                <w:rtl w:val="0"/>
              </w:rPr>
            </w:r>
          </w:p>
        </w:tc>
      </w:tr>
      <w:tr>
        <w:trPr>
          <w:cantSplit w:val="0"/>
          <w:trHeight w:val="1781" w:hRule="atLeast"/>
          <w:tblHeader w:val="0"/>
        </w:trPr>
        <w:tc>
          <w:tcPr/>
          <w:p w:rsidR="00000000" w:rsidDel="00000000" w:rsidP="00000000" w:rsidRDefault="00000000" w:rsidRPr="00000000" w14:paraId="000006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Proficiency in programming and use of EDA tools</w:t>
            </w:r>
          </w:p>
          <w:p w:rsidR="00000000" w:rsidDel="00000000" w:rsidP="00000000" w:rsidRDefault="00000000" w:rsidRPr="00000000" w14:paraId="000006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5.1.2 </w:t>
            </w:r>
          </w:p>
          <w:p w:rsidR="00000000" w:rsidDel="00000000" w:rsidP="00000000" w:rsidRDefault="00000000" w:rsidRPr="00000000" w14:paraId="000006D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Marks)</w:t>
            </w:r>
          </w:p>
        </w:tc>
        <w:tc>
          <w:tcPr/>
          <w:p w:rsidR="00000000" w:rsidDel="00000000" w:rsidP="00000000" w:rsidRDefault="00000000" w:rsidRPr="00000000" w14:paraId="000006D7">
            <w:pPr>
              <w:rPr>
                <w:rFonts w:ascii="Arial" w:cs="Arial" w:eastAsia="Arial" w:hAnsi="Arial"/>
                <w:sz w:val="20"/>
                <w:szCs w:val="20"/>
              </w:rPr>
            </w:pPr>
            <w:r w:rsidDel="00000000" w:rsidR="00000000" w:rsidRPr="00000000">
              <w:rPr>
                <w:rFonts w:ascii="Arial" w:cs="Arial" w:eastAsia="Arial" w:hAnsi="Arial"/>
                <w:sz w:val="20"/>
                <w:szCs w:val="20"/>
                <w:rtl w:val="0"/>
              </w:rPr>
              <w:t xml:space="preserve">1.Shows emerging programming skills, but code may be inefficient or require substantial improvement.</w:t>
            </w:r>
          </w:p>
          <w:p w:rsidR="00000000" w:rsidDel="00000000" w:rsidP="00000000" w:rsidRDefault="00000000" w:rsidRPr="00000000" w14:paraId="000006D8">
            <w:pPr>
              <w:rPr>
                <w:rFonts w:ascii="Arial" w:cs="Arial" w:eastAsia="Arial" w:hAnsi="Arial"/>
                <w:sz w:val="20"/>
                <w:szCs w:val="20"/>
              </w:rPr>
            </w:pPr>
            <w:r w:rsidDel="00000000" w:rsidR="00000000" w:rsidRPr="00000000">
              <w:rPr>
                <w:rFonts w:ascii="Arial" w:cs="Arial" w:eastAsia="Arial" w:hAnsi="Arial"/>
                <w:sz w:val="20"/>
                <w:szCs w:val="20"/>
                <w:rtl w:val="0"/>
              </w:rPr>
              <w:t xml:space="preserve">2.Beginning to navigate EDA tools but may struggle with understanding features or functionalities without guidance.</w:t>
            </w:r>
          </w:p>
          <w:p w:rsidR="00000000" w:rsidDel="00000000" w:rsidP="00000000" w:rsidRDefault="00000000" w:rsidRPr="00000000" w14:paraId="000006D9">
            <w:pPr>
              <w:rPr>
                <w:rFonts w:ascii="Arial" w:cs="Arial" w:eastAsia="Arial" w:hAnsi="Arial"/>
                <w:sz w:val="20"/>
                <w:szCs w:val="20"/>
              </w:rPr>
            </w:pPr>
            <w:r w:rsidDel="00000000" w:rsidR="00000000" w:rsidRPr="00000000">
              <w:rPr>
                <w:rFonts w:ascii="Arial" w:cs="Arial" w:eastAsia="Arial" w:hAnsi="Arial"/>
                <w:sz w:val="20"/>
                <w:szCs w:val="20"/>
                <w:rtl w:val="0"/>
              </w:rPr>
              <w:t xml:space="preserve">3.Attempts to troubleshoot programming or tool-related issues, though often requires considerable support.</w:t>
            </w:r>
          </w:p>
          <w:p w:rsidR="00000000" w:rsidDel="00000000" w:rsidP="00000000" w:rsidRDefault="00000000" w:rsidRPr="00000000" w14:paraId="000006DA">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noticeable errors or inefficiencies, but demonstrates potential for improvement with practice.</w:t>
            </w:r>
          </w:p>
        </w:tc>
        <w:tc>
          <w:tcPr/>
          <w:p w:rsidR="00000000" w:rsidDel="00000000" w:rsidP="00000000" w:rsidRDefault="00000000" w:rsidRPr="00000000" w14:paraId="000006DB">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basic programming skills with functional but somewhat unoptimized code.</w:t>
            </w:r>
          </w:p>
          <w:p w:rsidR="00000000" w:rsidDel="00000000" w:rsidP="00000000" w:rsidRDefault="00000000" w:rsidRPr="00000000" w14:paraId="000006DC">
            <w:pPr>
              <w:rPr>
                <w:rFonts w:ascii="Arial" w:cs="Arial" w:eastAsia="Arial" w:hAnsi="Arial"/>
                <w:sz w:val="20"/>
                <w:szCs w:val="20"/>
              </w:rPr>
            </w:pPr>
            <w:r w:rsidDel="00000000" w:rsidR="00000000" w:rsidRPr="00000000">
              <w:rPr>
                <w:rFonts w:ascii="Arial" w:cs="Arial" w:eastAsia="Arial" w:hAnsi="Arial"/>
                <w:sz w:val="20"/>
                <w:szCs w:val="20"/>
                <w:rtl w:val="0"/>
              </w:rPr>
              <w:t xml:space="preserve">2.Uses EDA tools adequately, though may rely on fundamental features and require guidance for more complex tasks.</w:t>
            </w:r>
          </w:p>
          <w:p w:rsidR="00000000" w:rsidDel="00000000" w:rsidP="00000000" w:rsidRDefault="00000000" w:rsidRPr="00000000" w14:paraId="000006DD">
            <w:pPr>
              <w:rPr>
                <w:rFonts w:ascii="Arial" w:cs="Arial" w:eastAsia="Arial" w:hAnsi="Arial"/>
                <w:sz w:val="20"/>
                <w:szCs w:val="20"/>
              </w:rPr>
            </w:pPr>
            <w:r w:rsidDel="00000000" w:rsidR="00000000" w:rsidRPr="00000000">
              <w:rPr>
                <w:rFonts w:ascii="Arial" w:cs="Arial" w:eastAsia="Arial" w:hAnsi="Arial"/>
                <w:sz w:val="20"/>
                <w:szCs w:val="20"/>
                <w:rtl w:val="0"/>
              </w:rPr>
              <w:t xml:space="preserve">3.Identifies and addresses errors, though may need significant assistance in resolving more complex issues.</w:t>
            </w:r>
          </w:p>
          <w:p w:rsidR="00000000" w:rsidDel="00000000" w:rsidP="00000000" w:rsidRDefault="00000000" w:rsidRPr="00000000" w14:paraId="000006DE">
            <w:pPr>
              <w:rPr>
                <w:rFonts w:ascii="Arial" w:cs="Arial" w:eastAsia="Arial" w:hAnsi="Arial"/>
                <w:sz w:val="20"/>
                <w:szCs w:val="20"/>
              </w:rPr>
            </w:pPr>
            <w:r w:rsidDel="00000000" w:rsidR="00000000" w:rsidRPr="00000000">
              <w:rPr>
                <w:rFonts w:ascii="Arial" w:cs="Arial" w:eastAsia="Arial" w:hAnsi="Arial"/>
                <w:sz w:val="20"/>
                <w:szCs w:val="20"/>
                <w:rtl w:val="0"/>
              </w:rPr>
              <w:t xml:space="preserve">4. Completes tasks with some errors, and there is room for improvement in both programming efficiency and tool usage.</w:t>
            </w:r>
          </w:p>
        </w:tc>
        <w:tc>
          <w:tcPr/>
          <w:p w:rsidR="00000000" w:rsidDel="00000000" w:rsidP="00000000" w:rsidRDefault="00000000" w:rsidRPr="00000000" w14:paraId="000006DF">
            <w:pPr>
              <w:rPr>
                <w:rFonts w:ascii="Arial" w:cs="Arial" w:eastAsia="Arial" w:hAnsi="Arial"/>
                <w:sz w:val="20"/>
                <w:szCs w:val="20"/>
              </w:rPr>
            </w:pPr>
            <w:r w:rsidDel="00000000" w:rsidR="00000000" w:rsidRPr="00000000">
              <w:rPr>
                <w:rFonts w:ascii="Arial" w:cs="Arial" w:eastAsia="Arial" w:hAnsi="Arial"/>
                <w:sz w:val="20"/>
                <w:szCs w:val="20"/>
                <w:rtl w:val="0"/>
              </w:rPr>
              <w:t xml:space="preserve">1.Displays solid programming skills with well-structured and mostly efficient code.</w:t>
            </w:r>
          </w:p>
          <w:p w:rsidR="00000000" w:rsidDel="00000000" w:rsidP="00000000" w:rsidRDefault="00000000" w:rsidRPr="00000000" w14:paraId="000006E0">
            <w:pPr>
              <w:rPr>
                <w:rFonts w:ascii="Arial" w:cs="Arial" w:eastAsia="Arial" w:hAnsi="Arial"/>
                <w:sz w:val="20"/>
                <w:szCs w:val="20"/>
              </w:rPr>
            </w:pPr>
            <w:r w:rsidDel="00000000" w:rsidR="00000000" w:rsidRPr="00000000">
              <w:rPr>
                <w:rFonts w:ascii="Arial" w:cs="Arial" w:eastAsia="Arial" w:hAnsi="Arial"/>
                <w:sz w:val="20"/>
                <w:szCs w:val="20"/>
                <w:rtl w:val="0"/>
              </w:rPr>
              <w:t xml:space="preserve">2.Effectively uses EDA tools to design and analyze, with a good understanding of most features.</w:t>
            </w:r>
          </w:p>
          <w:p w:rsidR="00000000" w:rsidDel="00000000" w:rsidP="00000000" w:rsidRDefault="00000000" w:rsidRPr="00000000" w14:paraId="000006E1">
            <w:pPr>
              <w:rPr>
                <w:rFonts w:ascii="Arial" w:cs="Arial" w:eastAsia="Arial" w:hAnsi="Arial"/>
                <w:sz w:val="20"/>
                <w:szCs w:val="20"/>
              </w:rPr>
            </w:pPr>
            <w:r w:rsidDel="00000000" w:rsidR="00000000" w:rsidRPr="00000000">
              <w:rPr>
                <w:rFonts w:ascii="Arial" w:cs="Arial" w:eastAsia="Arial" w:hAnsi="Arial"/>
                <w:sz w:val="20"/>
                <w:szCs w:val="20"/>
                <w:rtl w:val="0"/>
              </w:rPr>
              <w:t xml:space="preserve">3. Able to troubleshoot and resolve programming or tool-related issues with occasional assistance.</w:t>
            </w:r>
          </w:p>
          <w:p w:rsidR="00000000" w:rsidDel="00000000" w:rsidP="00000000" w:rsidRDefault="00000000" w:rsidRPr="00000000" w14:paraId="000006E2">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good accuracy, with minor improvements needed in efficiency or detail.</w:t>
            </w:r>
          </w:p>
        </w:tc>
        <w:tc>
          <w:tcPr/>
          <w:p w:rsidR="00000000" w:rsidDel="00000000" w:rsidP="00000000" w:rsidRDefault="00000000" w:rsidRPr="00000000" w14:paraId="000006E3">
            <w:pPr>
              <w:rPr>
                <w:rFonts w:ascii="Arial" w:cs="Arial" w:eastAsia="Arial" w:hAnsi="Arial"/>
                <w:sz w:val="20"/>
                <w:szCs w:val="20"/>
              </w:rPr>
            </w:pPr>
            <w:r w:rsidDel="00000000" w:rsidR="00000000" w:rsidRPr="00000000">
              <w:rPr>
                <w:rFonts w:ascii="Arial" w:cs="Arial" w:eastAsia="Arial" w:hAnsi="Arial"/>
                <w:sz w:val="20"/>
                <w:szCs w:val="20"/>
                <w:rtl w:val="0"/>
              </w:rPr>
              <w:t xml:space="preserve">1.Demonstrates exceptional programming skills with clean, efficient, and well-documented code.</w:t>
            </w:r>
          </w:p>
          <w:p w:rsidR="00000000" w:rsidDel="00000000" w:rsidP="00000000" w:rsidRDefault="00000000" w:rsidRPr="00000000" w14:paraId="000006E4">
            <w:pPr>
              <w:rPr>
                <w:rFonts w:ascii="Arial" w:cs="Arial" w:eastAsia="Arial" w:hAnsi="Arial"/>
                <w:sz w:val="20"/>
                <w:szCs w:val="20"/>
              </w:rPr>
            </w:pPr>
            <w:r w:rsidDel="00000000" w:rsidR="00000000" w:rsidRPr="00000000">
              <w:rPr>
                <w:rFonts w:ascii="Arial" w:cs="Arial" w:eastAsia="Arial" w:hAnsi="Arial"/>
                <w:sz w:val="20"/>
                <w:szCs w:val="20"/>
                <w:rtl w:val="0"/>
              </w:rPr>
              <w:t xml:space="preserve">2.Expertly navigates and utilizes EDA tools, leveraging advanced features to optimize design and analysis.</w:t>
            </w:r>
          </w:p>
          <w:p w:rsidR="00000000" w:rsidDel="00000000" w:rsidP="00000000" w:rsidRDefault="00000000" w:rsidRPr="00000000" w14:paraId="000006E5">
            <w:pPr>
              <w:rPr>
                <w:rFonts w:ascii="Arial" w:cs="Arial" w:eastAsia="Arial" w:hAnsi="Arial"/>
                <w:sz w:val="20"/>
                <w:szCs w:val="20"/>
              </w:rPr>
            </w:pPr>
            <w:r w:rsidDel="00000000" w:rsidR="00000000" w:rsidRPr="00000000">
              <w:rPr>
                <w:rFonts w:ascii="Arial" w:cs="Arial" w:eastAsia="Arial" w:hAnsi="Arial"/>
                <w:sz w:val="20"/>
                <w:szCs w:val="20"/>
                <w:rtl w:val="0"/>
              </w:rPr>
              <w:t xml:space="preserve">3.Quickly identifies and resolves programming errors or tool-related issues with minimal guidance.</w:t>
            </w:r>
          </w:p>
          <w:p w:rsidR="00000000" w:rsidDel="00000000" w:rsidP="00000000" w:rsidRDefault="00000000" w:rsidRPr="00000000" w14:paraId="000006E6">
            <w:pPr>
              <w:rPr>
                <w:rFonts w:ascii="Arial" w:cs="Arial" w:eastAsia="Arial" w:hAnsi="Arial"/>
                <w:sz w:val="20"/>
                <w:szCs w:val="20"/>
              </w:rPr>
            </w:pPr>
            <w:r w:rsidDel="00000000" w:rsidR="00000000" w:rsidRPr="00000000">
              <w:rPr>
                <w:rFonts w:ascii="Arial" w:cs="Arial" w:eastAsia="Arial" w:hAnsi="Arial"/>
                <w:sz w:val="20"/>
                <w:szCs w:val="20"/>
                <w:rtl w:val="0"/>
              </w:rPr>
              <w:t xml:space="preserve">4.Completes tasks with high accuracy and efficiency, often exceeding expectations.</w:t>
            </w:r>
          </w:p>
        </w:tc>
      </w:tr>
      <w:tr>
        <w:trPr>
          <w:cantSplit w:val="0"/>
          <w:trHeight w:val="1539" w:hRule="atLeast"/>
          <w:tblHeader w:val="0"/>
        </w:trPr>
        <w:tc>
          <w:tcPr/>
          <w:p w:rsidR="00000000" w:rsidDel="00000000" w:rsidP="00000000" w:rsidRDefault="00000000" w:rsidRPr="00000000" w14:paraId="000006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Team performance</w:t>
            </w:r>
          </w:p>
          <w:p w:rsidR="00000000" w:rsidDel="00000000" w:rsidP="00000000" w:rsidRDefault="00000000" w:rsidRPr="00000000" w14:paraId="000006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8.1.2</w:t>
            </w:r>
          </w:p>
          <w:p w:rsidR="00000000" w:rsidDel="00000000" w:rsidP="00000000" w:rsidRDefault="00000000" w:rsidRPr="00000000" w14:paraId="000006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Marks)</w:t>
            </w:r>
          </w:p>
        </w:tc>
        <w:tc>
          <w:tcPr/>
          <w:p w:rsidR="00000000" w:rsidDel="00000000" w:rsidP="00000000" w:rsidRDefault="00000000" w:rsidRPr="00000000" w14:paraId="000006EA">
            <w:pPr>
              <w:rPr>
                <w:rFonts w:ascii="Arial" w:cs="Arial" w:eastAsia="Arial" w:hAnsi="Arial"/>
                <w:sz w:val="20"/>
                <w:szCs w:val="20"/>
              </w:rPr>
            </w:pPr>
            <w:r w:rsidDel="00000000" w:rsidR="00000000" w:rsidRPr="00000000">
              <w:rPr>
                <w:rFonts w:ascii="Arial" w:cs="Arial" w:eastAsia="Arial" w:hAnsi="Arial"/>
                <w:sz w:val="20"/>
                <w:szCs w:val="20"/>
                <w:rtl w:val="0"/>
              </w:rPr>
              <w:t xml:space="preserve">The individual shows minimal efforts to present results effectively as a team, with basic integration of contributions from team members. Their presentation includes cohesion at the lowest level and often overlooks contributions from others, resulting in a disjointed delivery.</w:t>
            </w:r>
          </w:p>
        </w:tc>
        <w:tc>
          <w:tcPr/>
          <w:p w:rsidR="00000000" w:rsidDel="00000000" w:rsidP="00000000" w:rsidRDefault="00000000" w:rsidRPr="00000000" w14:paraId="000006EB">
            <w:pPr>
              <w:rPr>
                <w:rFonts w:ascii="Arial" w:cs="Arial" w:eastAsia="Arial" w:hAnsi="Arial"/>
                <w:sz w:val="20"/>
                <w:szCs w:val="20"/>
              </w:rPr>
            </w:pPr>
            <w:r w:rsidDel="00000000" w:rsidR="00000000" w:rsidRPr="00000000">
              <w:rPr>
                <w:rFonts w:ascii="Arial" w:cs="Arial" w:eastAsia="Arial" w:hAnsi="Arial"/>
                <w:sz w:val="20"/>
                <w:szCs w:val="20"/>
                <w:rtl w:val="0"/>
              </w:rPr>
              <w:t xml:space="preserve">The individual demonstrates basic ability to present results as a team, but integration of contributions from team members is inconsistent. While some contributions are acknowledged, the presentation often lacks smooth coordination and coherence, impacting overall effectiveness.</w:t>
            </w:r>
          </w:p>
        </w:tc>
        <w:tc>
          <w:tcPr/>
          <w:p w:rsidR="00000000" w:rsidDel="00000000" w:rsidP="00000000" w:rsidRDefault="00000000" w:rsidRPr="00000000" w14:paraId="000006EC">
            <w:pPr>
              <w:rPr>
                <w:rFonts w:ascii="Arial" w:cs="Arial" w:eastAsia="Arial" w:hAnsi="Arial"/>
                <w:sz w:val="20"/>
                <w:szCs w:val="20"/>
              </w:rPr>
            </w:pPr>
            <w:r w:rsidDel="00000000" w:rsidR="00000000" w:rsidRPr="00000000">
              <w:rPr>
                <w:rFonts w:ascii="Arial" w:cs="Arial" w:eastAsia="Arial" w:hAnsi="Arial"/>
                <w:sz w:val="20"/>
                <w:szCs w:val="20"/>
                <w:rtl w:val="0"/>
              </w:rPr>
              <w:t xml:space="preserve">The individual effectively presents results as a team, integrating contributions from team members in a coherent manner. They consistently ensure that all contributions are incorporated smoothly, resulting in a well-structured and unified presentation</w:t>
            </w:r>
          </w:p>
        </w:tc>
        <w:tc>
          <w:tcPr/>
          <w:p w:rsidR="00000000" w:rsidDel="00000000" w:rsidP="00000000" w:rsidRDefault="00000000" w:rsidRPr="00000000" w14:paraId="000006ED">
            <w:pPr>
              <w:rPr>
                <w:rFonts w:ascii="Arial" w:cs="Arial" w:eastAsia="Arial" w:hAnsi="Arial"/>
                <w:sz w:val="20"/>
                <w:szCs w:val="20"/>
              </w:rPr>
            </w:pPr>
            <w:r w:rsidDel="00000000" w:rsidR="00000000" w:rsidRPr="00000000">
              <w:rPr>
                <w:rFonts w:ascii="Arial" w:cs="Arial" w:eastAsia="Arial" w:hAnsi="Arial"/>
                <w:sz w:val="20"/>
                <w:szCs w:val="20"/>
                <w:rtl w:val="0"/>
              </w:rPr>
              <w:t xml:space="preserve">The individual excels in presenting results as a team, integrating contributions from all team members. Their presentation is exceptionally cohesive and well-coordinated, with each team member's input harmoniously contributing to a highly effective and polished final delivery.</w:t>
            </w:r>
          </w:p>
        </w:tc>
      </w:tr>
      <w:tr>
        <w:trPr>
          <w:cantSplit w:val="0"/>
          <w:trHeight w:val="2035" w:hRule="atLeast"/>
          <w:tblHeader w:val="0"/>
        </w:trPr>
        <w:tc>
          <w:tcPr/>
          <w:p w:rsidR="00000000" w:rsidDel="00000000" w:rsidP="00000000" w:rsidRDefault="00000000" w:rsidRPr="00000000" w14:paraId="000006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Well-constructed, and well-supported document</w:t>
            </w:r>
          </w:p>
          <w:p w:rsidR="00000000" w:rsidDel="00000000" w:rsidP="00000000" w:rsidRDefault="00000000" w:rsidRPr="00000000" w14:paraId="000006E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9.2.3</w:t>
            </w:r>
          </w:p>
          <w:p w:rsidR="00000000" w:rsidDel="00000000" w:rsidP="00000000" w:rsidRDefault="00000000" w:rsidRPr="00000000" w14:paraId="000006F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Marks)</w:t>
            </w:r>
          </w:p>
        </w:tc>
        <w:tc>
          <w:tcPr/>
          <w:p w:rsidR="00000000" w:rsidDel="00000000" w:rsidP="00000000" w:rsidRDefault="00000000" w:rsidRPr="00000000" w14:paraId="000006F2">
            <w:pPr>
              <w:rPr>
                <w:rFonts w:ascii="Arial" w:cs="Arial" w:eastAsia="Arial" w:hAnsi="Arial"/>
                <w:sz w:val="20"/>
                <w:szCs w:val="20"/>
              </w:rPr>
            </w:pPr>
            <w:r w:rsidDel="00000000" w:rsidR="00000000" w:rsidRPr="00000000">
              <w:rPr>
                <w:rFonts w:ascii="Arial" w:cs="Arial" w:eastAsia="Arial" w:hAnsi="Arial"/>
                <w:sz w:val="20"/>
                <w:szCs w:val="20"/>
                <w:rtl w:val="0"/>
              </w:rPr>
              <w:t xml:space="preserve">1.The document has a developing structure but may require significant improvement in organization and clarity.</w:t>
            </w:r>
          </w:p>
          <w:p w:rsidR="00000000" w:rsidDel="00000000" w:rsidP="00000000" w:rsidRDefault="00000000" w:rsidRPr="00000000" w14:paraId="000006F3">
            <w:pPr>
              <w:rPr>
                <w:rFonts w:ascii="Arial" w:cs="Arial" w:eastAsia="Arial" w:hAnsi="Arial"/>
                <w:sz w:val="20"/>
                <w:szCs w:val="20"/>
              </w:rPr>
            </w:pPr>
            <w:r w:rsidDel="00000000" w:rsidR="00000000" w:rsidRPr="00000000">
              <w:rPr>
                <w:rFonts w:ascii="Arial" w:cs="Arial" w:eastAsia="Arial" w:hAnsi="Arial"/>
                <w:sz w:val="20"/>
                <w:szCs w:val="20"/>
                <w:rtl w:val="0"/>
              </w:rPr>
              <w:t xml:space="preserve">2.Provides some evidence, though it may be limited or not fully relevant to all claims.</w:t>
            </w:r>
          </w:p>
          <w:p w:rsidR="00000000" w:rsidDel="00000000" w:rsidP="00000000" w:rsidRDefault="00000000" w:rsidRPr="00000000" w14:paraId="000006F4">
            <w:pPr>
              <w:rPr>
                <w:rFonts w:ascii="Arial" w:cs="Arial" w:eastAsia="Arial" w:hAnsi="Arial"/>
                <w:sz w:val="20"/>
                <w:szCs w:val="20"/>
              </w:rPr>
            </w:pPr>
            <w:r w:rsidDel="00000000" w:rsidR="00000000" w:rsidRPr="00000000">
              <w:rPr>
                <w:rFonts w:ascii="Arial" w:cs="Arial" w:eastAsia="Arial" w:hAnsi="Arial"/>
                <w:sz w:val="20"/>
                <w:szCs w:val="20"/>
                <w:rtl w:val="0"/>
              </w:rPr>
              <w:t xml:space="preserve">3.Attempts to use clear language, but formatting or presentation may be inconsistent.</w:t>
            </w:r>
          </w:p>
          <w:p w:rsidR="00000000" w:rsidDel="00000000" w:rsidP="00000000" w:rsidRDefault="00000000" w:rsidRPr="00000000" w14:paraId="000006F5">
            <w:pPr>
              <w:rPr>
                <w:rFonts w:ascii="Arial" w:cs="Arial" w:eastAsia="Arial" w:hAnsi="Arial"/>
                <w:sz w:val="20"/>
                <w:szCs w:val="20"/>
              </w:rPr>
            </w:pPr>
            <w:r w:rsidDel="00000000" w:rsidR="00000000" w:rsidRPr="00000000">
              <w:rPr>
                <w:rFonts w:ascii="Arial" w:cs="Arial" w:eastAsia="Arial" w:hAnsi="Arial"/>
                <w:sz w:val="20"/>
                <w:szCs w:val="20"/>
                <w:rtl w:val="0"/>
              </w:rPr>
              <w:t xml:space="preserve">4.Demonstrates a basic understanding of the topic, with room for improvement in accuracy and support.</w:t>
            </w:r>
          </w:p>
        </w:tc>
        <w:tc>
          <w:tcPr/>
          <w:p w:rsidR="00000000" w:rsidDel="00000000" w:rsidP="00000000" w:rsidRDefault="00000000" w:rsidRPr="00000000" w14:paraId="000006F6">
            <w:pPr>
              <w:rPr>
                <w:rFonts w:ascii="Arial" w:cs="Arial" w:eastAsia="Arial" w:hAnsi="Arial"/>
                <w:sz w:val="20"/>
                <w:szCs w:val="20"/>
              </w:rPr>
            </w:pPr>
            <w:r w:rsidDel="00000000" w:rsidR="00000000" w:rsidRPr="00000000">
              <w:rPr>
                <w:rFonts w:ascii="Arial" w:cs="Arial" w:eastAsia="Arial" w:hAnsi="Arial"/>
                <w:sz w:val="20"/>
                <w:szCs w:val="20"/>
                <w:rtl w:val="0"/>
              </w:rPr>
              <w:t xml:space="preserve">1.The document has a basic structure, though some sections may lack clarity or flow.</w:t>
            </w:r>
          </w:p>
          <w:p w:rsidR="00000000" w:rsidDel="00000000" w:rsidP="00000000" w:rsidRDefault="00000000" w:rsidRPr="00000000" w14:paraId="000006F7">
            <w:pPr>
              <w:rPr>
                <w:rFonts w:ascii="Arial" w:cs="Arial" w:eastAsia="Arial" w:hAnsi="Arial"/>
                <w:sz w:val="20"/>
                <w:szCs w:val="20"/>
              </w:rPr>
            </w:pPr>
            <w:r w:rsidDel="00000000" w:rsidR="00000000" w:rsidRPr="00000000">
              <w:rPr>
                <w:rFonts w:ascii="Arial" w:cs="Arial" w:eastAsia="Arial" w:hAnsi="Arial"/>
                <w:sz w:val="20"/>
                <w:szCs w:val="20"/>
                <w:rtl w:val="0"/>
              </w:rPr>
              <w:t xml:space="preserve">2.Provides adequate evidence, though some claims may need more support.</w:t>
            </w:r>
          </w:p>
          <w:p w:rsidR="00000000" w:rsidDel="00000000" w:rsidP="00000000" w:rsidRDefault="00000000" w:rsidRPr="00000000" w14:paraId="000006F8">
            <w:pPr>
              <w:rPr>
                <w:rFonts w:ascii="Arial" w:cs="Arial" w:eastAsia="Arial" w:hAnsi="Arial"/>
                <w:sz w:val="20"/>
                <w:szCs w:val="20"/>
              </w:rPr>
            </w:pPr>
            <w:r w:rsidDel="00000000" w:rsidR="00000000" w:rsidRPr="00000000">
              <w:rPr>
                <w:rFonts w:ascii="Arial" w:cs="Arial" w:eastAsia="Arial" w:hAnsi="Arial"/>
                <w:sz w:val="20"/>
                <w:szCs w:val="20"/>
                <w:rtl w:val="0"/>
              </w:rPr>
              <w:t xml:space="preserve">3.Uses understandable language with occasional formatting issues.</w:t>
            </w:r>
          </w:p>
          <w:p w:rsidR="00000000" w:rsidDel="00000000" w:rsidP="00000000" w:rsidRDefault="00000000" w:rsidRPr="00000000" w14:paraId="000006F9">
            <w:pPr>
              <w:rPr>
                <w:rFonts w:ascii="Arial" w:cs="Arial" w:eastAsia="Arial" w:hAnsi="Arial"/>
                <w:sz w:val="20"/>
                <w:szCs w:val="20"/>
              </w:rPr>
            </w:pPr>
            <w:r w:rsidDel="00000000" w:rsidR="00000000" w:rsidRPr="00000000">
              <w:rPr>
                <w:rFonts w:ascii="Arial" w:cs="Arial" w:eastAsia="Arial" w:hAnsi="Arial"/>
                <w:sz w:val="20"/>
                <w:szCs w:val="20"/>
                <w:rtl w:val="0"/>
              </w:rPr>
              <w:t xml:space="preserve">4.Demonstrates a reasonable understanding of the topic but contains some errors.</w:t>
            </w:r>
          </w:p>
        </w:tc>
        <w:tc>
          <w:tcPr/>
          <w:p w:rsidR="00000000" w:rsidDel="00000000" w:rsidP="00000000" w:rsidRDefault="00000000" w:rsidRPr="00000000" w14:paraId="000006FA">
            <w:pPr>
              <w:rPr>
                <w:rFonts w:ascii="Arial" w:cs="Arial" w:eastAsia="Arial" w:hAnsi="Arial"/>
                <w:sz w:val="20"/>
                <w:szCs w:val="20"/>
              </w:rPr>
            </w:pPr>
            <w:r w:rsidDel="00000000" w:rsidR="00000000" w:rsidRPr="00000000">
              <w:rPr>
                <w:rFonts w:ascii="Arial" w:cs="Arial" w:eastAsia="Arial" w:hAnsi="Arial"/>
                <w:sz w:val="20"/>
                <w:szCs w:val="20"/>
                <w:rtl w:val="0"/>
              </w:rPr>
              <w:t xml:space="preserve">1.The document is well-structured with minor areas for improvement in organization.</w:t>
            </w:r>
          </w:p>
          <w:p w:rsidR="00000000" w:rsidDel="00000000" w:rsidP="00000000" w:rsidRDefault="00000000" w:rsidRPr="00000000" w14:paraId="000006FB">
            <w:pPr>
              <w:rPr>
                <w:rFonts w:ascii="Arial" w:cs="Arial" w:eastAsia="Arial" w:hAnsi="Arial"/>
                <w:sz w:val="20"/>
                <w:szCs w:val="20"/>
              </w:rPr>
            </w:pPr>
            <w:r w:rsidDel="00000000" w:rsidR="00000000" w:rsidRPr="00000000">
              <w:rPr>
                <w:rFonts w:ascii="Arial" w:cs="Arial" w:eastAsia="Arial" w:hAnsi="Arial"/>
                <w:sz w:val="20"/>
                <w:szCs w:val="20"/>
                <w:rtl w:val="0"/>
              </w:rPr>
              <w:t xml:space="preserve">2.Provides sufficient and relevant evidence to support most claims.</w:t>
            </w:r>
          </w:p>
          <w:p w:rsidR="00000000" w:rsidDel="00000000" w:rsidP="00000000" w:rsidRDefault="00000000" w:rsidRPr="00000000" w14:paraId="000006FC">
            <w:pPr>
              <w:rPr>
                <w:rFonts w:ascii="Arial" w:cs="Arial" w:eastAsia="Arial" w:hAnsi="Arial"/>
                <w:sz w:val="20"/>
                <w:szCs w:val="20"/>
              </w:rPr>
            </w:pPr>
            <w:r w:rsidDel="00000000" w:rsidR="00000000" w:rsidRPr="00000000">
              <w:rPr>
                <w:rFonts w:ascii="Arial" w:cs="Arial" w:eastAsia="Arial" w:hAnsi="Arial"/>
                <w:sz w:val="20"/>
                <w:szCs w:val="20"/>
                <w:rtl w:val="0"/>
              </w:rPr>
              <w:t xml:space="preserve">3.Language is clear, with minor issues in formatting or presentation.</w:t>
            </w:r>
          </w:p>
          <w:p w:rsidR="00000000" w:rsidDel="00000000" w:rsidP="00000000" w:rsidRDefault="00000000" w:rsidRPr="00000000" w14:paraId="000006FD">
            <w:pPr>
              <w:rPr>
                <w:rFonts w:ascii="Arial" w:cs="Arial" w:eastAsia="Arial" w:hAnsi="Arial"/>
                <w:sz w:val="20"/>
                <w:szCs w:val="20"/>
              </w:rPr>
            </w:pPr>
            <w:r w:rsidDel="00000000" w:rsidR="00000000" w:rsidRPr="00000000">
              <w:rPr>
                <w:rFonts w:ascii="Arial" w:cs="Arial" w:eastAsia="Arial" w:hAnsi="Arial"/>
                <w:sz w:val="20"/>
                <w:szCs w:val="20"/>
                <w:rtl w:val="0"/>
              </w:rPr>
              <w:t xml:space="preserve">4.Demonstrates good understanding of the topic with only a few minor errors.</w:t>
            </w:r>
          </w:p>
        </w:tc>
        <w:tc>
          <w:tcPr/>
          <w:p w:rsidR="00000000" w:rsidDel="00000000" w:rsidP="00000000" w:rsidRDefault="00000000" w:rsidRPr="00000000" w14:paraId="000006FE">
            <w:pPr>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1.The document is logically structured, clear, and highly organized.</w:t>
            </w:r>
          </w:p>
          <w:p w:rsidR="00000000" w:rsidDel="00000000" w:rsidP="00000000" w:rsidRDefault="00000000" w:rsidRPr="00000000" w14:paraId="000006FF">
            <w:pPr>
              <w:ind w:firstLine="32"/>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2.Provides comprehensive, accurate, and relevant evidence to support all claims.</w:t>
            </w:r>
          </w:p>
          <w:p w:rsidR="00000000" w:rsidDel="00000000" w:rsidP="00000000" w:rsidRDefault="00000000" w:rsidRPr="00000000" w14:paraId="00000700">
            <w:pPr>
              <w:ind w:firstLine="32"/>
              <w:rPr>
                <w:rFonts w:ascii="Arial" w:cs="Arial" w:eastAsia="Arial" w:hAnsi="Arial"/>
                <w:color w:val="000000"/>
                <w:sz w:val="20"/>
                <w:szCs w:val="20"/>
                <w:highlight w:val="white"/>
              </w:rPr>
            </w:pPr>
            <w:r w:rsidDel="00000000" w:rsidR="00000000" w:rsidRPr="00000000">
              <w:rPr>
                <w:rFonts w:ascii="Arial" w:cs="Arial" w:eastAsia="Arial" w:hAnsi="Arial"/>
                <w:color w:val="000000"/>
                <w:sz w:val="20"/>
                <w:szCs w:val="20"/>
                <w:highlight w:val="white"/>
                <w:rtl w:val="0"/>
              </w:rPr>
              <w:t xml:space="preserve">3. Uses precise language and professional formatting throughout.</w:t>
            </w:r>
          </w:p>
          <w:p w:rsidR="00000000" w:rsidDel="00000000" w:rsidP="00000000" w:rsidRDefault="00000000" w:rsidRPr="00000000" w14:paraId="00000701">
            <w:pPr>
              <w:rPr>
                <w:rFonts w:ascii="Arial" w:cs="Arial" w:eastAsia="Arial" w:hAnsi="Arial"/>
                <w:sz w:val="20"/>
                <w:szCs w:val="20"/>
              </w:rPr>
            </w:pPr>
            <w:r w:rsidDel="00000000" w:rsidR="00000000" w:rsidRPr="00000000">
              <w:rPr>
                <w:rFonts w:ascii="Arial" w:cs="Arial" w:eastAsia="Arial" w:hAnsi="Arial"/>
                <w:color w:val="000000"/>
                <w:sz w:val="20"/>
                <w:szCs w:val="20"/>
                <w:highlight w:val="white"/>
                <w:rtl w:val="0"/>
              </w:rPr>
              <w:t xml:space="preserve">4. Demonstrates a strong understanding of the topic with no significant errors.</w:t>
            </w:r>
            <w:r w:rsidDel="00000000" w:rsidR="00000000" w:rsidRPr="00000000">
              <w:rPr>
                <w:rtl w:val="0"/>
              </w:rPr>
            </w:r>
          </w:p>
        </w:tc>
      </w:tr>
    </w:tbl>
    <w:p w:rsidR="00000000" w:rsidDel="00000000" w:rsidP="00000000" w:rsidRDefault="00000000" w:rsidRPr="00000000" w14:paraId="00000702">
      <w:pPr>
        <w:rPr>
          <w:rFonts w:ascii="Arial" w:cs="Arial" w:eastAsia="Arial" w:hAnsi="Arial"/>
          <w:sz w:val="20"/>
          <w:szCs w:val="20"/>
        </w:rPr>
      </w:pPr>
      <w:r w:rsidDel="00000000" w:rsidR="00000000" w:rsidRPr="00000000">
        <w:rPr>
          <w:rtl w:val="0"/>
        </w:rPr>
      </w:r>
    </w:p>
    <w:sectPr>
      <w:headerReference r:id="rId9" w:type="default"/>
      <w:footerReference r:id="rId10" w:type="default"/>
      <w:pgSz w:h="16838" w:w="11906" w:orient="portrait"/>
      <w:pgMar w:bottom="1134" w:top="1418" w:left="1418" w:right="1418"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0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9070.0" w:type="dxa"/>
      <w:jc w:val="center"/>
      <w:tblBorders>
        <w:bottom w:color="000000" w:space="0" w:sz="18" w:val="single"/>
      </w:tblBorders>
      <w:tblLayout w:type="fixed"/>
      <w:tblLook w:val="0400"/>
    </w:tblPr>
    <w:tblGrid>
      <w:gridCol w:w="1197"/>
      <w:gridCol w:w="7873"/>
      <w:tblGridChange w:id="0">
        <w:tblGrid>
          <w:gridCol w:w="1197"/>
          <w:gridCol w:w="7873"/>
        </w:tblGrid>
      </w:tblGridChange>
    </w:tblGrid>
    <w:tr>
      <w:trPr>
        <w:cantSplit w:val="0"/>
        <w:tblHeader w:val="0"/>
      </w:trPr>
      <w:tc>
        <w:tcPr/>
        <w:p w:rsidR="00000000" w:rsidDel="00000000" w:rsidP="00000000" w:rsidRDefault="00000000" w:rsidRPr="00000000" w14:paraId="00000704">
          <w:pPr>
            <w:rPr/>
          </w:pPr>
          <w:r w:rsidDel="00000000" w:rsidR="00000000" w:rsidRPr="00000000">
            <w:rPr>
              <w:rtl w:val="0"/>
            </w:rPr>
          </w:r>
        </w:p>
      </w:tc>
      <w:tc>
        <w:tcPr/>
        <w:p w:rsidR="00000000" w:rsidDel="00000000" w:rsidP="00000000" w:rsidRDefault="00000000" w:rsidRPr="00000000" w14:paraId="00000705">
          <w:pPr>
            <w:jc w:val="center"/>
            <w:rPr/>
          </w:pPr>
          <w:r w:rsidDel="00000000" w:rsidR="00000000" w:rsidRPr="00000000">
            <w:rPr/>
            <w:drawing>
              <wp:inline distB="0" distT="0" distL="0" distR="0">
                <wp:extent cx="2315446" cy="705928"/>
                <wp:effectExtent b="0" l="0" r="0" t="0"/>
                <wp:docPr descr="ICTIEE 2024" id="7" name="image1.png"/>
                <a:graphic>
                  <a:graphicData uri="http://schemas.openxmlformats.org/drawingml/2006/picture">
                    <pic:pic>
                      <pic:nvPicPr>
                        <pic:cNvPr descr="ICTIEE 2024" id="0" name="image1.png"/>
                        <pic:cNvPicPr preferRelativeResize="0"/>
                      </pic:nvPicPr>
                      <pic:blipFill>
                        <a:blip r:embed="rId1"/>
                        <a:srcRect b="0" l="0" r="0" t="0"/>
                        <a:stretch>
                          <a:fillRect/>
                        </a:stretch>
                      </pic:blipFill>
                      <pic:spPr>
                        <a:xfrm>
                          <a:off x="0" y="0"/>
                          <a:ext cx="2315446" cy="705928"/>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jc w:val="center"/>
            <w:rPr>
              <w:rFonts w:ascii="Arial" w:cs="Arial" w:eastAsia="Arial" w:hAnsi="Arial"/>
            </w:rPr>
          </w:pPr>
          <w:r w:rsidDel="00000000" w:rsidR="00000000" w:rsidRPr="00000000">
            <w:rPr>
              <w:rFonts w:ascii="Arial" w:cs="Arial" w:eastAsia="Arial" w:hAnsi="Arial"/>
              <w:sz w:val="21"/>
              <w:szCs w:val="21"/>
              <w:rtl w:val="0"/>
            </w:rPr>
            <w:t xml:space="preserve">Department of Electronics and Communication Engineering</w:t>
          </w:r>
          <w:r w:rsidDel="00000000" w:rsidR="00000000" w:rsidRPr="00000000">
            <w:rPr>
              <w:rtl w:val="0"/>
            </w:rPr>
          </w:r>
        </w:p>
      </w:tc>
    </w:tr>
  </w:tbl>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2"/>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5">
    <w:lvl w:ilvl="0">
      <w:start w:val="1"/>
      <w:numFmt w:val="decimal"/>
      <w:lvlText w:val="%1."/>
      <w:lvlJc w:val="left"/>
      <w:pPr>
        <w:ind w:left="502"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50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924" w:right="0" w:hanging="1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eastAsia="Arial" w:hAnsi="Tahoma"/>
      <w:sz w:val="16"/>
      <w:szCs w:val="16"/>
    </w:rPr>
  </w:style>
  <w:style w:type="paragraph" w:styleId="Footer">
    <w:name w:val="footer"/>
    <w:basedOn w:val="Normal"/>
    <w:link w:val="FooterChar"/>
    <w:uiPriority w:val="99"/>
    <w:unhideWhenUsed w:val="1"/>
    <w:qFormat w:val="1"/>
    <w:pPr>
      <w:tabs>
        <w:tab w:val="center" w:pos="4680"/>
        <w:tab w:val="right" w:pos="9360"/>
      </w:tabs>
    </w:pPr>
    <w:rPr>
      <w:rFonts w:ascii="Arial" w:cs="Arial" w:eastAsia="Arial" w:hAnsi="Arial"/>
      <w:sz w:val="20"/>
      <w:szCs w:val="20"/>
    </w:rPr>
  </w:style>
  <w:style w:type="paragraph" w:styleId="Header">
    <w:name w:val="header"/>
    <w:basedOn w:val="Normal"/>
    <w:link w:val="HeaderChar"/>
    <w:unhideWhenUsed w:val="1"/>
    <w:pPr>
      <w:tabs>
        <w:tab w:val="center" w:pos="4680"/>
        <w:tab w:val="right" w:pos="9360"/>
      </w:tabs>
    </w:pPr>
    <w:rPr>
      <w:rFonts w:ascii="Arial" w:cs="Arial" w:eastAsia="Arial" w:hAnsi="Arial"/>
      <w:sz w:val="20"/>
      <w:szCs w:val="20"/>
    </w:rPr>
  </w:style>
  <w:style w:type="character" w:styleId="Hyperlink">
    <w:name w:val="Hyperlink"/>
    <w:basedOn w:val="DefaultParagraphFont"/>
    <w:uiPriority w:val="99"/>
    <w:semiHidden w:val="1"/>
    <w:unhideWhenUsed w:val="1"/>
    <w:rPr>
      <w:color w:val="0000ff"/>
      <w:u w:val="single"/>
    </w:rPr>
  </w:style>
  <w:style w:type="paragraph" w:styleId="NormalWeb">
    <w:name w:val="Normal (Web)"/>
    <w:basedOn w:val="Normal"/>
    <w:uiPriority w:val="99"/>
    <w:unhideWhenUsed w:val="1"/>
    <w:pPr>
      <w:spacing w:after="100" w:afterAutospacing="1" w:before="100" w:beforeAutospacing="1"/>
    </w:pPr>
    <w:rPr>
      <w:lang w:eastAsia="en-GB" w:val="en-IN"/>
    </w:rPr>
  </w:style>
  <w:style w:type="character" w:styleId="Strong">
    <w:name w:val="Strong"/>
    <w:basedOn w:val="DefaultParagraphFont"/>
    <w:uiPriority w:val="22"/>
    <w:qFormat w:val="1"/>
    <w:rPr>
      <w:b w:val="1"/>
      <w:bCs w:val="1"/>
    </w:rPr>
  </w:style>
  <w:style w:type="table" w:styleId="TableGrid">
    <w:name w:val="Table Grid"/>
    <w:basedOn w:val="TableNormal"/>
    <w:uiPriority w:val="39"/>
    <w:qFormat w:val="1"/>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emptablestyle" w:customStyle="1">
    <w:name w:val="temp_table_style"/>
    <w:uiPriority w:val="99"/>
    <w:qFormat w:val="1"/>
    <w:tblPr>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CellMar>
        <w:top w:w="80.0" w:type="dxa"/>
        <w:left w:w="80.0" w:type="dxa"/>
        <w:bottom w:w="0.0" w:type="dxa"/>
        <w:right w:w="80.0" w:type="dxa"/>
      </w:tblCellMar>
    </w:tblPr>
  </w:style>
  <w:style w:type="paragraph" w:styleId="ListParagraph">
    <w:name w:val="List Paragraph"/>
    <w:basedOn w:val="Normal"/>
    <w:uiPriority w:val="34"/>
    <w:qFormat w:val="1"/>
    <w:pPr>
      <w:spacing w:after="200" w:line="276" w:lineRule="auto"/>
      <w:ind w:left="720"/>
      <w:contextualSpacing w:val="1"/>
    </w:pPr>
    <w:rPr>
      <w:rFonts w:ascii="Arial" w:cs="Arial" w:eastAsia="Arial" w:hAnsi="Arial"/>
      <w:sz w:val="20"/>
      <w:szCs w:val="20"/>
    </w:r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qFormat w:val="1"/>
  </w:style>
  <w:style w:type="character" w:styleId="BalloonTextChar" w:customStyle="1">
    <w:name w:val="Balloon Text Char"/>
    <w:basedOn w:val="DefaultParagraphFont"/>
    <w:link w:val="BalloonText"/>
    <w:uiPriority w:val="99"/>
    <w:semiHidden w:val="1"/>
    <w:rPr>
      <w:rFonts w:ascii="Tahoma" w:cs="Tahoma" w:hAnsi="Tahoma"/>
      <w:sz w:val="16"/>
      <w:szCs w:val="16"/>
    </w:rPr>
  </w:style>
  <w:style w:type="character" w:styleId="Heading1Char" w:customStyle="1">
    <w:name w:val="Heading 1 Char"/>
    <w:basedOn w:val="DefaultParagraphFont"/>
    <w:link w:val="Heading1"/>
    <w:uiPriority w:val="9"/>
    <w:rPr>
      <w:b w:val="1"/>
      <w:color w:val="000000"/>
      <w:kern w:val="2"/>
      <w:sz w:val="24"/>
      <w:szCs w:val="24"/>
      <w:lang w:eastAsia="en-GB" w:val="en-IN"/>
    </w:rPr>
  </w:style>
  <w:style w:type="table" w:styleId="TableGrid0" w:customStyle="1">
    <w:name w:val="TableGrid"/>
    <w:rPr>
      <w:rFonts w:asciiTheme="minorHAnsi" w:cstheme="minorBidi" w:eastAsiaTheme="minorEastAsia" w:hAnsiTheme="minorHAnsi"/>
      <w:kern w:val="2"/>
      <w:sz w:val="24"/>
      <w:szCs w:val="24"/>
      <w:lang w:eastAsia="en-GB"/>
    </w:rPr>
    <w:tblPr>
      <w:tblCellMar>
        <w:top w:w="0.0" w:type="dxa"/>
        <w:left w:w="0.0" w:type="dxa"/>
        <w:bottom w:w="0.0" w:type="dxa"/>
        <w:right w:w="0.0" w:type="dxa"/>
      </w:tblCellMar>
    </w:tblPr>
  </w:style>
  <w:style w:type="paragraph" w:styleId="Default" w:customStyle="1">
    <w:name w:val="Default"/>
    <w:pPr>
      <w:autoSpaceDE w:val="0"/>
      <w:autoSpaceDN w:val="0"/>
      <w:adjustRightInd w:val="0"/>
    </w:pPr>
    <w:rPr>
      <w:color w:val="000000"/>
      <w:sz w:val="24"/>
      <w:szCs w:val="24"/>
      <w:lang w:eastAsia="en-US" w:val="en-US"/>
    </w:rPr>
  </w:style>
  <w:style w:type="character" w:styleId="this-person" w:customStyle="1">
    <w:name w:val="this-person"/>
    <w:basedOn w:val="DefaultParagraphFont"/>
  </w:style>
  <w:style w:type="character" w:styleId="Title1" w:customStyle="1">
    <w:name w:val="Title1"/>
    <w:basedOn w:val="DefaultParagraphFont"/>
  </w:style>
  <w:style w:type="character" w:styleId="a-size-large" w:customStyle="1">
    <w:name w:val="a-size-large"/>
    <w:basedOn w:val="DefaultParagraphFont"/>
  </w:style>
  <w:style w:type="character" w:styleId="c-bibliographic-informationvalue" w:customStyle="1">
    <w:name w:val="c-bibliographic-information__value"/>
    <w:basedOn w:val="DefaultParagraphFont"/>
  </w:style>
  <w:style w:type="character" w:styleId="a-list-item" w:customStyle="1">
    <w:name w:val="a-list-item"/>
    <w:basedOn w:val="DefaultParagraphFont"/>
  </w:style>
  <w:style w:type="character" w:styleId="a-text-bold" w:customStyle="1">
    <w:name w:val="a-text-bold"/>
    <w:basedOn w:val="DefaultParagraphFont"/>
  </w:style>
  <w:style w:type="character" w:styleId="PlaceholderText">
    <w:name w:val="Placeholder Text"/>
    <w:basedOn w:val="DefaultParagraphFont"/>
    <w:uiPriority w:val="99"/>
    <w:semiHidden w:val="1"/>
    <w:rPr>
      <w:color w:val="666666"/>
    </w:rPr>
  </w:style>
  <w:style w:type="paragraph" w:styleId="NoSpacing">
    <w:name w:val="No Spacing"/>
    <w:uiPriority w:val="1"/>
    <w:qFormat w:val="1"/>
    <w:rsid w:val="00F437E7"/>
    <w:rPr>
      <w:rFonts w:ascii="Times New Roman" w:cs="Times New Roman" w:eastAsia="Times New Roman" w:hAnsi="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80.0" w:type="dxa"/>
        <w:bottom w:w="0.0" w:type="dxa"/>
        <w:right w:w="80.0" w:type="dxa"/>
      </w:tblCellMar>
    </w:tblPr>
  </w:style>
  <w:style w:type="table" w:styleId="Table2">
    <w:basedOn w:val="TableNormal"/>
    <w:tblPr>
      <w:tblStyleRowBandSize w:val="1"/>
      <w:tblStyleColBandSize w:val="1"/>
      <w:tblCellMar>
        <w:top w:w="80.0" w:type="dxa"/>
        <w:left w:w="80.0" w:type="dxa"/>
        <w:bottom w:w="0.0" w:type="dxa"/>
        <w:right w:w="80.0" w:type="dxa"/>
      </w:tblCellMar>
    </w:tblPr>
  </w:style>
  <w:style w:type="table" w:styleId="Table3">
    <w:basedOn w:val="TableNormal"/>
    <w:tblPr>
      <w:tblStyleRowBandSize w:val="1"/>
      <w:tblStyleColBandSize w:val="1"/>
      <w:tblCellMar>
        <w:top w:w="80.0" w:type="dxa"/>
        <w:left w:w="80.0" w:type="dxa"/>
        <w:bottom w:w="0.0" w:type="dxa"/>
        <w:right w:w="8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80.0" w:type="dxa"/>
        <w:left w:w="80.0" w:type="dxa"/>
        <w:bottom w:w="0.0" w:type="dxa"/>
        <w:right w:w="80.0" w:type="dxa"/>
      </w:tblCellMar>
    </w:tblPr>
  </w:style>
  <w:style w:type="table" w:styleId="Table6">
    <w:basedOn w:val="TableNormal"/>
    <w:tblPr>
      <w:tblStyleRowBandSize w:val="1"/>
      <w:tblStyleColBandSize w:val="1"/>
      <w:tblCellMar>
        <w:top w:w="80.0" w:type="dxa"/>
        <w:left w:w="80.0" w:type="dxa"/>
        <w:bottom w:w="0.0" w:type="dxa"/>
        <w:right w:w="80.0" w:type="dxa"/>
      </w:tblCellMar>
    </w:tblPr>
  </w:style>
  <w:style w:type="table" w:styleId="Table7">
    <w:basedOn w:val="TableNormal"/>
    <w:tblPr>
      <w:tblStyleRowBandSize w:val="1"/>
      <w:tblStyleColBandSize w:val="1"/>
      <w:tblCellMar>
        <w:top w:w="80.0" w:type="dxa"/>
        <w:left w:w="80.0" w:type="dxa"/>
        <w:bottom w:w="0.0" w:type="dxa"/>
        <w:right w:w="80.0" w:type="dxa"/>
      </w:tblCellMar>
    </w:tblPr>
  </w:style>
  <w:style w:type="table" w:styleId="Table8">
    <w:basedOn w:val="TableNormal"/>
    <w:tblPr>
      <w:tblStyleRowBandSize w:val="1"/>
      <w:tblStyleColBandSize w:val="1"/>
      <w:tblCellMar>
        <w:top w:w="80.0" w:type="dxa"/>
        <w:left w:w="80.0" w:type="dxa"/>
        <w:bottom w:w="0.0" w:type="dxa"/>
        <w:right w:w="80.0" w:type="dxa"/>
      </w:tblCellMar>
    </w:tblPr>
  </w:style>
  <w:style w:type="table" w:styleId="Table9">
    <w:basedOn w:val="TableNormal"/>
    <w:tblPr>
      <w:tblStyleRowBandSize w:val="1"/>
      <w:tblStyleColBandSize w:val="1"/>
      <w:tblCellMar>
        <w:top w:w="80.0" w:type="dxa"/>
        <w:left w:w="80.0" w:type="dxa"/>
        <w:bottom w:w="0.0" w:type="dxa"/>
        <w:right w:w="80.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80.0" w:type="dxa"/>
        <w:left w:w="80.0" w:type="dxa"/>
        <w:bottom w:w="0.0" w:type="dxa"/>
        <w:right w:w="80.0" w:type="dxa"/>
      </w:tblCellMar>
    </w:tblPr>
  </w:style>
  <w:style w:type="table" w:styleId="Table12">
    <w:basedOn w:val="TableNormal"/>
    <w:tblPr>
      <w:tblStyleRowBandSize w:val="1"/>
      <w:tblStyleColBandSize w:val="1"/>
      <w:tblCellMar>
        <w:top w:w="80.0" w:type="dxa"/>
        <w:left w:w="80.0" w:type="dxa"/>
        <w:bottom w:w="0.0" w:type="dxa"/>
        <w:right w:w="80.0" w:type="dxa"/>
      </w:tblCellMar>
    </w:tblPr>
  </w:style>
  <w:style w:type="table" w:styleId="Table13">
    <w:basedOn w:val="TableNormal"/>
    <w:tblPr>
      <w:tblStyleRowBandSize w:val="1"/>
      <w:tblStyleColBandSize w:val="1"/>
      <w:tblCellMar>
        <w:top w:w="80.0" w:type="dxa"/>
        <w:left w:w="80.0" w:type="dxa"/>
        <w:bottom w:w="0.0" w:type="dxa"/>
        <w:right w:w="80.0" w:type="dxa"/>
      </w:tblCellMar>
    </w:tblPr>
  </w:style>
  <w:style w:type="table" w:styleId="Table14">
    <w:basedOn w:val="TableNormal"/>
    <w:tblPr>
      <w:tblStyleRowBandSize w:val="1"/>
      <w:tblStyleColBandSize w:val="1"/>
      <w:tblCellMar>
        <w:top w:w="80.0" w:type="dxa"/>
        <w:left w:w="80.0" w:type="dxa"/>
        <w:bottom w:w="0.0" w:type="dxa"/>
        <w:right w:w="80.0" w:type="dxa"/>
      </w:tblCellMar>
    </w:tblPr>
  </w:style>
  <w:style w:type="table" w:styleId="Table15">
    <w:basedOn w:val="TableNormal"/>
    <w:tblPr>
      <w:tblStyleRowBandSize w:val="1"/>
      <w:tblStyleColBandSize w:val="1"/>
      <w:tblCellMar>
        <w:top w:w="80.0" w:type="dxa"/>
        <w:left w:w="80.0" w:type="dxa"/>
        <w:bottom w:w="0.0" w:type="dxa"/>
        <w:right w:w="80.0" w:type="dxa"/>
      </w:tblCellMar>
    </w:tblPr>
  </w:style>
  <w:style w:type="table" w:styleId="Table16">
    <w:basedOn w:val="TableNormal"/>
    <w:tblPr>
      <w:tblStyleRowBandSize w:val="1"/>
      <w:tblStyleColBandSize w:val="1"/>
      <w:tblCellMar>
        <w:top w:w="80.0" w:type="dxa"/>
        <w:left w:w="80.0" w:type="dxa"/>
        <w:bottom w:w="0.0" w:type="dxa"/>
        <w:right w:w="80.0" w:type="dxa"/>
      </w:tblCellMar>
    </w:tblPr>
  </w:style>
  <w:style w:type="table" w:styleId="Table17">
    <w:basedOn w:val="TableNormal"/>
    <w:tblPr>
      <w:tblStyleRowBandSize w:val="1"/>
      <w:tblStyleColBandSize w:val="1"/>
      <w:tblCellMar>
        <w:top w:w="80.0" w:type="dxa"/>
        <w:left w:w="80.0" w:type="dxa"/>
        <w:bottom w:w="0.0" w:type="dxa"/>
        <w:right w:w="80.0" w:type="dxa"/>
      </w:tblCellMar>
    </w:tblPr>
  </w:style>
  <w:style w:type="table" w:styleId="Table18">
    <w:basedOn w:val="TableNormal"/>
    <w:tblPr>
      <w:tblStyleRowBandSize w:val="1"/>
      <w:tblStyleColBandSize w:val="1"/>
      <w:tblCellMar>
        <w:top w:w="80.0" w:type="dxa"/>
        <w:left w:w="80.0" w:type="dxa"/>
        <w:bottom w:w="0.0" w:type="dxa"/>
        <w:right w:w="80.0" w:type="dxa"/>
      </w:tblCellMar>
    </w:tblPr>
  </w:style>
  <w:style w:type="table" w:styleId="Table19">
    <w:basedOn w:val="TableNormal"/>
    <w:tblPr>
      <w:tblStyleRowBandSize w:val="1"/>
      <w:tblStyleColBandSize w:val="1"/>
      <w:tblCellMar>
        <w:top w:w="80.0" w:type="dxa"/>
        <w:left w:w="80.0" w:type="dxa"/>
        <w:bottom w:w="0.0" w:type="dxa"/>
        <w:right w:w="80.0" w:type="dxa"/>
      </w:tblCellMar>
    </w:tblPr>
  </w:style>
  <w:style w:type="table" w:styleId="Table20">
    <w:basedOn w:val="TableNormal"/>
    <w:tblPr>
      <w:tblStyleRowBandSize w:val="1"/>
      <w:tblStyleColBandSize w:val="1"/>
      <w:tblCellMar>
        <w:top w:w="80.0" w:type="dxa"/>
        <w:left w:w="80.0" w:type="dxa"/>
        <w:bottom w:w="0.0" w:type="dxa"/>
        <w:right w:w="80.0" w:type="dxa"/>
      </w:tblCellMar>
    </w:tblPr>
  </w:style>
  <w:style w:type="table" w:styleId="Table21">
    <w:basedOn w:val="TableNormal"/>
    <w:tblPr>
      <w:tblStyleRowBandSize w:val="1"/>
      <w:tblStyleColBandSize w:val="1"/>
      <w:tblCellMar>
        <w:top w:w="80.0" w:type="dxa"/>
        <w:left w:w="80.0" w:type="dxa"/>
        <w:bottom w:w="0.0" w:type="dxa"/>
        <w:right w:w="80.0" w:type="dxa"/>
      </w:tblCellMar>
    </w:tblPr>
  </w:style>
  <w:style w:type="table" w:styleId="Table22">
    <w:basedOn w:val="TableNormal"/>
    <w:tblPr>
      <w:tblStyleRowBandSize w:val="1"/>
      <w:tblStyleColBandSize w:val="1"/>
      <w:tblCellMar>
        <w:top w:w="80.0" w:type="dxa"/>
        <w:left w:w="80.0" w:type="dxa"/>
        <w:bottom w:w="0.0" w:type="dxa"/>
        <w:right w:w="80.0" w:type="dxa"/>
      </w:tblCellMar>
    </w:tblPr>
  </w:style>
  <w:style w:type="table" w:styleId="Table23">
    <w:basedOn w:val="TableNormal"/>
    <w:tblPr>
      <w:tblStyleRowBandSize w:val="1"/>
      <w:tblStyleColBandSize w:val="1"/>
      <w:tblCellMar>
        <w:top w:w="80.0" w:type="dxa"/>
        <w:left w:w="80.0" w:type="dxa"/>
        <w:bottom w:w="0.0" w:type="dxa"/>
        <w:right w:w="80.0" w:type="dxa"/>
      </w:tblCellMar>
    </w:tblPr>
  </w:style>
  <w:style w:type="table" w:styleId="Table24">
    <w:basedOn w:val="TableNormal"/>
    <w:tblPr>
      <w:tblStyleRowBandSize w:val="1"/>
      <w:tblStyleColBandSize w:val="1"/>
      <w:tblCellMar>
        <w:top w:w="80.0" w:type="dxa"/>
        <w:left w:w="80.0" w:type="dxa"/>
        <w:bottom w:w="0.0" w:type="dxa"/>
        <w:right w:w="80.0" w:type="dxa"/>
      </w:tblCellMar>
    </w:tblPr>
  </w:style>
  <w:style w:type="table" w:styleId="Table25">
    <w:basedOn w:val="TableNormal"/>
    <w:tblPr>
      <w:tblStyleRowBandSize w:val="1"/>
      <w:tblStyleColBandSize w:val="1"/>
      <w:tblCellMar>
        <w:top w:w="80.0" w:type="dxa"/>
        <w:left w:w="80.0" w:type="dxa"/>
        <w:bottom w:w="0.0" w:type="dxa"/>
        <w:right w:w="80.0" w:type="dxa"/>
      </w:tblCellMar>
    </w:tblPr>
  </w:style>
  <w:style w:type="table" w:styleId="Table26">
    <w:basedOn w:val="TableNormal"/>
    <w:tblPr>
      <w:tblStyleRowBandSize w:val="1"/>
      <w:tblStyleColBandSize w:val="1"/>
      <w:tblCellMar>
        <w:top w:w="80.0" w:type="dxa"/>
        <w:left w:w="80.0" w:type="dxa"/>
        <w:bottom w:w="0.0" w:type="dxa"/>
        <w:right w:w="80.0" w:type="dxa"/>
      </w:tblCellMar>
    </w:tblPr>
  </w:style>
  <w:style w:type="table" w:styleId="Table27">
    <w:basedOn w:val="TableNormal"/>
    <w:tblPr>
      <w:tblStyleRowBandSize w:val="1"/>
      <w:tblStyleColBandSize w:val="1"/>
      <w:tblCellMar>
        <w:top w:w="80.0" w:type="dxa"/>
        <w:left w:w="80.0" w:type="dxa"/>
        <w:bottom w:w="0.0" w:type="dxa"/>
        <w:right w:w="80.0" w:type="dxa"/>
      </w:tblCellMar>
    </w:tblPr>
  </w:style>
  <w:style w:type="table" w:styleId="Table28">
    <w:basedOn w:val="TableNormal"/>
    <w:tblPr>
      <w:tblStyleRowBandSize w:val="1"/>
      <w:tblStyleColBandSize w:val="1"/>
      <w:tblCellMar>
        <w:top w:w="80.0" w:type="dxa"/>
        <w:left w:w="80.0" w:type="dxa"/>
        <w:bottom w:w="0.0" w:type="dxa"/>
        <w:right w:w="80.0" w:type="dxa"/>
      </w:tblCellMar>
    </w:tblPr>
  </w:style>
  <w:style w:type="table" w:styleId="Table29">
    <w:basedOn w:val="TableNormal"/>
    <w:tblPr>
      <w:tblStyleRowBandSize w:val="1"/>
      <w:tblStyleColBandSize w:val="1"/>
      <w:tblCellMar>
        <w:top w:w="80.0" w:type="dxa"/>
        <w:left w:w="80.0" w:type="dxa"/>
        <w:bottom w:w="0.0" w:type="dxa"/>
        <w:right w:w="80.0" w:type="dxa"/>
      </w:tblCellMar>
    </w:tblPr>
  </w:style>
  <w:style w:type="table" w:styleId="Table30">
    <w:basedOn w:val="TableNormal"/>
    <w:tblPr>
      <w:tblStyleRowBandSize w:val="1"/>
      <w:tblStyleColBandSize w:val="1"/>
      <w:tblCellMar>
        <w:top w:w="80.0" w:type="dxa"/>
        <w:left w:w="80.0" w:type="dxa"/>
        <w:bottom w:w="0.0" w:type="dxa"/>
        <w:right w:w="80.0" w:type="dxa"/>
      </w:tblCellMar>
    </w:tblPr>
  </w:style>
  <w:style w:type="table" w:styleId="Table31">
    <w:basedOn w:val="TableNormal"/>
    <w:tblPr>
      <w:tblStyleRowBandSize w:val="1"/>
      <w:tblStyleColBandSize w:val="1"/>
      <w:tblCellMar>
        <w:top w:w="80.0" w:type="dxa"/>
        <w:left w:w="80.0" w:type="dxa"/>
        <w:bottom w:w="0.0" w:type="dxa"/>
        <w:right w:w="80.0" w:type="dxa"/>
      </w:tblCellMar>
    </w:tblPr>
  </w:style>
  <w:style w:type="table" w:styleId="Table32">
    <w:basedOn w:val="TableNormal"/>
    <w:tblPr>
      <w:tblStyleRowBandSize w:val="1"/>
      <w:tblStyleColBandSize w:val="1"/>
      <w:tblCellMar>
        <w:top w:w="80.0" w:type="dxa"/>
        <w:left w:w="80.0" w:type="dxa"/>
        <w:bottom w:w="0.0" w:type="dxa"/>
        <w:right w:w="80.0" w:type="dxa"/>
      </w:tblCellMar>
    </w:tblPr>
  </w:style>
  <w:style w:type="table" w:styleId="Table33">
    <w:basedOn w:val="TableNormal"/>
    <w:tblPr>
      <w:tblStyleRowBandSize w:val="1"/>
      <w:tblStyleColBandSize w:val="1"/>
      <w:tblCellMar>
        <w:top w:w="80.0" w:type="dxa"/>
        <w:left w:w="80.0" w:type="dxa"/>
        <w:bottom w:w="0.0" w:type="dxa"/>
        <w:right w:w="80.0" w:type="dxa"/>
      </w:tblCellMar>
    </w:tblPr>
  </w:style>
  <w:style w:type="table" w:styleId="Table34">
    <w:basedOn w:val="TableNormal"/>
    <w:tblPr>
      <w:tblStyleRowBandSize w:val="1"/>
      <w:tblStyleColBandSize w:val="1"/>
      <w:tblCellMar>
        <w:top w:w="80.0" w:type="dxa"/>
        <w:left w:w="80.0" w:type="dxa"/>
        <w:bottom w:w="0.0" w:type="dxa"/>
        <w:right w:w="80.0" w:type="dxa"/>
      </w:tblCellMar>
    </w:tblPr>
  </w:style>
  <w:style w:type="table" w:styleId="Table35">
    <w:basedOn w:val="TableNormal"/>
    <w:tblPr>
      <w:tblStyleRowBandSize w:val="1"/>
      <w:tblStyleColBandSize w:val="1"/>
      <w:tblCellMar>
        <w:top w:w="80.0" w:type="dxa"/>
        <w:left w:w="80.0" w:type="dxa"/>
        <w:bottom w:w="0.0" w:type="dxa"/>
        <w:right w:w="80.0" w:type="dxa"/>
      </w:tblCellMar>
    </w:tblPr>
  </w:style>
  <w:style w:type="table" w:styleId="Table36">
    <w:basedOn w:val="TableNormal"/>
    <w:tblPr>
      <w:tblStyleRowBandSize w:val="1"/>
      <w:tblStyleColBandSize w:val="1"/>
      <w:tblCellMar>
        <w:top w:w="80.0" w:type="dxa"/>
        <w:left w:w="80.0" w:type="dxa"/>
        <w:bottom w:w="0.0" w:type="dxa"/>
        <w:right w:w="80.0" w:type="dxa"/>
      </w:tblCellMar>
    </w:tblPr>
  </w:style>
  <w:style w:type="table" w:styleId="Table37">
    <w:basedOn w:val="TableNormal"/>
    <w:tblPr>
      <w:tblStyleRowBandSize w:val="1"/>
      <w:tblStyleColBandSize w:val="1"/>
      <w:tblCellMar>
        <w:top w:w="80.0" w:type="dxa"/>
        <w:left w:w="80.0" w:type="dxa"/>
        <w:bottom w:w="0.0" w:type="dxa"/>
        <w:right w:w="80.0" w:type="dxa"/>
      </w:tblCellMar>
    </w:tblPr>
  </w:style>
  <w:style w:type="table" w:styleId="Table38">
    <w:basedOn w:val="TableNormal"/>
    <w:tblPr>
      <w:tblStyleRowBandSize w:val="1"/>
      <w:tblStyleColBandSize w:val="1"/>
      <w:tblCellMar>
        <w:top w:w="80.0" w:type="dxa"/>
        <w:left w:w="80.0" w:type="dxa"/>
        <w:bottom w:w="0.0" w:type="dxa"/>
        <w:right w:w="80.0" w:type="dxa"/>
      </w:tblCellMar>
    </w:tblPr>
  </w:style>
  <w:style w:type="table" w:styleId="Table39">
    <w:basedOn w:val="TableNormal"/>
    <w:tblPr>
      <w:tblStyleRowBandSize w:val="1"/>
      <w:tblStyleColBandSize w:val="1"/>
      <w:tblCellMar>
        <w:top w:w="80.0" w:type="dxa"/>
        <w:left w:w="80.0" w:type="dxa"/>
        <w:bottom w:w="0.0" w:type="dxa"/>
        <w:right w:w="80.0" w:type="dxa"/>
      </w:tblCellMar>
    </w:tblPr>
  </w:style>
  <w:style w:type="table" w:styleId="Table40">
    <w:basedOn w:val="TableNormal"/>
    <w:tblPr>
      <w:tblStyleRowBandSize w:val="1"/>
      <w:tblStyleColBandSize w:val="1"/>
      <w:tblCellMar>
        <w:top w:w="80.0" w:type="dxa"/>
        <w:left w:w="80.0" w:type="dxa"/>
        <w:bottom w:w="0.0" w:type="dxa"/>
        <w:right w:w="80.0" w:type="dxa"/>
      </w:tblCellMar>
    </w:tblPr>
  </w:style>
  <w:style w:type="table" w:styleId="Table41">
    <w:basedOn w:val="TableNormal"/>
    <w:tblPr>
      <w:tblStyleRowBandSize w:val="1"/>
      <w:tblStyleColBandSize w:val="1"/>
      <w:tblCellMar>
        <w:top w:w="80.0" w:type="dxa"/>
        <w:left w:w="80.0" w:type="dxa"/>
        <w:bottom w:w="0.0" w:type="dxa"/>
        <w:right w:w="80.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blp.org/pid/359/6764.htm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PE6vrcipAboCCxUFbTM8Q438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9pZC5paHIwdDh0dXliZjMyD2lkLnJjZ3psOXNmdjJmOTIPaWQuaTd1cW16cWxkZjlwMg9pZC4zYzFpeHp5aGFmYmQ4AHIhMWxTU1ptNTMtV3RmV0dUUEVYclhvRzc3TndidUhHb0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2024-08-09T05:25:00Z</dcterms:created>
  <dc:creator>ISE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F1DFD40A165F402084E329EA06953FE9_12</vt:lpwstr>
  </property>
</Properties>
</file>