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D9" w:rsidRDefault="00B846D9" w:rsidP="00B846D9">
      <w:pPr>
        <w:jc w:val="center"/>
        <w:rPr>
          <w:b/>
          <w:bCs/>
          <w:sz w:val="36"/>
          <w:szCs w:val="36"/>
          <w:u w:val="single"/>
        </w:rPr>
      </w:pPr>
    </w:p>
    <w:p w:rsidR="00B846D9" w:rsidRDefault="00B846D9" w:rsidP="00B846D9">
      <w:pPr>
        <w:jc w:val="center"/>
        <w:rPr>
          <w:b/>
          <w:bCs/>
          <w:sz w:val="44"/>
          <w:szCs w:val="44"/>
          <w:u w:val="single"/>
        </w:rPr>
      </w:pPr>
      <w:r w:rsidRPr="002C3412">
        <w:rPr>
          <w:b/>
          <w:bCs/>
          <w:sz w:val="44"/>
          <w:szCs w:val="44"/>
          <w:u w:val="single"/>
        </w:rPr>
        <w:t xml:space="preserve">BUSINESS DATA MINING </w:t>
      </w:r>
    </w:p>
    <w:p w:rsidR="00B846D9" w:rsidRPr="002C3412" w:rsidRDefault="00B846D9" w:rsidP="00B846D9">
      <w:pPr>
        <w:jc w:val="center"/>
        <w:rPr>
          <w:b/>
          <w:bCs/>
          <w:sz w:val="44"/>
          <w:szCs w:val="44"/>
          <w:u w:val="single"/>
        </w:rPr>
      </w:pPr>
      <w:r w:rsidRPr="002C3412">
        <w:rPr>
          <w:b/>
          <w:bCs/>
          <w:sz w:val="44"/>
          <w:szCs w:val="44"/>
          <w:u w:val="single"/>
        </w:rPr>
        <w:t>(IDS 572)</w:t>
      </w:r>
    </w:p>
    <w:p w:rsidR="00B846D9" w:rsidRDefault="00B846D9" w:rsidP="00B846D9">
      <w:pPr>
        <w:jc w:val="center"/>
        <w:rPr>
          <w:sz w:val="44"/>
          <w:szCs w:val="44"/>
        </w:rPr>
      </w:pPr>
    </w:p>
    <w:p w:rsidR="00B846D9" w:rsidRPr="00B7187C" w:rsidRDefault="00B846D9" w:rsidP="00B846D9">
      <w:pPr>
        <w:jc w:val="center"/>
        <w:rPr>
          <w:sz w:val="44"/>
          <w:szCs w:val="44"/>
        </w:rPr>
      </w:pPr>
    </w:p>
    <w:p w:rsidR="00B846D9" w:rsidRPr="00B7187C" w:rsidRDefault="00B846D9" w:rsidP="00B846D9">
      <w:pPr>
        <w:jc w:val="center"/>
        <w:rPr>
          <w:b/>
          <w:bCs/>
          <w:sz w:val="44"/>
          <w:szCs w:val="44"/>
        </w:rPr>
      </w:pPr>
      <w:r w:rsidRPr="00E82E85">
        <w:rPr>
          <w:b/>
          <w:bCs/>
          <w:sz w:val="44"/>
          <w:szCs w:val="44"/>
        </w:rPr>
        <w:t xml:space="preserve">Solutions </w:t>
      </w:r>
      <w:r w:rsidR="007517D0">
        <w:rPr>
          <w:b/>
          <w:bCs/>
          <w:sz w:val="44"/>
          <w:szCs w:val="44"/>
        </w:rPr>
        <w:t>to Homework 8</w:t>
      </w:r>
    </w:p>
    <w:p w:rsidR="00B846D9" w:rsidRDefault="00B846D9" w:rsidP="00B846D9">
      <w:pPr>
        <w:ind w:firstLine="36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</w:p>
    <w:p w:rsidR="00B846D9" w:rsidRPr="00B7187C" w:rsidRDefault="00B846D9" w:rsidP="00B846D9">
      <w:pPr>
        <w:ind w:firstLine="360"/>
        <w:rPr>
          <w:b/>
          <w:bCs/>
          <w:sz w:val="44"/>
          <w:szCs w:val="44"/>
        </w:rPr>
      </w:pPr>
    </w:p>
    <w:p w:rsidR="00B846D9" w:rsidRDefault="00B846D9" w:rsidP="00B846D9">
      <w:pPr>
        <w:jc w:val="center"/>
        <w:rPr>
          <w:b/>
          <w:bCs/>
          <w:sz w:val="36"/>
          <w:szCs w:val="36"/>
        </w:rPr>
      </w:pPr>
    </w:p>
    <w:p w:rsidR="00B846D9" w:rsidRDefault="00B846D9" w:rsidP="00B846D9">
      <w:pPr>
        <w:jc w:val="center"/>
        <w:rPr>
          <w:b/>
          <w:bCs/>
          <w:sz w:val="36"/>
          <w:szCs w:val="36"/>
        </w:rPr>
      </w:pPr>
    </w:p>
    <w:p w:rsidR="00B846D9" w:rsidRDefault="00B846D9" w:rsidP="00B846D9">
      <w:pPr>
        <w:jc w:val="center"/>
        <w:rPr>
          <w:b/>
          <w:bCs/>
          <w:sz w:val="36"/>
          <w:szCs w:val="36"/>
        </w:rPr>
      </w:pPr>
    </w:p>
    <w:p w:rsidR="00B846D9" w:rsidRDefault="00B846D9" w:rsidP="00B846D9">
      <w:pPr>
        <w:jc w:val="center"/>
        <w:rPr>
          <w:b/>
          <w:bCs/>
          <w:sz w:val="36"/>
          <w:szCs w:val="36"/>
        </w:rPr>
      </w:pPr>
    </w:p>
    <w:p w:rsidR="00B846D9" w:rsidRDefault="00B846D9" w:rsidP="00B846D9">
      <w:pPr>
        <w:jc w:val="center"/>
        <w:rPr>
          <w:b/>
          <w:bCs/>
          <w:sz w:val="36"/>
          <w:szCs w:val="36"/>
        </w:rPr>
      </w:pPr>
    </w:p>
    <w:p w:rsidR="00B846D9" w:rsidRDefault="00B846D9" w:rsidP="00B846D9">
      <w:pPr>
        <w:rPr>
          <w:b/>
          <w:bCs/>
          <w:sz w:val="36"/>
          <w:szCs w:val="36"/>
        </w:rPr>
      </w:pPr>
    </w:p>
    <w:p w:rsidR="00B846D9" w:rsidRDefault="00B846D9" w:rsidP="00B846D9">
      <w:pPr>
        <w:rPr>
          <w:b/>
          <w:bCs/>
          <w:sz w:val="36"/>
          <w:szCs w:val="36"/>
        </w:rPr>
      </w:pPr>
    </w:p>
    <w:p w:rsidR="00F015A4" w:rsidRDefault="00F015A4" w:rsidP="00B846D9">
      <w:pPr>
        <w:rPr>
          <w:b/>
          <w:bCs/>
          <w:sz w:val="36"/>
          <w:szCs w:val="36"/>
        </w:rPr>
      </w:pPr>
    </w:p>
    <w:p w:rsidR="00F015A4" w:rsidRPr="00B7187C" w:rsidRDefault="00F015A4" w:rsidP="00B846D9">
      <w:pPr>
        <w:rPr>
          <w:b/>
          <w:bCs/>
          <w:sz w:val="36"/>
          <w:szCs w:val="36"/>
        </w:rPr>
      </w:pPr>
    </w:p>
    <w:p w:rsidR="00B846D9" w:rsidRPr="001929E2" w:rsidRDefault="00B846D9" w:rsidP="00B846D9">
      <w:pPr>
        <w:ind w:firstLine="360"/>
        <w:rPr>
          <w:b/>
          <w:bCs/>
          <w:sz w:val="24"/>
          <w:szCs w:val="24"/>
          <w:u w:val="single"/>
        </w:rPr>
      </w:pPr>
      <w:r w:rsidRPr="001929E2">
        <w:rPr>
          <w:b/>
          <w:bCs/>
          <w:sz w:val="24"/>
          <w:szCs w:val="24"/>
          <w:u w:val="single"/>
        </w:rPr>
        <w:t>Group Members</w:t>
      </w:r>
    </w:p>
    <w:p w:rsidR="00B846D9" w:rsidRPr="001929E2" w:rsidRDefault="00B846D9" w:rsidP="00B846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29E2">
        <w:rPr>
          <w:sz w:val="24"/>
          <w:szCs w:val="24"/>
        </w:rPr>
        <w:t>Amey Pophali</w:t>
      </w:r>
      <w:r>
        <w:rPr>
          <w:sz w:val="24"/>
          <w:szCs w:val="24"/>
        </w:rPr>
        <w:t xml:space="preserve"> (</w:t>
      </w:r>
      <w:r w:rsidRPr="00802F15">
        <w:rPr>
          <w:rStyle w:val="Hyperlink"/>
        </w:rPr>
        <w:t>apopha2@uic.edu</w:t>
      </w:r>
      <w:r>
        <w:rPr>
          <w:sz w:val="24"/>
          <w:szCs w:val="24"/>
        </w:rPr>
        <w:t>)</w:t>
      </w:r>
    </w:p>
    <w:p w:rsidR="00B846D9" w:rsidRPr="001929E2" w:rsidRDefault="00B846D9" w:rsidP="00B846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29E2">
        <w:rPr>
          <w:sz w:val="24"/>
          <w:szCs w:val="24"/>
        </w:rPr>
        <w:t>Karthik Varanasi</w:t>
      </w:r>
      <w:r>
        <w:rPr>
          <w:sz w:val="24"/>
          <w:szCs w:val="24"/>
        </w:rPr>
        <w:t xml:space="preserve"> (</w:t>
      </w:r>
      <w:r w:rsidRPr="00802F15">
        <w:rPr>
          <w:rStyle w:val="Hyperlink"/>
        </w:rPr>
        <w:t>vvaran3@uic.edu</w:t>
      </w:r>
      <w:r>
        <w:rPr>
          <w:sz w:val="24"/>
          <w:szCs w:val="24"/>
        </w:rPr>
        <w:t>)</w:t>
      </w:r>
    </w:p>
    <w:p w:rsidR="00FE30B6" w:rsidRDefault="00B846D9" w:rsidP="008B7CB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929E2">
        <w:rPr>
          <w:sz w:val="24"/>
          <w:szCs w:val="24"/>
        </w:rPr>
        <w:t>Mrinal Dhawan</w:t>
      </w:r>
      <w:r>
        <w:rPr>
          <w:sz w:val="24"/>
          <w:szCs w:val="24"/>
        </w:rPr>
        <w:t xml:space="preserve"> (</w:t>
      </w:r>
      <w:hyperlink r:id="rId8" w:history="1">
        <w:r w:rsidR="00670D1F" w:rsidRPr="00037CCB">
          <w:rPr>
            <w:rStyle w:val="Hyperlink"/>
            <w:sz w:val="24"/>
            <w:szCs w:val="24"/>
          </w:rPr>
          <w:t>mdhawa3@uic.edu</w:t>
        </w:r>
      </w:hyperlink>
      <w:r>
        <w:rPr>
          <w:sz w:val="24"/>
          <w:szCs w:val="24"/>
        </w:rPr>
        <w:t>)</w:t>
      </w:r>
    </w:p>
    <w:p w:rsidR="00D4548D" w:rsidRPr="00D4548D" w:rsidRDefault="00D4548D" w:rsidP="00D4548D">
      <w:pPr>
        <w:pStyle w:val="ListParagraph"/>
        <w:numPr>
          <w:ilvl w:val="0"/>
          <w:numId w:val="5"/>
        </w:numPr>
        <w:ind w:left="90"/>
        <w:rPr>
          <w:sz w:val="24"/>
          <w:szCs w:val="24"/>
        </w:rPr>
      </w:pPr>
      <w:r w:rsidRPr="0028003C">
        <w:rPr>
          <w:b/>
          <w:bCs/>
          <w:sz w:val="24"/>
          <w:szCs w:val="24"/>
          <w:u w:val="single"/>
        </w:rPr>
        <w:lastRenderedPageBreak/>
        <w:t>Solution 1</w:t>
      </w:r>
      <w:r>
        <w:rPr>
          <w:noProof/>
          <w:lang w:bidi="hi-IN"/>
        </w:rPr>
        <w:drawing>
          <wp:inline distT="0" distB="0" distL="0" distR="0" wp14:anchorId="778D38F7" wp14:editId="7555B167">
            <wp:extent cx="5943600" cy="461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8D" w:rsidRDefault="00D4548D" w:rsidP="00670D1F">
      <w:pPr>
        <w:pStyle w:val="ListParagraph"/>
        <w:rPr>
          <w:sz w:val="24"/>
          <w:szCs w:val="24"/>
        </w:rPr>
      </w:pPr>
    </w:p>
    <w:p w:rsidR="00D4548D" w:rsidRPr="0028003C" w:rsidRDefault="00D4548D" w:rsidP="0028003C">
      <w:pPr>
        <w:pStyle w:val="ListParagraph"/>
        <w:numPr>
          <w:ilvl w:val="0"/>
          <w:numId w:val="7"/>
        </w:numPr>
        <w:ind w:left="450" w:hanging="180"/>
        <w:rPr>
          <w:b/>
          <w:bCs/>
          <w:sz w:val="24"/>
          <w:szCs w:val="24"/>
          <w:u w:val="single"/>
        </w:rPr>
      </w:pPr>
      <w:r w:rsidRPr="0028003C">
        <w:rPr>
          <w:b/>
          <w:bCs/>
          <w:sz w:val="24"/>
          <w:szCs w:val="24"/>
          <w:u w:val="single"/>
        </w:rPr>
        <w:t>Part 1</w:t>
      </w:r>
    </w:p>
    <w:p w:rsidR="007517D0" w:rsidRDefault="00080233" w:rsidP="0008023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As per the information provided in the question, a point can be its own neighbor. Therefore, the value of ‘k’ that minimizes the error on the training set is zero. If we take k=0, the error on the training set come out to be zero.</w:t>
      </w:r>
    </w:p>
    <w:p w:rsidR="006D27A0" w:rsidRDefault="006D27A0" w:rsidP="00080233">
      <w:pPr>
        <w:pStyle w:val="ListParagraph"/>
        <w:rPr>
          <w:sz w:val="24"/>
          <w:szCs w:val="24"/>
        </w:rPr>
      </w:pPr>
    </w:p>
    <w:p w:rsidR="006D27A0" w:rsidRDefault="006D27A0" w:rsidP="006D27A0">
      <w:pPr>
        <w:pStyle w:val="ListParagraph"/>
        <w:numPr>
          <w:ilvl w:val="0"/>
          <w:numId w:val="7"/>
        </w:numPr>
        <w:ind w:left="450" w:hanging="18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2</w:t>
      </w:r>
    </w:p>
    <w:p w:rsidR="006D27A0" w:rsidRDefault="00597524" w:rsidP="005975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highest value of k could be 13. If we go with k as 13, our model will wrongly predict all the data points and accuracy of the model would be zero. </w:t>
      </w:r>
      <w:r w:rsidR="0007557F">
        <w:rPr>
          <w:sz w:val="24"/>
          <w:szCs w:val="24"/>
        </w:rPr>
        <w:t>Hence a large value of k is not recommended.</w:t>
      </w:r>
      <w:r w:rsidR="003D34D7">
        <w:rPr>
          <w:sz w:val="24"/>
          <w:szCs w:val="24"/>
        </w:rPr>
        <w:t xml:space="preserve"> Too small k </w:t>
      </w:r>
      <w:r w:rsidR="004F2C5F">
        <w:rPr>
          <w:sz w:val="24"/>
          <w:szCs w:val="24"/>
        </w:rPr>
        <w:t>(</w:t>
      </w:r>
      <w:r w:rsidR="003D34D7">
        <w:rPr>
          <w:sz w:val="24"/>
          <w:szCs w:val="24"/>
        </w:rPr>
        <w:t>k = 3</w:t>
      </w:r>
      <w:r w:rsidR="004F2C5F">
        <w:rPr>
          <w:sz w:val="24"/>
          <w:szCs w:val="24"/>
        </w:rPr>
        <w:t>, for example)</w:t>
      </w:r>
      <w:r w:rsidR="003D34D7">
        <w:rPr>
          <w:sz w:val="24"/>
          <w:szCs w:val="24"/>
        </w:rPr>
        <w:t xml:space="preserve"> will lead to overfitting.</w:t>
      </w:r>
      <w:r w:rsidR="004F2C5F">
        <w:rPr>
          <w:sz w:val="24"/>
          <w:szCs w:val="24"/>
        </w:rPr>
        <w:t xml:space="preserve"> Therefore, we find an optimal value of k to avoid both of these cases.</w:t>
      </w:r>
      <w:r w:rsidR="003D34D7">
        <w:rPr>
          <w:sz w:val="24"/>
          <w:szCs w:val="24"/>
        </w:rPr>
        <w:t xml:space="preserve"> </w:t>
      </w:r>
    </w:p>
    <w:p w:rsidR="00EE55F5" w:rsidRDefault="00EE55F5" w:rsidP="00597524">
      <w:pPr>
        <w:pStyle w:val="ListParagraph"/>
        <w:rPr>
          <w:sz w:val="24"/>
          <w:szCs w:val="24"/>
        </w:rPr>
      </w:pPr>
    </w:p>
    <w:p w:rsidR="00EF6C29" w:rsidRDefault="00EF6C29" w:rsidP="00C53641">
      <w:pPr>
        <w:pStyle w:val="ListParagraph"/>
        <w:numPr>
          <w:ilvl w:val="0"/>
          <w:numId w:val="7"/>
        </w:numPr>
        <w:ind w:left="450" w:hanging="180"/>
        <w:rPr>
          <w:b/>
          <w:bCs/>
          <w:sz w:val="24"/>
          <w:szCs w:val="24"/>
          <w:u w:val="single"/>
        </w:rPr>
      </w:pPr>
      <w:r w:rsidRPr="000A32BD">
        <w:rPr>
          <w:b/>
          <w:bCs/>
          <w:sz w:val="24"/>
          <w:szCs w:val="24"/>
          <w:u w:val="single"/>
        </w:rPr>
        <w:t>Part 3</w:t>
      </w:r>
    </w:p>
    <w:p w:rsidR="000A32BD" w:rsidRPr="000A32BD" w:rsidRDefault="000A32BD" w:rsidP="000A32BD">
      <w:pPr>
        <w:pStyle w:val="ListParagraph"/>
        <w:rPr>
          <w:sz w:val="24"/>
          <w:szCs w:val="24"/>
        </w:rPr>
      </w:pPr>
      <w:r w:rsidRPr="000A32BD">
        <w:rPr>
          <w:sz w:val="24"/>
          <w:szCs w:val="24"/>
        </w:rPr>
        <w:t>Taking k equal to 5</w:t>
      </w:r>
      <w:r w:rsidR="00A75EAE">
        <w:rPr>
          <w:sz w:val="24"/>
          <w:szCs w:val="24"/>
        </w:rPr>
        <w:t xml:space="preserve"> or 7</w:t>
      </w:r>
      <w:r>
        <w:rPr>
          <w:sz w:val="24"/>
          <w:szCs w:val="24"/>
        </w:rPr>
        <w:t xml:space="preserve"> minimizes the error. This model misclassifies four of the points and correctly predicts the rest of them. Hence the error comes out to be 4/14.</w:t>
      </w:r>
    </w:p>
    <w:p w:rsidR="00F17100" w:rsidRPr="00290801" w:rsidRDefault="00F17100" w:rsidP="00290801">
      <w:pPr>
        <w:rPr>
          <w:sz w:val="24"/>
          <w:szCs w:val="24"/>
        </w:rPr>
      </w:pPr>
    </w:p>
    <w:p w:rsidR="00F17100" w:rsidRPr="00D4548D" w:rsidRDefault="00F17100" w:rsidP="00F17100">
      <w:pPr>
        <w:pStyle w:val="ListParagraph"/>
        <w:numPr>
          <w:ilvl w:val="0"/>
          <w:numId w:val="5"/>
        </w:numPr>
        <w:ind w:left="90"/>
        <w:rPr>
          <w:sz w:val="24"/>
          <w:szCs w:val="24"/>
        </w:rPr>
      </w:pPr>
      <w:r w:rsidRPr="0028003C">
        <w:rPr>
          <w:b/>
          <w:bCs/>
          <w:sz w:val="24"/>
          <w:szCs w:val="24"/>
          <w:u w:val="single"/>
        </w:rPr>
        <w:lastRenderedPageBreak/>
        <w:t xml:space="preserve">Solution </w:t>
      </w:r>
      <w:r>
        <w:rPr>
          <w:b/>
          <w:bCs/>
          <w:sz w:val="24"/>
          <w:szCs w:val="24"/>
          <w:u w:val="single"/>
        </w:rPr>
        <w:t>2</w:t>
      </w:r>
    </w:p>
    <w:p w:rsidR="00F17100" w:rsidRDefault="00F17100" w:rsidP="00F17100">
      <w:pPr>
        <w:pStyle w:val="ListParagraph"/>
        <w:rPr>
          <w:sz w:val="24"/>
          <w:szCs w:val="24"/>
        </w:rPr>
      </w:pPr>
    </w:p>
    <w:p w:rsidR="00F17100" w:rsidRPr="0028003C" w:rsidRDefault="00F17100" w:rsidP="00F17100">
      <w:pPr>
        <w:pStyle w:val="ListParagraph"/>
        <w:numPr>
          <w:ilvl w:val="0"/>
          <w:numId w:val="7"/>
        </w:numPr>
        <w:ind w:left="450" w:hanging="180"/>
        <w:rPr>
          <w:b/>
          <w:bCs/>
          <w:sz w:val="24"/>
          <w:szCs w:val="24"/>
          <w:u w:val="single"/>
        </w:rPr>
      </w:pPr>
      <w:r w:rsidRPr="0028003C">
        <w:rPr>
          <w:b/>
          <w:bCs/>
          <w:sz w:val="24"/>
          <w:szCs w:val="24"/>
          <w:u w:val="single"/>
        </w:rPr>
        <w:t>Part 1</w:t>
      </w:r>
    </w:p>
    <w:p w:rsidR="00F17100" w:rsidRDefault="00D45B06" w:rsidP="00F171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If the value of C is very large, all the points would be classified correctly. Therefore, we can draw a parabola with minimum curvature as the classifier or decision boundary. The classifier is shown in the figure below with perfect classification -</w:t>
      </w:r>
    </w:p>
    <w:p w:rsidR="00D45B06" w:rsidRDefault="00D45B06" w:rsidP="00F17100">
      <w:pPr>
        <w:pStyle w:val="ListParagraph"/>
        <w:rPr>
          <w:sz w:val="24"/>
          <w:szCs w:val="24"/>
        </w:rPr>
      </w:pPr>
    </w:p>
    <w:p w:rsidR="00D45B06" w:rsidRDefault="003B0327" w:rsidP="000D15E0">
      <w:pPr>
        <w:pStyle w:val="ListParagraph"/>
        <w:ind w:firstLine="1260"/>
        <w:rPr>
          <w:sz w:val="24"/>
          <w:szCs w:val="24"/>
        </w:rPr>
      </w:pPr>
      <w:r w:rsidRPr="003B0327">
        <w:rPr>
          <w:noProof/>
          <w:sz w:val="24"/>
          <w:szCs w:val="24"/>
          <w:lang w:bidi="hi-IN"/>
        </w:rPr>
        <w:drawing>
          <wp:inline distT="0" distB="0" distL="0" distR="0">
            <wp:extent cx="3262247" cy="2946400"/>
            <wp:effectExtent l="0" t="0" r="0" b="6350"/>
            <wp:docPr id="3" name="Picture 3" descr="C:\Users\ameyp\Desktop\Classifi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eyp\Desktop\Classifier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100" cy="2952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100" w:rsidRDefault="00F17100" w:rsidP="00F17100">
      <w:pPr>
        <w:pStyle w:val="ListParagraph"/>
        <w:rPr>
          <w:sz w:val="24"/>
          <w:szCs w:val="24"/>
        </w:rPr>
      </w:pPr>
    </w:p>
    <w:p w:rsidR="00F17100" w:rsidRDefault="00F17100" w:rsidP="00F17100">
      <w:pPr>
        <w:pStyle w:val="ListParagraph"/>
        <w:numPr>
          <w:ilvl w:val="0"/>
          <w:numId w:val="7"/>
        </w:numPr>
        <w:ind w:left="450" w:hanging="18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2</w:t>
      </w:r>
    </w:p>
    <w:p w:rsidR="00F17100" w:rsidRDefault="003B0327" w:rsidP="00F1710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For the C value to be nearly zero, we can have a few points misclassified. Hence we can have the classifier as linear as shown below -</w:t>
      </w:r>
    </w:p>
    <w:p w:rsidR="005F43C3" w:rsidRDefault="005F43C3" w:rsidP="00CC71D5">
      <w:pPr>
        <w:pStyle w:val="ListParagraph"/>
        <w:ind w:left="2430" w:firstLine="1620"/>
        <w:rPr>
          <w:sz w:val="24"/>
          <w:szCs w:val="24"/>
        </w:rPr>
      </w:pPr>
      <w:r w:rsidRPr="005F43C3">
        <w:rPr>
          <w:noProof/>
          <w:sz w:val="24"/>
          <w:szCs w:val="24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1358900</wp:posOffset>
            </wp:positionH>
            <wp:positionV relativeFrom="paragraph">
              <wp:posOffset>190500</wp:posOffset>
            </wp:positionV>
            <wp:extent cx="2844800" cy="2618946"/>
            <wp:effectExtent l="0" t="0" r="0" b="0"/>
            <wp:wrapSquare wrapText="bothSides"/>
            <wp:docPr id="5" name="Picture 5" descr="C:\Users\ameyp\Desktop\Classifie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eyp\Desktop\Classifier 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618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43C3" w:rsidRPr="005F43C3" w:rsidRDefault="005F43C3" w:rsidP="005F43C3"/>
    <w:p w:rsidR="005F43C3" w:rsidRPr="005F43C3" w:rsidRDefault="005F43C3" w:rsidP="005F43C3"/>
    <w:p w:rsidR="005F43C3" w:rsidRPr="005F43C3" w:rsidRDefault="005F43C3" w:rsidP="005F43C3"/>
    <w:p w:rsidR="005F43C3" w:rsidRPr="005F43C3" w:rsidRDefault="005F43C3" w:rsidP="005F43C3"/>
    <w:p w:rsidR="005F43C3" w:rsidRPr="005F43C3" w:rsidRDefault="005F43C3" w:rsidP="005F43C3"/>
    <w:p w:rsidR="005F43C3" w:rsidRPr="005F43C3" w:rsidRDefault="005F43C3" w:rsidP="005F43C3"/>
    <w:p w:rsidR="005F43C3" w:rsidRPr="005F43C3" w:rsidRDefault="005F43C3" w:rsidP="005F43C3"/>
    <w:p w:rsidR="005F43C3" w:rsidRDefault="005F43C3" w:rsidP="003B0327">
      <w:pPr>
        <w:pStyle w:val="ListParagraph"/>
        <w:rPr>
          <w:sz w:val="24"/>
          <w:szCs w:val="24"/>
        </w:rPr>
      </w:pPr>
    </w:p>
    <w:p w:rsidR="005F43C3" w:rsidRDefault="005F43C3" w:rsidP="005F43C3">
      <w:pPr>
        <w:pStyle w:val="ListParagraph"/>
        <w:ind w:firstLine="720"/>
        <w:rPr>
          <w:sz w:val="24"/>
          <w:szCs w:val="24"/>
        </w:rPr>
      </w:pPr>
    </w:p>
    <w:p w:rsidR="00F17100" w:rsidRPr="003B0327" w:rsidRDefault="00F17100" w:rsidP="005F43C3">
      <w:pPr>
        <w:pStyle w:val="ListParagraph"/>
        <w:ind w:firstLine="720"/>
        <w:rPr>
          <w:sz w:val="24"/>
          <w:szCs w:val="24"/>
        </w:rPr>
      </w:pPr>
    </w:p>
    <w:p w:rsidR="00F17100" w:rsidRDefault="00F17100" w:rsidP="00F17100">
      <w:pPr>
        <w:pStyle w:val="ListParagraph"/>
        <w:numPr>
          <w:ilvl w:val="0"/>
          <w:numId w:val="7"/>
        </w:numPr>
        <w:ind w:left="450" w:hanging="180"/>
        <w:rPr>
          <w:b/>
          <w:bCs/>
          <w:sz w:val="24"/>
          <w:szCs w:val="24"/>
          <w:u w:val="single"/>
        </w:rPr>
      </w:pPr>
      <w:r w:rsidRPr="000A32BD">
        <w:rPr>
          <w:b/>
          <w:bCs/>
          <w:sz w:val="24"/>
          <w:szCs w:val="24"/>
          <w:u w:val="single"/>
        </w:rPr>
        <w:lastRenderedPageBreak/>
        <w:t>Part 3</w:t>
      </w:r>
    </w:p>
    <w:p w:rsidR="00847DCE" w:rsidRDefault="00847DCE" w:rsidP="005975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phenomenon that will cause misclassification is called Overfitting. It happens when a very complex model is used to fit the training data. The overly complex model will work accurately on the training data but is deemed to fail on testing data.</w:t>
      </w:r>
    </w:p>
    <w:p w:rsidR="00EE3065" w:rsidRDefault="001707E2" w:rsidP="00597524">
      <w:pPr>
        <w:pStyle w:val="ListParagraph"/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6D2EF745" wp14:editId="563DACB7">
            <wp:extent cx="3450808" cy="31750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5360" cy="317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1B5" w:rsidRDefault="00A941B5" w:rsidP="00597524">
      <w:pPr>
        <w:pStyle w:val="ListParagraph"/>
        <w:rPr>
          <w:sz w:val="24"/>
          <w:szCs w:val="24"/>
        </w:rPr>
      </w:pPr>
    </w:p>
    <w:p w:rsidR="00EE3065" w:rsidRPr="00D4548D" w:rsidRDefault="00EE3065" w:rsidP="00EE3065">
      <w:pPr>
        <w:pStyle w:val="ListParagraph"/>
        <w:numPr>
          <w:ilvl w:val="0"/>
          <w:numId w:val="5"/>
        </w:numPr>
        <w:ind w:left="90"/>
        <w:rPr>
          <w:sz w:val="24"/>
          <w:szCs w:val="24"/>
        </w:rPr>
      </w:pPr>
      <w:r w:rsidRPr="0028003C">
        <w:rPr>
          <w:b/>
          <w:bCs/>
          <w:sz w:val="24"/>
          <w:szCs w:val="24"/>
          <w:u w:val="single"/>
        </w:rPr>
        <w:t xml:space="preserve">Solution </w:t>
      </w:r>
      <w:r>
        <w:rPr>
          <w:b/>
          <w:bCs/>
          <w:sz w:val="24"/>
          <w:szCs w:val="24"/>
          <w:u w:val="single"/>
        </w:rPr>
        <w:t>3</w:t>
      </w:r>
    </w:p>
    <w:p w:rsidR="00EE3065" w:rsidRDefault="00EE3065" w:rsidP="00EE3065">
      <w:pPr>
        <w:pStyle w:val="ListParagraph"/>
        <w:rPr>
          <w:sz w:val="24"/>
          <w:szCs w:val="24"/>
        </w:rPr>
      </w:pPr>
    </w:p>
    <w:p w:rsidR="00566CD4" w:rsidRDefault="00EE3065" w:rsidP="00566CD4">
      <w:pPr>
        <w:pStyle w:val="ListParagraph"/>
        <w:numPr>
          <w:ilvl w:val="0"/>
          <w:numId w:val="7"/>
        </w:numPr>
        <w:ind w:left="450" w:hanging="180"/>
        <w:rPr>
          <w:b/>
          <w:bCs/>
          <w:sz w:val="24"/>
          <w:szCs w:val="24"/>
          <w:u w:val="single"/>
        </w:rPr>
      </w:pPr>
      <w:r w:rsidRPr="0028003C">
        <w:rPr>
          <w:b/>
          <w:bCs/>
          <w:sz w:val="24"/>
          <w:szCs w:val="24"/>
          <w:u w:val="single"/>
        </w:rPr>
        <w:t>Part 1</w:t>
      </w:r>
    </w:p>
    <w:p w:rsidR="00566CD4" w:rsidRPr="00566CD4" w:rsidRDefault="00566CD4" w:rsidP="00566CD4">
      <w:pPr>
        <w:ind w:firstLine="990"/>
        <w:rPr>
          <w:b/>
          <w:bCs/>
          <w:sz w:val="24"/>
          <w:szCs w:val="24"/>
          <w:u w:val="single"/>
        </w:rPr>
      </w:pPr>
      <w:r>
        <w:rPr>
          <w:noProof/>
          <w:lang w:bidi="hi-IN"/>
        </w:rPr>
        <mc:AlternateContent>
          <mc:Choice Requires="cx1">
            <w:drawing>
              <wp:inline distT="0" distB="0" distL="0" distR="0" wp14:anchorId="234D7F1A" wp14:editId="6F11D685">
                <wp:extent cx="4616009" cy="2215097"/>
                <wp:effectExtent l="0" t="0" r="13335" b="1397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A46F91-1AFD-444A-A6E0-C2ADB43240E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3"/>
                  </a:graphicData>
                </a:graphic>
              </wp:inline>
            </w:drawing>
          </mc:Choice>
          <mc:Fallback>
            <w:drawing>
              <wp:inline distT="0" distB="0" distL="0" distR="0" wp14:anchorId="234D7F1A" wp14:editId="6F11D685">
                <wp:extent cx="4616009" cy="2215097"/>
                <wp:effectExtent l="0" t="0" r="13335" b="13970"/>
                <wp:docPr id="2" name="Char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A46F91-1AFD-444A-A6E0-C2ADB43240E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hart 2">
                          <a:extLst>
                            <a:ext uri="{FF2B5EF4-FFF2-40B4-BE49-F238E27FC236}">
                              <a16:creationId xmlns:a16="http://schemas.microsoft.com/office/drawing/2014/main" id="{E0A46F91-1AFD-444A-A6E0-C2ADB43240E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5815" cy="2214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E3065" w:rsidRDefault="00EE3065" w:rsidP="00EE30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Wall’s assumption about the dependence of churn rate on the age of the customer is </w:t>
      </w:r>
      <w:r w:rsidR="00AF233B">
        <w:rPr>
          <w:sz w:val="24"/>
          <w:szCs w:val="24"/>
        </w:rPr>
        <w:t>correct</w:t>
      </w:r>
      <w:r>
        <w:rPr>
          <w:sz w:val="24"/>
          <w:szCs w:val="24"/>
        </w:rPr>
        <w:t xml:space="preserve">. As per Wall, if the customer is with the company for more than 14 months, the customer is less likely to leave the company. If the customer’s age is between 6 to 14 months, the risk of leaving is high. </w:t>
      </w:r>
    </w:p>
    <w:p w:rsidR="00EE3065" w:rsidRDefault="00EE3065" w:rsidP="00EE3065">
      <w:pPr>
        <w:pStyle w:val="ListParagraph"/>
        <w:rPr>
          <w:sz w:val="24"/>
          <w:szCs w:val="24"/>
        </w:rPr>
      </w:pPr>
    </w:p>
    <w:p w:rsidR="00EE3065" w:rsidRDefault="00EE3065" w:rsidP="00EE306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By looking at the data, it is evident that churn is 1 for a lot of age values that are </w:t>
      </w:r>
      <w:r w:rsidR="005673C6">
        <w:rPr>
          <w:sz w:val="24"/>
          <w:szCs w:val="24"/>
        </w:rPr>
        <w:t>between 6 and 14</w:t>
      </w:r>
      <w:r>
        <w:rPr>
          <w:sz w:val="24"/>
          <w:szCs w:val="24"/>
        </w:rPr>
        <w:t xml:space="preserve"> months.</w:t>
      </w:r>
      <w:r w:rsidR="00386E9F">
        <w:rPr>
          <w:sz w:val="24"/>
          <w:szCs w:val="24"/>
        </w:rPr>
        <w:t xml:space="preserve"> </w:t>
      </w:r>
      <w:r w:rsidR="00894B5F">
        <w:rPr>
          <w:sz w:val="24"/>
          <w:szCs w:val="24"/>
        </w:rPr>
        <w:t xml:space="preserve">Moreover, churn rate is 0 for a lot of age values that are more than 14. These facts </w:t>
      </w:r>
      <w:r w:rsidR="00856BB3">
        <w:rPr>
          <w:sz w:val="24"/>
          <w:szCs w:val="24"/>
        </w:rPr>
        <w:t>support Wall’s statement.</w:t>
      </w:r>
    </w:p>
    <w:p w:rsidR="00EE3065" w:rsidRDefault="00EE3065" w:rsidP="00EE3065">
      <w:pPr>
        <w:pStyle w:val="ListParagraph"/>
        <w:rPr>
          <w:sz w:val="24"/>
          <w:szCs w:val="24"/>
        </w:rPr>
      </w:pPr>
    </w:p>
    <w:p w:rsidR="00EE3065" w:rsidRDefault="00EE3065" w:rsidP="00EE3065">
      <w:pPr>
        <w:pStyle w:val="ListParagraph"/>
        <w:numPr>
          <w:ilvl w:val="0"/>
          <w:numId w:val="7"/>
        </w:numPr>
        <w:ind w:left="450" w:hanging="18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Part 2</w:t>
      </w:r>
    </w:p>
    <w:p w:rsidR="00FD6D32" w:rsidRDefault="00FD6D32" w:rsidP="00FD6D32">
      <w:pPr>
        <w:pStyle w:val="ListParagraph"/>
        <w:rPr>
          <w:sz w:val="24"/>
          <w:szCs w:val="24"/>
        </w:rPr>
      </w:pPr>
      <w:r w:rsidRPr="00FD6D32">
        <w:rPr>
          <w:sz w:val="24"/>
          <w:szCs w:val="24"/>
        </w:rPr>
        <w:t>We start with loading the data into R studio. Second step would be to change the relevant attributes to Factors. Going forward, we get rid of the irrelevant columns i.e. the ID column. The R code for all these tasks is provided here -</w:t>
      </w:r>
    </w:p>
    <w:p w:rsidR="00FD6D32" w:rsidRDefault="00FD6D32" w:rsidP="00FD6D32">
      <w:pPr>
        <w:pStyle w:val="ListParagraph"/>
        <w:rPr>
          <w:sz w:val="24"/>
          <w:szCs w:val="24"/>
        </w:rPr>
      </w:pPr>
    </w:p>
    <w:p w:rsidR="00FD6D32" w:rsidRPr="00FD6D32" w:rsidRDefault="00186482" w:rsidP="00FD6D32">
      <w:pPr>
        <w:pStyle w:val="ListParagraph"/>
        <w:ind w:left="144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</w:t>
      </w:r>
      <w:r w:rsidR="00FD6D32" w:rsidRPr="00FD6D32">
        <w:rPr>
          <w:i/>
          <w:iCs/>
          <w:sz w:val="24"/>
          <w:szCs w:val="24"/>
        </w:rPr>
        <w:t>d &lt;- read.csv("D:/UIC Fall/Data Mining/HW/8/Assignments/HW7/Supplement/UV6696-XLS-ENG - Copy.csv")</w:t>
      </w:r>
    </w:p>
    <w:p w:rsidR="00FD6D32" w:rsidRPr="00FD6D32" w:rsidRDefault="00FD6D32" w:rsidP="00FD6D32">
      <w:pPr>
        <w:pStyle w:val="ListParagraph"/>
        <w:rPr>
          <w:i/>
          <w:iCs/>
          <w:sz w:val="24"/>
          <w:szCs w:val="24"/>
        </w:rPr>
      </w:pPr>
    </w:p>
    <w:p w:rsidR="00FD6D32" w:rsidRPr="00FD6D32" w:rsidRDefault="00186482" w:rsidP="00FD6D32">
      <w:pPr>
        <w:pStyle w:val="ListParagraph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</w:t>
      </w:r>
      <w:r w:rsidR="00FD6D32" w:rsidRPr="00FD6D32">
        <w:rPr>
          <w:i/>
          <w:iCs/>
          <w:sz w:val="24"/>
          <w:szCs w:val="24"/>
        </w:rPr>
        <w:t>d$Churn = factor(d$Churn)</w:t>
      </w:r>
    </w:p>
    <w:p w:rsidR="00FD6D32" w:rsidRPr="00FD6D32" w:rsidRDefault="00186482" w:rsidP="00FD6D32">
      <w:pPr>
        <w:pStyle w:val="ListParagraph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</w:t>
      </w:r>
      <w:r w:rsidR="00FD6D32" w:rsidRPr="00FD6D32">
        <w:rPr>
          <w:i/>
          <w:iCs/>
          <w:sz w:val="24"/>
          <w:szCs w:val="24"/>
        </w:rPr>
        <w:t>d=d[,2:13]</w:t>
      </w:r>
    </w:p>
    <w:p w:rsidR="00FD6D32" w:rsidRPr="00FD6D32" w:rsidRDefault="00186482" w:rsidP="00FD6D32">
      <w:pPr>
        <w:pStyle w:val="ListParagraph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</w:t>
      </w:r>
      <w:r w:rsidR="00FD6D32" w:rsidRPr="00FD6D32">
        <w:rPr>
          <w:i/>
          <w:iCs/>
          <w:sz w:val="24"/>
          <w:szCs w:val="24"/>
        </w:rPr>
        <w:t>str(d)</w:t>
      </w:r>
    </w:p>
    <w:p w:rsidR="00FF40BB" w:rsidRPr="00710CB6" w:rsidRDefault="00710CB6" w:rsidP="00710CB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Now we run the logistics regression. </w:t>
      </w:r>
      <w:r w:rsidR="00FD6D32">
        <w:rPr>
          <w:sz w:val="24"/>
          <w:szCs w:val="24"/>
        </w:rPr>
        <w:t>The logistics regression summary is shown below</w:t>
      </w:r>
    </w:p>
    <w:p w:rsidR="00710CB6" w:rsidRPr="00710CB6" w:rsidRDefault="00710CB6" w:rsidP="00710CB6">
      <w:pPr>
        <w:pStyle w:val="ListParagraph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</w:t>
      </w:r>
      <w:r w:rsidRPr="00710CB6">
        <w:rPr>
          <w:i/>
          <w:iCs/>
          <w:sz w:val="24"/>
          <w:szCs w:val="24"/>
        </w:rPr>
        <w:t>Logit = glm(Churn~., data = d, family = "binomial")</w:t>
      </w:r>
    </w:p>
    <w:p w:rsidR="00FF40BB" w:rsidRDefault="00710CB6" w:rsidP="00710CB6">
      <w:pPr>
        <w:pStyle w:val="ListParagraph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</w:t>
      </w:r>
      <w:r w:rsidRPr="00710CB6">
        <w:rPr>
          <w:i/>
          <w:iCs/>
          <w:sz w:val="24"/>
          <w:szCs w:val="24"/>
        </w:rPr>
        <w:t>summary(Logit)</w:t>
      </w:r>
    </w:p>
    <w:p w:rsidR="00C81550" w:rsidRDefault="00C81550" w:rsidP="00C81550">
      <w:pPr>
        <w:rPr>
          <w:sz w:val="24"/>
          <w:szCs w:val="24"/>
        </w:rPr>
      </w:pPr>
      <w:r w:rsidRPr="00226851">
        <w:rPr>
          <w:sz w:val="24"/>
          <w:szCs w:val="24"/>
        </w:rPr>
        <w:t>Summary -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>Call: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>glm(formula = Churn ~ ., family = "binomial", data = d)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 xml:space="preserve">Deviance Residuals: 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 xml:space="preserve">    Min       1Q   Median       3Q      Max  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 xml:space="preserve">-1.0050  -0.3542  -0.2956  -0.2328   3.0650  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>Coefficients: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 xml:space="preserve">                            Estimate Std. Error z value Pr(&gt;|z|)    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>(Intercept)               -2.763e+00  1.069e-01 -25.841  &lt; 2e-16 ***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 xml:space="preserve">Age                        1.271e-02  5.370e-03   2.367 0.017937 *  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>CHI.Score.Month.0         -4.661e-03  1.223e-03  -3.811 0.000138 ***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>CHI.Score.0.1             -1.027e-02  2.474e-03  -4.152 3.29e-05 ***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 xml:space="preserve">Support.Cases.Month.0     -1.520e-01  1.049e-01  -1.449 0.147342    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 xml:space="preserve">Support.Cases.0.1          1.699e-01  9.045e-02   1.879 0.060255 .  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 xml:space="preserve">SP.Month.0                 1.566e-02  1.022e-01   0.153 0.878157    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 xml:space="preserve">SP.0.1                    -5.164e-02  7.850e-02  -0.658 0.510634    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 xml:space="preserve">Logins.0.1                 2.897e-04  2.092e-03   0.138 0.889885    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 xml:space="preserve">Blog.Articles.0.1          2.745e-04  1.961e-02   0.014 0.988831    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 xml:space="preserve">Views.0.1                 -1.098e-04  4.071e-05  -2.697 0.006989 ** 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>Days.Since.Last.Login.0.1  1.724e-02  4.289e-03   4.020 5.82e-05 ***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>---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>Signif. codes:  0 ‘***’ 0.001 ‘**’ 0.01 ‘*’ 0.05 ‘.’ 0.1 ‘ ’ 1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>(Dispersion parameter for binomial family taken to be 1)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 xml:space="preserve">    Null deviance: 2553.2  on 6347  degrees of freedom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>Residual deviance: 2440.4  on 6336  degrees of freedom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>AIC: 2464.4</w:t>
      </w: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</w:p>
    <w:p w:rsidR="00226851" w:rsidRPr="00226851" w:rsidRDefault="00226851" w:rsidP="002268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</w:pPr>
      <w:r w:rsidRPr="00226851">
        <w:rPr>
          <w:rFonts w:ascii="Lucida Console" w:eastAsia="Times New Roman" w:hAnsi="Lucida Console" w:cs="Courier New"/>
          <w:color w:val="000000"/>
          <w:sz w:val="20"/>
          <w:szCs w:val="20"/>
          <w:lang w:bidi="hi-IN"/>
        </w:rPr>
        <w:t>Number of Fisher Scoring iterations: 7</w:t>
      </w:r>
    </w:p>
    <w:p w:rsidR="00226851" w:rsidRDefault="00226851" w:rsidP="00C81550">
      <w:pPr>
        <w:rPr>
          <w:sz w:val="24"/>
          <w:szCs w:val="24"/>
        </w:rPr>
      </w:pPr>
    </w:p>
    <w:p w:rsidR="00226851" w:rsidRDefault="00EA03A1" w:rsidP="00C81550">
      <w:pPr>
        <w:rPr>
          <w:sz w:val="24"/>
          <w:szCs w:val="24"/>
        </w:rPr>
      </w:pPr>
      <w:r>
        <w:rPr>
          <w:sz w:val="24"/>
          <w:szCs w:val="24"/>
        </w:rPr>
        <w:t xml:space="preserve">From the summary, we can conclude that the relevant variables in the regression are Age, CHI </w:t>
      </w:r>
      <w:r w:rsidR="00995F7B">
        <w:rPr>
          <w:sz w:val="24"/>
          <w:szCs w:val="24"/>
        </w:rPr>
        <w:t>Score (</w:t>
      </w:r>
      <w:r>
        <w:rPr>
          <w:sz w:val="24"/>
          <w:szCs w:val="24"/>
        </w:rPr>
        <w:t>Month 0), CHI Score.0.1, Views0.1, and Days Since Last Login.</w:t>
      </w:r>
      <w:r w:rsidR="00995F7B">
        <w:rPr>
          <w:sz w:val="24"/>
          <w:szCs w:val="24"/>
        </w:rPr>
        <w:t xml:space="preserve"> We will consider </w:t>
      </w:r>
      <w:r w:rsidR="006A19F5">
        <w:rPr>
          <w:sz w:val="24"/>
          <w:szCs w:val="24"/>
        </w:rPr>
        <w:t xml:space="preserve">only </w:t>
      </w:r>
      <w:r w:rsidR="00021163">
        <w:rPr>
          <w:sz w:val="24"/>
          <w:szCs w:val="24"/>
        </w:rPr>
        <w:t>these</w:t>
      </w:r>
      <w:r w:rsidR="00995F7B">
        <w:rPr>
          <w:sz w:val="24"/>
          <w:szCs w:val="24"/>
        </w:rPr>
        <w:t xml:space="preserve"> variables while calculating the overall impact on Churn rate.</w:t>
      </w:r>
    </w:p>
    <w:p w:rsidR="0023212F" w:rsidRDefault="0023212F" w:rsidP="00C81550">
      <w:pPr>
        <w:rPr>
          <w:sz w:val="24"/>
          <w:szCs w:val="24"/>
        </w:rPr>
      </w:pP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1345"/>
        <w:gridCol w:w="1440"/>
        <w:gridCol w:w="1620"/>
        <w:gridCol w:w="1530"/>
        <w:gridCol w:w="1530"/>
        <w:gridCol w:w="1885"/>
      </w:tblGrid>
      <w:tr w:rsidR="00E44AB1" w:rsidRPr="0023212F" w:rsidTr="00E44AB1">
        <w:trPr>
          <w:trHeight w:val="500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Intercept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Age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12F" w:rsidRPr="0023212F" w:rsidRDefault="00E44AB1" w:rsidP="0023212F">
            <w:pPr>
              <w:spacing w:after="0" w:line="240" w:lineRule="auto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bidi="hi-IN"/>
              </w:rPr>
              <w:t>CHI (Month 0)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12F" w:rsidRPr="0023212F" w:rsidRDefault="0023212F" w:rsidP="00E44AB1">
            <w:pPr>
              <w:spacing w:after="0" w:line="240" w:lineRule="auto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3212F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bidi="hi-IN"/>
              </w:rPr>
              <w:t>CHI.Score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12F" w:rsidRPr="0023212F" w:rsidRDefault="0023212F" w:rsidP="00E44AB1">
            <w:pPr>
              <w:spacing w:after="0" w:line="240" w:lineRule="auto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23212F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bidi="hi-IN"/>
              </w:rPr>
              <w:t>Views</w:t>
            </w:r>
          </w:p>
        </w:tc>
        <w:tc>
          <w:tcPr>
            <w:tcW w:w="1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12F" w:rsidRPr="0023212F" w:rsidRDefault="00E44AB1" w:rsidP="00E44AB1">
            <w:pPr>
              <w:spacing w:after="0" w:line="240" w:lineRule="auto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bidi="hi-IN"/>
              </w:rPr>
              <w:t>Days.Since.Last.Login</w:t>
            </w:r>
          </w:p>
        </w:tc>
      </w:tr>
      <w:tr w:rsidR="00E44AB1" w:rsidRPr="0023212F" w:rsidTr="00E44AB1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12F" w:rsidRPr="0023212F" w:rsidRDefault="0023212F" w:rsidP="0023212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bidi="hi-IN"/>
              </w:rPr>
            </w:pPr>
            <w:r w:rsidRPr="0023212F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bidi="hi-IN"/>
              </w:rPr>
              <w:t>-2.76E+00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12F" w:rsidRPr="0023212F" w:rsidRDefault="0023212F" w:rsidP="0023212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bidi="hi-IN"/>
              </w:rPr>
            </w:pPr>
            <w:r w:rsidRPr="0023212F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bidi="hi-IN"/>
              </w:rPr>
              <w:t>1.27E-02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12F" w:rsidRPr="0023212F" w:rsidRDefault="0023212F" w:rsidP="0023212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bidi="hi-IN"/>
              </w:rPr>
            </w:pPr>
            <w:r w:rsidRPr="0023212F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bidi="hi-IN"/>
              </w:rPr>
              <w:t>-4.66E-03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12F" w:rsidRPr="0023212F" w:rsidRDefault="0023212F" w:rsidP="0023212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bidi="hi-IN"/>
              </w:rPr>
            </w:pPr>
            <w:r w:rsidRPr="0023212F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bidi="hi-IN"/>
              </w:rPr>
              <w:t>-1.03E-02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12F" w:rsidRPr="0023212F" w:rsidRDefault="0023212F" w:rsidP="0023212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bidi="hi-IN"/>
              </w:rPr>
            </w:pPr>
            <w:r w:rsidRPr="0023212F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bidi="hi-IN"/>
              </w:rPr>
              <w:t>-1.10E-04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12F" w:rsidRPr="0023212F" w:rsidRDefault="0023212F" w:rsidP="0023212F">
            <w:pPr>
              <w:spacing w:after="0" w:line="240" w:lineRule="auto"/>
              <w:jc w:val="right"/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bidi="hi-IN"/>
              </w:rPr>
            </w:pPr>
            <w:r w:rsidRPr="0023212F">
              <w:rPr>
                <w:rFonts w:ascii="Lucida Console" w:eastAsia="Times New Roman" w:hAnsi="Lucida Console" w:cs="Calibri"/>
                <w:color w:val="000000"/>
                <w:sz w:val="20"/>
                <w:szCs w:val="20"/>
                <w:lang w:bidi="hi-IN"/>
              </w:rPr>
              <w:t>1.72E-02</w:t>
            </w:r>
          </w:p>
        </w:tc>
      </w:tr>
      <w:tr w:rsidR="00E44AB1" w:rsidRPr="0023212F" w:rsidTr="00E44AB1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ID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color w:val="000000"/>
                <w:lang w:bidi="hi-IN"/>
              </w:rPr>
              <w:t>672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E44AB1" w:rsidRPr="0023212F" w:rsidTr="00E44AB1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color w:val="000000"/>
                <w:lang w:bidi="hi-IN"/>
              </w:rPr>
              <w:t>p/1-p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color w:val="000000"/>
                <w:lang w:bidi="hi-IN"/>
              </w:rPr>
              <w:t>3.94E-02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E44AB1" w:rsidRPr="0023212F" w:rsidTr="00E44AB1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3949A5" w:rsidP="0023212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P</w:t>
            </w:r>
            <w:r w:rsidR="00707DCE"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bidi="hi-IN"/>
              </w:rPr>
              <w:t>(Churn =1)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EC451B" w:rsidP="002321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0.04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3212F" w:rsidRPr="0023212F" w:rsidRDefault="0023212F" w:rsidP="002321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23212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</w:tbl>
    <w:p w:rsidR="00094D4C" w:rsidRDefault="00094D4C" w:rsidP="00C81550">
      <w:pPr>
        <w:rPr>
          <w:sz w:val="24"/>
          <w:szCs w:val="24"/>
        </w:rPr>
      </w:pPr>
    </w:p>
    <w:p w:rsidR="00C26948" w:rsidRPr="00C26948" w:rsidRDefault="009122BA" w:rsidP="00C2694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above table shows the value of probability calculated for the event Churn = 1 for the customer ID 672</w:t>
      </w:r>
      <w:r w:rsidR="001418B1">
        <w:rPr>
          <w:sz w:val="24"/>
          <w:szCs w:val="24"/>
        </w:rPr>
        <w:t>. The predicted probability</w:t>
      </w:r>
      <w:r w:rsidR="00C26948">
        <w:rPr>
          <w:sz w:val="24"/>
          <w:szCs w:val="24"/>
        </w:rPr>
        <w:t xml:space="preserve"> that the person </w:t>
      </w:r>
      <w:r w:rsidR="00C26948" w:rsidRPr="00C26948">
        <w:rPr>
          <w:sz w:val="24"/>
          <w:szCs w:val="24"/>
        </w:rPr>
        <w:t>will leave between</w:t>
      </w:r>
    </w:p>
    <w:p w:rsidR="007E4829" w:rsidRDefault="00C26948" w:rsidP="00C26948">
      <w:pPr>
        <w:rPr>
          <w:sz w:val="24"/>
          <w:szCs w:val="24"/>
        </w:rPr>
      </w:pPr>
      <w:r w:rsidRPr="00C26948">
        <w:rPr>
          <w:sz w:val="24"/>
          <w:szCs w:val="24"/>
        </w:rPr>
        <w:t>December 2011 and February 2012</w:t>
      </w:r>
      <w:r w:rsidRPr="00C26948">
        <w:rPr>
          <w:sz w:val="24"/>
          <w:szCs w:val="24"/>
        </w:rPr>
        <w:t xml:space="preserve"> </w:t>
      </w:r>
      <w:r w:rsidR="001418B1">
        <w:rPr>
          <w:sz w:val="24"/>
          <w:szCs w:val="24"/>
        </w:rPr>
        <w:t xml:space="preserve">is very low. </w:t>
      </w:r>
      <w:r w:rsidR="00453899">
        <w:rPr>
          <w:sz w:val="24"/>
          <w:szCs w:val="24"/>
        </w:rPr>
        <w:t>By looking at the actual data, we can see</w:t>
      </w:r>
      <w:r w:rsidR="00131148">
        <w:rPr>
          <w:sz w:val="24"/>
          <w:szCs w:val="24"/>
        </w:rPr>
        <w:t xml:space="preserve"> that the customer has not left.</w:t>
      </w:r>
      <w:r w:rsidR="00111D39">
        <w:rPr>
          <w:sz w:val="24"/>
          <w:szCs w:val="24"/>
        </w:rPr>
        <w:t xml:space="preserve"> Hence our model </w:t>
      </w:r>
      <w:r w:rsidR="00027C9A">
        <w:rPr>
          <w:sz w:val="24"/>
          <w:szCs w:val="24"/>
        </w:rPr>
        <w:t xml:space="preserve">is </w:t>
      </w:r>
      <w:r w:rsidR="00A1135E">
        <w:rPr>
          <w:sz w:val="24"/>
          <w:szCs w:val="24"/>
        </w:rPr>
        <w:t>in line</w:t>
      </w:r>
      <w:r w:rsidR="00027C9A">
        <w:rPr>
          <w:sz w:val="24"/>
          <w:szCs w:val="24"/>
        </w:rPr>
        <w:t xml:space="preserve"> with</w:t>
      </w:r>
      <w:r w:rsidR="00111D39">
        <w:rPr>
          <w:sz w:val="24"/>
          <w:szCs w:val="24"/>
        </w:rPr>
        <w:t xml:space="preserve"> the actual data.</w:t>
      </w:r>
    </w:p>
    <w:p w:rsidR="00EB61C0" w:rsidRDefault="00EB61C0" w:rsidP="00C81550">
      <w:pPr>
        <w:rPr>
          <w:sz w:val="24"/>
          <w:szCs w:val="24"/>
        </w:rPr>
      </w:pPr>
    </w:p>
    <w:p w:rsidR="00CF6A1D" w:rsidRDefault="00CF6A1D" w:rsidP="00C81550">
      <w:pPr>
        <w:rPr>
          <w:sz w:val="24"/>
          <w:szCs w:val="24"/>
        </w:rPr>
      </w:pPr>
      <w:r>
        <w:rPr>
          <w:sz w:val="24"/>
          <w:szCs w:val="24"/>
        </w:rPr>
        <w:t>For ID 354 -</w:t>
      </w:r>
    </w:p>
    <w:tbl>
      <w:tblPr>
        <w:tblW w:w="3620" w:type="dxa"/>
        <w:tblLook w:val="04A0" w:firstRow="1" w:lastRow="0" w:firstColumn="1" w:lastColumn="0" w:noHBand="0" w:noVBand="1"/>
      </w:tblPr>
      <w:tblGrid>
        <w:gridCol w:w="1260"/>
        <w:gridCol w:w="1060"/>
        <w:gridCol w:w="1300"/>
      </w:tblGrid>
      <w:tr w:rsidR="00962CDF" w:rsidRPr="00962CDF" w:rsidTr="00962CDF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CDF" w:rsidRPr="00962CDF" w:rsidRDefault="00962CDF" w:rsidP="00962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962CDF">
              <w:rPr>
                <w:rFonts w:ascii="Calibri" w:eastAsia="Times New Roman" w:hAnsi="Calibri" w:cs="Calibri"/>
                <w:color w:val="000000"/>
                <w:lang w:bidi="hi-IN"/>
              </w:rPr>
              <w:t>ID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CDF" w:rsidRPr="00962CDF" w:rsidRDefault="00962CDF" w:rsidP="00962C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962CDF">
              <w:rPr>
                <w:rFonts w:ascii="Calibri" w:eastAsia="Times New Roman" w:hAnsi="Calibri" w:cs="Calibri"/>
                <w:color w:val="000000"/>
                <w:lang w:bidi="hi-IN"/>
              </w:rPr>
              <w:t>354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CDF" w:rsidRPr="00962CDF" w:rsidRDefault="00962CDF" w:rsidP="00962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962CD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962CDF" w:rsidRPr="00962CDF" w:rsidTr="00962CDF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CDF" w:rsidRPr="00962CDF" w:rsidRDefault="00962CDF" w:rsidP="00962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962CD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CDF" w:rsidRPr="00962CDF" w:rsidRDefault="00962CDF" w:rsidP="00962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962CDF">
              <w:rPr>
                <w:rFonts w:ascii="Calibri" w:eastAsia="Times New Roman" w:hAnsi="Calibri" w:cs="Calibri"/>
                <w:color w:val="000000"/>
                <w:lang w:bidi="hi-IN"/>
              </w:rPr>
              <w:t>p/</w:t>
            </w:r>
            <w:r w:rsidR="000E025B">
              <w:rPr>
                <w:rFonts w:ascii="Calibri" w:eastAsia="Times New Roman" w:hAnsi="Calibri" w:cs="Calibri"/>
                <w:color w:val="000000"/>
                <w:lang w:bidi="hi-IN"/>
              </w:rPr>
              <w:t>(</w:t>
            </w:r>
            <w:r w:rsidRPr="00962CDF">
              <w:rPr>
                <w:rFonts w:ascii="Calibri" w:eastAsia="Times New Roman" w:hAnsi="Calibri" w:cs="Calibri"/>
                <w:color w:val="000000"/>
                <w:lang w:bidi="hi-IN"/>
              </w:rPr>
              <w:t>1-p</w:t>
            </w:r>
            <w:r w:rsidR="000E025B">
              <w:rPr>
                <w:rFonts w:ascii="Calibri" w:eastAsia="Times New Roman" w:hAnsi="Calibri" w:cs="Calibri"/>
                <w:color w:val="000000"/>
                <w:lang w:bidi="hi-IN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CDF" w:rsidRPr="00962CDF" w:rsidRDefault="00962CDF" w:rsidP="00962C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962CDF">
              <w:rPr>
                <w:rFonts w:ascii="Calibri" w:eastAsia="Times New Roman" w:hAnsi="Calibri" w:cs="Calibri"/>
                <w:color w:val="000000"/>
                <w:lang w:bidi="hi-IN"/>
              </w:rPr>
              <w:t>5.02E-02</w:t>
            </w:r>
          </w:p>
        </w:tc>
      </w:tr>
      <w:tr w:rsidR="00962CDF" w:rsidRPr="00962CDF" w:rsidTr="00962CDF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2CDF" w:rsidRPr="00962CDF" w:rsidRDefault="00962CDF" w:rsidP="00962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962CDF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CDF" w:rsidRPr="00962CDF" w:rsidRDefault="000E025B" w:rsidP="00962C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962CDF">
              <w:rPr>
                <w:rFonts w:ascii="Calibri" w:eastAsia="Times New Roman" w:hAnsi="Calibri" w:cs="Calibri"/>
                <w:color w:val="000000"/>
                <w:lang w:bidi="hi-IN"/>
              </w:rPr>
              <w:t>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62CDF" w:rsidRPr="00962CDF" w:rsidRDefault="009B372E" w:rsidP="00962CD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0.05</w:t>
            </w:r>
          </w:p>
        </w:tc>
      </w:tr>
    </w:tbl>
    <w:p w:rsidR="00EB61C0" w:rsidRDefault="00B3069A" w:rsidP="00C8155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F6A1D" w:rsidRDefault="00B3069A" w:rsidP="00C81550">
      <w:pPr>
        <w:rPr>
          <w:sz w:val="24"/>
          <w:szCs w:val="24"/>
        </w:rPr>
      </w:pPr>
      <w:r>
        <w:rPr>
          <w:sz w:val="24"/>
          <w:szCs w:val="24"/>
        </w:rPr>
        <w:t>For ID 5203 -</w:t>
      </w:r>
    </w:p>
    <w:tbl>
      <w:tblPr>
        <w:tblpPr w:leftFromText="180" w:rightFromText="180" w:vertAnchor="text" w:tblpY="1"/>
        <w:tblOverlap w:val="never"/>
        <w:tblW w:w="3620" w:type="dxa"/>
        <w:tblLook w:val="04A0" w:firstRow="1" w:lastRow="0" w:firstColumn="1" w:lastColumn="0" w:noHBand="0" w:noVBand="1"/>
      </w:tblPr>
      <w:tblGrid>
        <w:gridCol w:w="1260"/>
        <w:gridCol w:w="1060"/>
        <w:gridCol w:w="1300"/>
      </w:tblGrid>
      <w:tr w:rsidR="00B3069A" w:rsidRPr="00B3069A" w:rsidTr="008845E1">
        <w:trPr>
          <w:trHeight w:val="29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884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B3069A">
              <w:rPr>
                <w:rFonts w:ascii="Calibri" w:eastAsia="Times New Roman" w:hAnsi="Calibri" w:cs="Calibri"/>
                <w:color w:val="000000"/>
                <w:lang w:bidi="hi-IN"/>
              </w:rPr>
              <w:t xml:space="preserve">ID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884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B3069A">
              <w:rPr>
                <w:rFonts w:ascii="Calibri" w:eastAsia="Times New Roman" w:hAnsi="Calibri" w:cs="Calibri"/>
                <w:color w:val="000000"/>
                <w:lang w:bidi="hi-IN"/>
              </w:rPr>
              <w:t>5203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884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B3069A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</w:tr>
      <w:tr w:rsidR="00B3069A" w:rsidRPr="00B3069A" w:rsidTr="008845E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884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B3069A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069A" w:rsidRPr="00B3069A" w:rsidRDefault="00B3069A" w:rsidP="00884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B3069A">
              <w:rPr>
                <w:rFonts w:ascii="Calibri" w:eastAsia="Times New Roman" w:hAnsi="Calibri" w:cs="Calibri"/>
                <w:color w:val="000000"/>
                <w:lang w:bidi="hi-IN"/>
              </w:rPr>
              <w:t>p/</w:t>
            </w:r>
            <w:r w:rsidR="000E025B">
              <w:rPr>
                <w:rFonts w:ascii="Calibri" w:eastAsia="Times New Roman" w:hAnsi="Calibri" w:cs="Calibri"/>
                <w:color w:val="000000"/>
                <w:lang w:bidi="hi-IN"/>
              </w:rPr>
              <w:t>(</w:t>
            </w:r>
            <w:r w:rsidRPr="00B3069A">
              <w:rPr>
                <w:rFonts w:ascii="Calibri" w:eastAsia="Times New Roman" w:hAnsi="Calibri" w:cs="Calibri"/>
                <w:color w:val="000000"/>
                <w:lang w:bidi="hi-IN"/>
              </w:rPr>
              <w:t>1-p</w:t>
            </w:r>
            <w:r w:rsidR="000E025B">
              <w:rPr>
                <w:rFonts w:ascii="Calibri" w:eastAsia="Times New Roman" w:hAnsi="Calibri" w:cs="Calibri"/>
                <w:color w:val="000000"/>
                <w:lang w:bidi="hi-IN"/>
              </w:rPr>
              <w:t>)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069A" w:rsidRPr="00B3069A" w:rsidRDefault="00B3069A" w:rsidP="00884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B3069A">
              <w:rPr>
                <w:rFonts w:ascii="Calibri" w:eastAsia="Times New Roman" w:hAnsi="Calibri" w:cs="Calibri"/>
                <w:color w:val="000000"/>
                <w:lang w:bidi="hi-IN"/>
              </w:rPr>
              <w:t>4.38E-02</w:t>
            </w:r>
          </w:p>
        </w:tc>
      </w:tr>
      <w:tr w:rsidR="00B3069A" w:rsidRPr="00B3069A" w:rsidTr="008845E1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069A" w:rsidRPr="00B3069A" w:rsidRDefault="00B3069A" w:rsidP="00884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B3069A">
              <w:rPr>
                <w:rFonts w:ascii="Calibri" w:eastAsia="Times New Roman" w:hAnsi="Calibri" w:cs="Calibri"/>
                <w:color w:val="000000"/>
                <w:lang w:bidi="hi-IN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069A" w:rsidRPr="00B3069A" w:rsidRDefault="00B3069A" w:rsidP="008845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hi-IN"/>
              </w:rPr>
            </w:pPr>
            <w:r w:rsidRPr="00B3069A">
              <w:rPr>
                <w:rFonts w:ascii="Calibri" w:eastAsia="Times New Roman" w:hAnsi="Calibri" w:cs="Calibri"/>
                <w:color w:val="000000"/>
                <w:lang w:bidi="hi-IN"/>
              </w:rPr>
              <w:t>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069A" w:rsidRPr="00B3069A" w:rsidRDefault="008A2AEE" w:rsidP="008845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hi-IN"/>
              </w:rPr>
            </w:pPr>
            <w:r>
              <w:rPr>
                <w:rFonts w:ascii="Calibri" w:eastAsia="Times New Roman" w:hAnsi="Calibri" w:cs="Calibri"/>
                <w:color w:val="000000"/>
                <w:lang w:bidi="hi-IN"/>
              </w:rPr>
              <w:t>0.04</w:t>
            </w:r>
          </w:p>
        </w:tc>
      </w:tr>
    </w:tbl>
    <w:p w:rsidR="00B3069A" w:rsidRDefault="008845E1" w:rsidP="00C81550">
      <w:pPr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180992" w:rsidRDefault="00180992" w:rsidP="0032572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As per the calculations, the probability for both the customer IDs </w:t>
      </w:r>
      <w:r w:rsidR="0064277D">
        <w:rPr>
          <w:sz w:val="24"/>
          <w:szCs w:val="24"/>
        </w:rPr>
        <w:t>354 and 5203</w:t>
      </w:r>
      <w:r w:rsidR="00120FFE">
        <w:rPr>
          <w:sz w:val="24"/>
          <w:szCs w:val="24"/>
        </w:rPr>
        <w:t xml:space="preserve"> </w:t>
      </w:r>
      <w:r w:rsidR="00863418">
        <w:rPr>
          <w:sz w:val="24"/>
          <w:szCs w:val="24"/>
        </w:rPr>
        <w:t>to</w:t>
      </w:r>
      <w:r w:rsidR="00325726">
        <w:rPr>
          <w:sz w:val="24"/>
          <w:szCs w:val="24"/>
        </w:rPr>
        <w:t xml:space="preserve"> leave between </w:t>
      </w:r>
      <w:r w:rsidR="00120FFE" w:rsidRPr="00C26948">
        <w:rPr>
          <w:sz w:val="24"/>
          <w:szCs w:val="24"/>
        </w:rPr>
        <w:t xml:space="preserve">December 2011 and February 2012 </w:t>
      </w:r>
      <w:bookmarkStart w:id="0" w:name="_GoBack"/>
      <w:bookmarkEnd w:id="0"/>
      <w:r>
        <w:rPr>
          <w:sz w:val="24"/>
          <w:szCs w:val="24"/>
        </w:rPr>
        <w:t>is low. Hence as per the predicted probability, they should not leave.</w:t>
      </w:r>
    </w:p>
    <w:p w:rsidR="00F026FF" w:rsidRDefault="00CD10EF" w:rsidP="00C81550">
      <w:pPr>
        <w:rPr>
          <w:sz w:val="24"/>
          <w:szCs w:val="24"/>
        </w:rPr>
      </w:pPr>
      <w:r>
        <w:rPr>
          <w:sz w:val="24"/>
          <w:szCs w:val="24"/>
        </w:rPr>
        <w:t>As per the actual data, b</w:t>
      </w:r>
      <w:r w:rsidR="00096D26">
        <w:rPr>
          <w:sz w:val="24"/>
          <w:szCs w:val="24"/>
        </w:rPr>
        <w:t>oth the customers have not left.</w:t>
      </w:r>
    </w:p>
    <w:p w:rsidR="002C1238" w:rsidRPr="00226851" w:rsidRDefault="002C1238" w:rsidP="00C81550">
      <w:pPr>
        <w:rPr>
          <w:sz w:val="24"/>
          <w:szCs w:val="24"/>
        </w:rPr>
      </w:pPr>
    </w:p>
    <w:p w:rsidR="00EE3065" w:rsidRPr="000E025B" w:rsidRDefault="00EE3065" w:rsidP="000E025B">
      <w:pPr>
        <w:pStyle w:val="ListParagraph"/>
        <w:numPr>
          <w:ilvl w:val="0"/>
          <w:numId w:val="7"/>
        </w:numPr>
        <w:ind w:left="450" w:hanging="180"/>
        <w:rPr>
          <w:b/>
          <w:bCs/>
          <w:sz w:val="24"/>
          <w:szCs w:val="24"/>
          <w:u w:val="single"/>
        </w:rPr>
      </w:pPr>
      <w:r w:rsidRPr="000A32BD">
        <w:rPr>
          <w:b/>
          <w:bCs/>
          <w:sz w:val="24"/>
          <w:szCs w:val="24"/>
          <w:u w:val="single"/>
        </w:rPr>
        <w:t>Part 3</w:t>
      </w:r>
    </w:p>
    <w:p w:rsidR="00BF5722" w:rsidRDefault="000E025B" w:rsidP="00BF5722">
      <w:pPr>
        <w:rPr>
          <w:sz w:val="24"/>
          <w:szCs w:val="24"/>
        </w:rPr>
      </w:pPr>
      <w:r>
        <w:rPr>
          <w:sz w:val="24"/>
          <w:szCs w:val="24"/>
        </w:rPr>
        <w:t xml:space="preserve">We can predict </w:t>
      </w:r>
      <w:r w:rsidR="002360C0">
        <w:rPr>
          <w:sz w:val="24"/>
          <w:szCs w:val="24"/>
        </w:rPr>
        <w:t xml:space="preserve">the probabilities for all the customers by the following command. </w:t>
      </w:r>
    </w:p>
    <w:p w:rsidR="00700176" w:rsidRPr="00700176" w:rsidRDefault="00700176" w:rsidP="00700176">
      <w:p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ab/>
        <w:t>&gt;</w:t>
      </w:r>
      <w:r w:rsidRPr="00700176">
        <w:rPr>
          <w:i/>
          <w:iCs/>
          <w:sz w:val="24"/>
          <w:szCs w:val="24"/>
        </w:rPr>
        <w:t>pred=predict(Logit,d, type="response")</w:t>
      </w:r>
    </w:p>
    <w:p w:rsidR="00700176" w:rsidRPr="00700176" w:rsidRDefault="00700176" w:rsidP="00700176">
      <w:pPr>
        <w:spacing w:after="0"/>
        <w:rPr>
          <w:i/>
          <w:iCs/>
          <w:sz w:val="24"/>
          <w:szCs w:val="24"/>
        </w:rPr>
      </w:pPr>
      <w:r w:rsidRPr="00700176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>&gt;</w:t>
      </w:r>
      <w:r w:rsidRPr="00700176">
        <w:rPr>
          <w:i/>
          <w:iCs/>
          <w:sz w:val="24"/>
          <w:szCs w:val="24"/>
        </w:rPr>
        <w:t>View(pred)</w:t>
      </w:r>
    </w:p>
    <w:p w:rsidR="00700176" w:rsidRDefault="00700176" w:rsidP="00700176">
      <w:pPr>
        <w:spacing w:after="0"/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&gt;</w:t>
      </w:r>
      <w:r w:rsidRPr="00700176">
        <w:rPr>
          <w:i/>
          <w:iCs/>
          <w:sz w:val="24"/>
          <w:szCs w:val="24"/>
        </w:rPr>
        <w:t>pred = as.data.frame(pred)</w:t>
      </w:r>
    </w:p>
    <w:p w:rsidR="00EE0A7E" w:rsidRDefault="00EE0A7E" w:rsidP="00EE0A7E">
      <w:pPr>
        <w:spacing w:after="0"/>
        <w:rPr>
          <w:i/>
          <w:iCs/>
          <w:sz w:val="24"/>
          <w:szCs w:val="24"/>
        </w:rPr>
      </w:pPr>
    </w:p>
    <w:p w:rsidR="00EE0A7E" w:rsidRPr="002C124C" w:rsidRDefault="00EE0A7E" w:rsidP="00EE0A7E">
      <w:pPr>
        <w:spacing w:after="0"/>
        <w:rPr>
          <w:sz w:val="24"/>
          <w:szCs w:val="24"/>
        </w:rPr>
      </w:pPr>
      <w:r w:rsidRPr="002C124C">
        <w:rPr>
          <w:sz w:val="24"/>
          <w:szCs w:val="24"/>
        </w:rPr>
        <w:t>The top 100 customer list is attached below -</w:t>
      </w:r>
    </w:p>
    <w:p w:rsidR="00EE0A7E" w:rsidRDefault="00EE0A7E" w:rsidP="00EE0A7E">
      <w:pPr>
        <w:spacing w:after="0"/>
        <w:rPr>
          <w:i/>
          <w:iCs/>
          <w:sz w:val="24"/>
          <w:szCs w:val="24"/>
        </w:rPr>
      </w:pPr>
    </w:p>
    <w:p w:rsidR="00EE0A7E" w:rsidRDefault="00EE0A7E" w:rsidP="00EE0A7E">
      <w:p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bookmarkStart w:id="1" w:name="_MON_1540802701"/>
      <w:bookmarkEnd w:id="1"/>
      <w:r w:rsidR="00875098">
        <w:rPr>
          <w:i/>
          <w:iCs/>
          <w:sz w:val="24"/>
          <w:szCs w:val="24"/>
        </w:rPr>
        <w:object w:dxaOrig="1504" w:dyaOrig="9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49.2pt" o:ole="">
            <v:imagedata r:id="rId15" o:title=""/>
          </v:shape>
          <o:OLEObject Type="Embed" ProgID="Excel.Sheet.12" ShapeID="_x0000_i1025" DrawAspect="Icon" ObjectID="_1540806598" r:id="rId16"/>
        </w:object>
      </w:r>
    </w:p>
    <w:p w:rsidR="00376161" w:rsidRPr="00275127" w:rsidRDefault="00422962" w:rsidP="00EE0A7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By looking at the </w:t>
      </w:r>
      <w:r w:rsidR="00CE0972">
        <w:rPr>
          <w:sz w:val="24"/>
          <w:szCs w:val="24"/>
        </w:rPr>
        <w:t>coefficients</w:t>
      </w:r>
      <w:r>
        <w:rPr>
          <w:sz w:val="24"/>
          <w:szCs w:val="24"/>
        </w:rPr>
        <w:t xml:space="preserve"> of the relevant attributes, we can conclude that t</w:t>
      </w:r>
      <w:r w:rsidR="00376161" w:rsidRPr="00275127">
        <w:rPr>
          <w:sz w:val="24"/>
          <w:szCs w:val="24"/>
        </w:rPr>
        <w:t>he top three factors that drive the churn rate are</w:t>
      </w:r>
      <w:r w:rsidR="000506D6">
        <w:rPr>
          <w:sz w:val="24"/>
          <w:szCs w:val="24"/>
        </w:rPr>
        <w:t xml:space="preserve">, </w:t>
      </w:r>
      <w:r w:rsidR="00DA0335">
        <w:rPr>
          <w:sz w:val="24"/>
          <w:szCs w:val="24"/>
        </w:rPr>
        <w:t xml:space="preserve">Day since last login, </w:t>
      </w:r>
      <w:r w:rsidR="00DA0335" w:rsidRPr="00275127">
        <w:rPr>
          <w:sz w:val="24"/>
          <w:szCs w:val="24"/>
        </w:rPr>
        <w:t xml:space="preserve">CHI </w:t>
      </w:r>
      <w:r w:rsidR="00DA0335">
        <w:rPr>
          <w:sz w:val="24"/>
          <w:szCs w:val="24"/>
        </w:rPr>
        <w:t>Score.0.1</w:t>
      </w:r>
      <w:r w:rsidR="00DA0335">
        <w:rPr>
          <w:sz w:val="24"/>
          <w:szCs w:val="24"/>
        </w:rPr>
        <w:t xml:space="preserve"> and </w:t>
      </w:r>
      <w:r w:rsidR="00376161" w:rsidRPr="00275127">
        <w:rPr>
          <w:sz w:val="24"/>
          <w:szCs w:val="24"/>
        </w:rPr>
        <w:t>Age.</w:t>
      </w:r>
    </w:p>
    <w:sectPr w:rsidR="00376161" w:rsidRPr="0027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7A36" w:rsidRDefault="00FC7A36" w:rsidP="00DC77CE">
      <w:pPr>
        <w:spacing w:after="0" w:line="240" w:lineRule="auto"/>
      </w:pPr>
      <w:r>
        <w:separator/>
      </w:r>
    </w:p>
  </w:endnote>
  <w:endnote w:type="continuationSeparator" w:id="0">
    <w:p w:rsidR="00FC7A36" w:rsidRDefault="00FC7A36" w:rsidP="00DC7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7A36" w:rsidRDefault="00FC7A36" w:rsidP="00DC77CE">
      <w:pPr>
        <w:spacing w:after="0" w:line="240" w:lineRule="auto"/>
      </w:pPr>
      <w:r>
        <w:separator/>
      </w:r>
    </w:p>
  </w:footnote>
  <w:footnote w:type="continuationSeparator" w:id="0">
    <w:p w:rsidR="00FC7A36" w:rsidRDefault="00FC7A36" w:rsidP="00DC7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1A2"/>
    <w:multiLevelType w:val="hybridMultilevel"/>
    <w:tmpl w:val="AD9855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20638"/>
    <w:multiLevelType w:val="hybridMultilevel"/>
    <w:tmpl w:val="C7E06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8223D"/>
    <w:multiLevelType w:val="hybridMultilevel"/>
    <w:tmpl w:val="8E68C5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FA049E"/>
    <w:multiLevelType w:val="hybridMultilevel"/>
    <w:tmpl w:val="BF2EB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93A4C"/>
    <w:multiLevelType w:val="hybridMultilevel"/>
    <w:tmpl w:val="AD9855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AA67F2"/>
    <w:multiLevelType w:val="hybridMultilevel"/>
    <w:tmpl w:val="6C2C6B9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0169CB"/>
    <w:multiLevelType w:val="hybridMultilevel"/>
    <w:tmpl w:val="9E26917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B0"/>
    <w:rsid w:val="000021A5"/>
    <w:rsid w:val="00012F75"/>
    <w:rsid w:val="0001359F"/>
    <w:rsid w:val="0001533E"/>
    <w:rsid w:val="0002040D"/>
    <w:rsid w:val="00021163"/>
    <w:rsid w:val="00023888"/>
    <w:rsid w:val="00027C9A"/>
    <w:rsid w:val="00033062"/>
    <w:rsid w:val="000506D6"/>
    <w:rsid w:val="0007557F"/>
    <w:rsid w:val="00080233"/>
    <w:rsid w:val="00084A42"/>
    <w:rsid w:val="000869C0"/>
    <w:rsid w:val="00094D4C"/>
    <w:rsid w:val="000953F0"/>
    <w:rsid w:val="00096D26"/>
    <w:rsid w:val="000A32BD"/>
    <w:rsid w:val="000B2A2F"/>
    <w:rsid w:val="000B33B4"/>
    <w:rsid w:val="000B3955"/>
    <w:rsid w:val="000C4F7C"/>
    <w:rsid w:val="000D15E0"/>
    <w:rsid w:val="000E025B"/>
    <w:rsid w:val="000E1140"/>
    <w:rsid w:val="000F49CC"/>
    <w:rsid w:val="00105685"/>
    <w:rsid w:val="00111D39"/>
    <w:rsid w:val="00120FFE"/>
    <w:rsid w:val="00121DF0"/>
    <w:rsid w:val="00125B1C"/>
    <w:rsid w:val="001261CE"/>
    <w:rsid w:val="00131148"/>
    <w:rsid w:val="00135532"/>
    <w:rsid w:val="001372BA"/>
    <w:rsid w:val="00137947"/>
    <w:rsid w:val="001418B1"/>
    <w:rsid w:val="001429B6"/>
    <w:rsid w:val="0015008C"/>
    <w:rsid w:val="00163267"/>
    <w:rsid w:val="0016589D"/>
    <w:rsid w:val="001707E2"/>
    <w:rsid w:val="00172B74"/>
    <w:rsid w:val="00173292"/>
    <w:rsid w:val="00180992"/>
    <w:rsid w:val="00186482"/>
    <w:rsid w:val="001924D7"/>
    <w:rsid w:val="00197AAC"/>
    <w:rsid w:val="001A6DD5"/>
    <w:rsid w:val="001B44BE"/>
    <w:rsid w:val="001C053D"/>
    <w:rsid w:val="001D0898"/>
    <w:rsid w:val="001E299F"/>
    <w:rsid w:val="001E5FD1"/>
    <w:rsid w:val="0021352A"/>
    <w:rsid w:val="00217094"/>
    <w:rsid w:val="00220023"/>
    <w:rsid w:val="002248FB"/>
    <w:rsid w:val="00226851"/>
    <w:rsid w:val="0023212F"/>
    <w:rsid w:val="002360C0"/>
    <w:rsid w:val="00250A93"/>
    <w:rsid w:val="00257F8E"/>
    <w:rsid w:val="00262A5C"/>
    <w:rsid w:val="002642A7"/>
    <w:rsid w:val="002657CF"/>
    <w:rsid w:val="00267708"/>
    <w:rsid w:val="00275127"/>
    <w:rsid w:val="00277C1E"/>
    <w:rsid w:val="0028003C"/>
    <w:rsid w:val="002841A4"/>
    <w:rsid w:val="00285ABE"/>
    <w:rsid w:val="00290801"/>
    <w:rsid w:val="002924F2"/>
    <w:rsid w:val="00294E84"/>
    <w:rsid w:val="00296F8D"/>
    <w:rsid w:val="00297EAC"/>
    <w:rsid w:val="002A22CA"/>
    <w:rsid w:val="002B6604"/>
    <w:rsid w:val="002C1238"/>
    <w:rsid w:val="002C124C"/>
    <w:rsid w:val="002D18D0"/>
    <w:rsid w:val="002D4010"/>
    <w:rsid w:val="002E1D8E"/>
    <w:rsid w:val="002E620A"/>
    <w:rsid w:val="0030163E"/>
    <w:rsid w:val="00312ED0"/>
    <w:rsid w:val="00314B73"/>
    <w:rsid w:val="003218C2"/>
    <w:rsid w:val="00325726"/>
    <w:rsid w:val="00335E8E"/>
    <w:rsid w:val="00337088"/>
    <w:rsid w:val="003400ED"/>
    <w:rsid w:val="00342914"/>
    <w:rsid w:val="00343676"/>
    <w:rsid w:val="003467AA"/>
    <w:rsid w:val="00351AFD"/>
    <w:rsid w:val="00356C88"/>
    <w:rsid w:val="00360D42"/>
    <w:rsid w:val="00363C11"/>
    <w:rsid w:val="00364459"/>
    <w:rsid w:val="0036767F"/>
    <w:rsid w:val="00376161"/>
    <w:rsid w:val="003835BB"/>
    <w:rsid w:val="00385BFD"/>
    <w:rsid w:val="00386E9F"/>
    <w:rsid w:val="0038788F"/>
    <w:rsid w:val="00391F0D"/>
    <w:rsid w:val="003949A5"/>
    <w:rsid w:val="00394B3C"/>
    <w:rsid w:val="00397E30"/>
    <w:rsid w:val="003A0BB6"/>
    <w:rsid w:val="003A2E1C"/>
    <w:rsid w:val="003A32BE"/>
    <w:rsid w:val="003B0327"/>
    <w:rsid w:val="003B78EF"/>
    <w:rsid w:val="003C0756"/>
    <w:rsid w:val="003C1166"/>
    <w:rsid w:val="003C4E84"/>
    <w:rsid w:val="003D054F"/>
    <w:rsid w:val="003D13D0"/>
    <w:rsid w:val="003D28D1"/>
    <w:rsid w:val="003D34D7"/>
    <w:rsid w:val="003E5D5B"/>
    <w:rsid w:val="003E5E0A"/>
    <w:rsid w:val="003F1856"/>
    <w:rsid w:val="004060E2"/>
    <w:rsid w:val="00412A8F"/>
    <w:rsid w:val="00414369"/>
    <w:rsid w:val="0041700F"/>
    <w:rsid w:val="004205DC"/>
    <w:rsid w:val="00422962"/>
    <w:rsid w:val="0043063C"/>
    <w:rsid w:val="00432681"/>
    <w:rsid w:val="004345A9"/>
    <w:rsid w:val="0044140B"/>
    <w:rsid w:val="004434F1"/>
    <w:rsid w:val="0044697B"/>
    <w:rsid w:val="00453899"/>
    <w:rsid w:val="00454E5F"/>
    <w:rsid w:val="00466F86"/>
    <w:rsid w:val="00471A0A"/>
    <w:rsid w:val="00480015"/>
    <w:rsid w:val="004845ED"/>
    <w:rsid w:val="00494CC4"/>
    <w:rsid w:val="004963A1"/>
    <w:rsid w:val="004965E9"/>
    <w:rsid w:val="004A01A7"/>
    <w:rsid w:val="004A02F8"/>
    <w:rsid w:val="004B42B0"/>
    <w:rsid w:val="004B53F5"/>
    <w:rsid w:val="004C4E9A"/>
    <w:rsid w:val="004D5C40"/>
    <w:rsid w:val="004D71D2"/>
    <w:rsid w:val="004E305A"/>
    <w:rsid w:val="004F0EA7"/>
    <w:rsid w:val="004F2C5F"/>
    <w:rsid w:val="005042D4"/>
    <w:rsid w:val="00513280"/>
    <w:rsid w:val="0051667B"/>
    <w:rsid w:val="00521040"/>
    <w:rsid w:val="00522628"/>
    <w:rsid w:val="005237CA"/>
    <w:rsid w:val="005275A5"/>
    <w:rsid w:val="00534849"/>
    <w:rsid w:val="00536729"/>
    <w:rsid w:val="00537204"/>
    <w:rsid w:val="00544E76"/>
    <w:rsid w:val="00545FA9"/>
    <w:rsid w:val="00563B40"/>
    <w:rsid w:val="00566184"/>
    <w:rsid w:val="00566CD4"/>
    <w:rsid w:val="005673C6"/>
    <w:rsid w:val="0056784F"/>
    <w:rsid w:val="0057777E"/>
    <w:rsid w:val="00590D1D"/>
    <w:rsid w:val="0059456A"/>
    <w:rsid w:val="00597473"/>
    <w:rsid w:val="00597524"/>
    <w:rsid w:val="005B0D90"/>
    <w:rsid w:val="005B57DD"/>
    <w:rsid w:val="005B75FD"/>
    <w:rsid w:val="005D37D0"/>
    <w:rsid w:val="005E50CC"/>
    <w:rsid w:val="005F2366"/>
    <w:rsid w:val="005F43C3"/>
    <w:rsid w:val="005F521A"/>
    <w:rsid w:val="00606244"/>
    <w:rsid w:val="00606F44"/>
    <w:rsid w:val="00615C6F"/>
    <w:rsid w:val="0064277D"/>
    <w:rsid w:val="00642E9D"/>
    <w:rsid w:val="00647CBC"/>
    <w:rsid w:val="00665C4E"/>
    <w:rsid w:val="00670D1F"/>
    <w:rsid w:val="00685689"/>
    <w:rsid w:val="0069164F"/>
    <w:rsid w:val="00697396"/>
    <w:rsid w:val="006A19F5"/>
    <w:rsid w:val="006A2E57"/>
    <w:rsid w:val="006B271A"/>
    <w:rsid w:val="006B4908"/>
    <w:rsid w:val="006B58B9"/>
    <w:rsid w:val="006B6187"/>
    <w:rsid w:val="006C33F6"/>
    <w:rsid w:val="006C6E1A"/>
    <w:rsid w:val="006D27A0"/>
    <w:rsid w:val="006D667F"/>
    <w:rsid w:val="006E2877"/>
    <w:rsid w:val="006F0757"/>
    <w:rsid w:val="006F4B9C"/>
    <w:rsid w:val="006F4D71"/>
    <w:rsid w:val="006F5CD0"/>
    <w:rsid w:val="006F6FA1"/>
    <w:rsid w:val="00700176"/>
    <w:rsid w:val="00703C4B"/>
    <w:rsid w:val="00707DCE"/>
    <w:rsid w:val="00710CB6"/>
    <w:rsid w:val="00717525"/>
    <w:rsid w:val="00720147"/>
    <w:rsid w:val="007208E8"/>
    <w:rsid w:val="00721D13"/>
    <w:rsid w:val="00727642"/>
    <w:rsid w:val="00740548"/>
    <w:rsid w:val="007431D1"/>
    <w:rsid w:val="007444B9"/>
    <w:rsid w:val="007517D0"/>
    <w:rsid w:val="00761C82"/>
    <w:rsid w:val="0077491E"/>
    <w:rsid w:val="007838C2"/>
    <w:rsid w:val="007838DB"/>
    <w:rsid w:val="007B3C9C"/>
    <w:rsid w:val="007B5805"/>
    <w:rsid w:val="007C2453"/>
    <w:rsid w:val="007C7894"/>
    <w:rsid w:val="007D6ED2"/>
    <w:rsid w:val="007E4829"/>
    <w:rsid w:val="007F008C"/>
    <w:rsid w:val="007F0E39"/>
    <w:rsid w:val="007F5C94"/>
    <w:rsid w:val="00802F15"/>
    <w:rsid w:val="00804A4A"/>
    <w:rsid w:val="00834512"/>
    <w:rsid w:val="008372B1"/>
    <w:rsid w:val="00837AAB"/>
    <w:rsid w:val="00837AC3"/>
    <w:rsid w:val="00841AA3"/>
    <w:rsid w:val="0084423B"/>
    <w:rsid w:val="00847DCE"/>
    <w:rsid w:val="00855B91"/>
    <w:rsid w:val="00856BB3"/>
    <w:rsid w:val="00863418"/>
    <w:rsid w:val="00863B22"/>
    <w:rsid w:val="008647BA"/>
    <w:rsid w:val="00864DAC"/>
    <w:rsid w:val="00875098"/>
    <w:rsid w:val="00880156"/>
    <w:rsid w:val="008845E1"/>
    <w:rsid w:val="008902FE"/>
    <w:rsid w:val="00891E42"/>
    <w:rsid w:val="00894B5F"/>
    <w:rsid w:val="00894E1F"/>
    <w:rsid w:val="00897024"/>
    <w:rsid w:val="008A0A08"/>
    <w:rsid w:val="008A2AEE"/>
    <w:rsid w:val="008A57C3"/>
    <w:rsid w:val="008B7CB0"/>
    <w:rsid w:val="008C085E"/>
    <w:rsid w:val="008C2106"/>
    <w:rsid w:val="008C7018"/>
    <w:rsid w:val="008E0BCF"/>
    <w:rsid w:val="008F0670"/>
    <w:rsid w:val="008F3761"/>
    <w:rsid w:val="0090511F"/>
    <w:rsid w:val="00906CE1"/>
    <w:rsid w:val="009122BA"/>
    <w:rsid w:val="00913E24"/>
    <w:rsid w:val="00935A7D"/>
    <w:rsid w:val="009360EE"/>
    <w:rsid w:val="009405C0"/>
    <w:rsid w:val="00946248"/>
    <w:rsid w:val="009462A5"/>
    <w:rsid w:val="00962CDF"/>
    <w:rsid w:val="00970CF6"/>
    <w:rsid w:val="00971A56"/>
    <w:rsid w:val="009727AB"/>
    <w:rsid w:val="00972C0D"/>
    <w:rsid w:val="00974C85"/>
    <w:rsid w:val="00974E6A"/>
    <w:rsid w:val="00982B1D"/>
    <w:rsid w:val="0098420A"/>
    <w:rsid w:val="00995F7B"/>
    <w:rsid w:val="009A6B82"/>
    <w:rsid w:val="009B1735"/>
    <w:rsid w:val="009B2992"/>
    <w:rsid w:val="009B372E"/>
    <w:rsid w:val="009B5EF6"/>
    <w:rsid w:val="009B6577"/>
    <w:rsid w:val="009C032F"/>
    <w:rsid w:val="009D3D6E"/>
    <w:rsid w:val="009F5804"/>
    <w:rsid w:val="009F7C1F"/>
    <w:rsid w:val="00A1135E"/>
    <w:rsid w:val="00A314F5"/>
    <w:rsid w:val="00A36543"/>
    <w:rsid w:val="00A36BCC"/>
    <w:rsid w:val="00A37C2F"/>
    <w:rsid w:val="00A40D2C"/>
    <w:rsid w:val="00A5703C"/>
    <w:rsid w:val="00A65704"/>
    <w:rsid w:val="00A678D3"/>
    <w:rsid w:val="00A75EAE"/>
    <w:rsid w:val="00A82006"/>
    <w:rsid w:val="00A84D94"/>
    <w:rsid w:val="00A86342"/>
    <w:rsid w:val="00A91E2C"/>
    <w:rsid w:val="00A941B5"/>
    <w:rsid w:val="00A95F13"/>
    <w:rsid w:val="00AB510F"/>
    <w:rsid w:val="00AC3868"/>
    <w:rsid w:val="00AC3EA7"/>
    <w:rsid w:val="00AF233B"/>
    <w:rsid w:val="00AF3CCB"/>
    <w:rsid w:val="00B1220A"/>
    <w:rsid w:val="00B12D55"/>
    <w:rsid w:val="00B15DC2"/>
    <w:rsid w:val="00B22231"/>
    <w:rsid w:val="00B25377"/>
    <w:rsid w:val="00B3069A"/>
    <w:rsid w:val="00B306E6"/>
    <w:rsid w:val="00B407DC"/>
    <w:rsid w:val="00B46D8E"/>
    <w:rsid w:val="00B473C1"/>
    <w:rsid w:val="00B50E68"/>
    <w:rsid w:val="00B52A03"/>
    <w:rsid w:val="00B60102"/>
    <w:rsid w:val="00B62301"/>
    <w:rsid w:val="00B65315"/>
    <w:rsid w:val="00B81704"/>
    <w:rsid w:val="00B846D9"/>
    <w:rsid w:val="00B86564"/>
    <w:rsid w:val="00B97C54"/>
    <w:rsid w:val="00BB1EB0"/>
    <w:rsid w:val="00BB310E"/>
    <w:rsid w:val="00BB700D"/>
    <w:rsid w:val="00BD2986"/>
    <w:rsid w:val="00BD5605"/>
    <w:rsid w:val="00BE1C98"/>
    <w:rsid w:val="00BE4215"/>
    <w:rsid w:val="00BE571C"/>
    <w:rsid w:val="00BF5722"/>
    <w:rsid w:val="00C001B0"/>
    <w:rsid w:val="00C0021C"/>
    <w:rsid w:val="00C00BAD"/>
    <w:rsid w:val="00C0168C"/>
    <w:rsid w:val="00C0652E"/>
    <w:rsid w:val="00C12073"/>
    <w:rsid w:val="00C26948"/>
    <w:rsid w:val="00C3726B"/>
    <w:rsid w:val="00C41E76"/>
    <w:rsid w:val="00C524EB"/>
    <w:rsid w:val="00C6104A"/>
    <w:rsid w:val="00C64F51"/>
    <w:rsid w:val="00C65325"/>
    <w:rsid w:val="00C66EDB"/>
    <w:rsid w:val="00C6732C"/>
    <w:rsid w:val="00C77C69"/>
    <w:rsid w:val="00C81550"/>
    <w:rsid w:val="00C91C26"/>
    <w:rsid w:val="00C92578"/>
    <w:rsid w:val="00CA0512"/>
    <w:rsid w:val="00CA352F"/>
    <w:rsid w:val="00CA38EF"/>
    <w:rsid w:val="00CB2FB0"/>
    <w:rsid w:val="00CB3A93"/>
    <w:rsid w:val="00CB4F31"/>
    <w:rsid w:val="00CB6463"/>
    <w:rsid w:val="00CC2C99"/>
    <w:rsid w:val="00CC6CF8"/>
    <w:rsid w:val="00CC71D5"/>
    <w:rsid w:val="00CD03EC"/>
    <w:rsid w:val="00CD10EF"/>
    <w:rsid w:val="00CD6513"/>
    <w:rsid w:val="00CE0972"/>
    <w:rsid w:val="00CE1215"/>
    <w:rsid w:val="00CE5585"/>
    <w:rsid w:val="00CF139B"/>
    <w:rsid w:val="00CF440C"/>
    <w:rsid w:val="00CF64F0"/>
    <w:rsid w:val="00CF6A1D"/>
    <w:rsid w:val="00D00323"/>
    <w:rsid w:val="00D01876"/>
    <w:rsid w:val="00D06D33"/>
    <w:rsid w:val="00D21CC1"/>
    <w:rsid w:val="00D22F01"/>
    <w:rsid w:val="00D25D1F"/>
    <w:rsid w:val="00D30795"/>
    <w:rsid w:val="00D34918"/>
    <w:rsid w:val="00D4548D"/>
    <w:rsid w:val="00D45B06"/>
    <w:rsid w:val="00D549CA"/>
    <w:rsid w:val="00D60F44"/>
    <w:rsid w:val="00D65A89"/>
    <w:rsid w:val="00D6612F"/>
    <w:rsid w:val="00D6669A"/>
    <w:rsid w:val="00D733FB"/>
    <w:rsid w:val="00D81E9B"/>
    <w:rsid w:val="00D93B70"/>
    <w:rsid w:val="00D95A5E"/>
    <w:rsid w:val="00DA0335"/>
    <w:rsid w:val="00DA5A8B"/>
    <w:rsid w:val="00DB07DC"/>
    <w:rsid w:val="00DC5971"/>
    <w:rsid w:val="00DC77CE"/>
    <w:rsid w:val="00DD254A"/>
    <w:rsid w:val="00DE0959"/>
    <w:rsid w:val="00DE3064"/>
    <w:rsid w:val="00E01913"/>
    <w:rsid w:val="00E02BB7"/>
    <w:rsid w:val="00E04A1C"/>
    <w:rsid w:val="00E06469"/>
    <w:rsid w:val="00E071AB"/>
    <w:rsid w:val="00E177FC"/>
    <w:rsid w:val="00E209F7"/>
    <w:rsid w:val="00E22E27"/>
    <w:rsid w:val="00E313C2"/>
    <w:rsid w:val="00E37FF1"/>
    <w:rsid w:val="00E41007"/>
    <w:rsid w:val="00E425F6"/>
    <w:rsid w:val="00E42CBC"/>
    <w:rsid w:val="00E44AB1"/>
    <w:rsid w:val="00E5189E"/>
    <w:rsid w:val="00E6321E"/>
    <w:rsid w:val="00E65F68"/>
    <w:rsid w:val="00E72793"/>
    <w:rsid w:val="00E81E66"/>
    <w:rsid w:val="00E9508F"/>
    <w:rsid w:val="00E95461"/>
    <w:rsid w:val="00EA03A1"/>
    <w:rsid w:val="00EA1131"/>
    <w:rsid w:val="00EA1A68"/>
    <w:rsid w:val="00EA3216"/>
    <w:rsid w:val="00EB1049"/>
    <w:rsid w:val="00EB3A90"/>
    <w:rsid w:val="00EB3FB9"/>
    <w:rsid w:val="00EB61C0"/>
    <w:rsid w:val="00EB675F"/>
    <w:rsid w:val="00EC451B"/>
    <w:rsid w:val="00EE0A7E"/>
    <w:rsid w:val="00EE1824"/>
    <w:rsid w:val="00EE1F46"/>
    <w:rsid w:val="00EE2CEA"/>
    <w:rsid w:val="00EE3065"/>
    <w:rsid w:val="00EE55F5"/>
    <w:rsid w:val="00EF4537"/>
    <w:rsid w:val="00EF6C29"/>
    <w:rsid w:val="00EF6E08"/>
    <w:rsid w:val="00F015A4"/>
    <w:rsid w:val="00F026FF"/>
    <w:rsid w:val="00F03EF4"/>
    <w:rsid w:val="00F07883"/>
    <w:rsid w:val="00F11E19"/>
    <w:rsid w:val="00F12055"/>
    <w:rsid w:val="00F160CE"/>
    <w:rsid w:val="00F16FB9"/>
    <w:rsid w:val="00F17100"/>
    <w:rsid w:val="00F20A31"/>
    <w:rsid w:val="00F218F2"/>
    <w:rsid w:val="00F30C49"/>
    <w:rsid w:val="00F32D9B"/>
    <w:rsid w:val="00F34667"/>
    <w:rsid w:val="00F408BF"/>
    <w:rsid w:val="00F428DC"/>
    <w:rsid w:val="00F47D64"/>
    <w:rsid w:val="00F61AAF"/>
    <w:rsid w:val="00F63B24"/>
    <w:rsid w:val="00F64DF9"/>
    <w:rsid w:val="00F72583"/>
    <w:rsid w:val="00F765AF"/>
    <w:rsid w:val="00F77029"/>
    <w:rsid w:val="00F815D8"/>
    <w:rsid w:val="00F8386E"/>
    <w:rsid w:val="00F8470B"/>
    <w:rsid w:val="00F861C8"/>
    <w:rsid w:val="00F86BFA"/>
    <w:rsid w:val="00F90506"/>
    <w:rsid w:val="00F9207C"/>
    <w:rsid w:val="00F932AE"/>
    <w:rsid w:val="00FA35DC"/>
    <w:rsid w:val="00FA7FA6"/>
    <w:rsid w:val="00FB5430"/>
    <w:rsid w:val="00FB75ED"/>
    <w:rsid w:val="00FC1B7A"/>
    <w:rsid w:val="00FC41C1"/>
    <w:rsid w:val="00FC7A36"/>
    <w:rsid w:val="00FD12A3"/>
    <w:rsid w:val="00FD6D32"/>
    <w:rsid w:val="00FE30B6"/>
    <w:rsid w:val="00FF40BB"/>
    <w:rsid w:val="00FF6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54D0"/>
  <w15:chartTrackingRefBased/>
  <w15:docId w15:val="{752236BE-021D-434C-A437-DAB056696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B0"/>
    <w:pPr>
      <w:ind w:left="720"/>
      <w:contextualSpacing/>
    </w:pPr>
  </w:style>
  <w:style w:type="table" w:styleId="TableGrid">
    <w:name w:val="Table Grid"/>
    <w:basedOn w:val="TableNormal"/>
    <w:uiPriority w:val="39"/>
    <w:rsid w:val="00837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D3D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3D6E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gcwxi2kcpkb">
    <w:name w:val="gcwxi2kcpkb"/>
    <w:basedOn w:val="DefaultParagraphFont"/>
    <w:rsid w:val="009D3D6E"/>
  </w:style>
  <w:style w:type="character" w:customStyle="1" w:styleId="gcwxi2kcpjb">
    <w:name w:val="gcwxi2kcpjb"/>
    <w:basedOn w:val="DefaultParagraphFont"/>
    <w:rsid w:val="009D3D6E"/>
  </w:style>
  <w:style w:type="paragraph" w:styleId="Header">
    <w:name w:val="header"/>
    <w:basedOn w:val="Normal"/>
    <w:link w:val="HeaderChar"/>
    <w:uiPriority w:val="99"/>
    <w:unhideWhenUsed/>
    <w:rsid w:val="00DC7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7CE"/>
  </w:style>
  <w:style w:type="paragraph" w:styleId="Footer">
    <w:name w:val="footer"/>
    <w:basedOn w:val="Normal"/>
    <w:link w:val="FooterChar"/>
    <w:uiPriority w:val="99"/>
    <w:unhideWhenUsed/>
    <w:rsid w:val="00DC7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7CE"/>
  </w:style>
  <w:style w:type="character" w:styleId="Hyperlink">
    <w:name w:val="Hyperlink"/>
    <w:basedOn w:val="DefaultParagraphFont"/>
    <w:uiPriority w:val="99"/>
    <w:unhideWhenUsed/>
    <w:rsid w:val="00670D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hawa3@uic.edu" TargetMode="External"/><Relationship Id="rId13" Type="http://schemas.microsoft.com/office/2014/relationships/chartEx" Target="charts/chartEx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meyp\Desktop\charts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'C:\Users\Amit Bhalerao\Documents\UIC Course work - 1-2\Data Mining\HW Q&amp;A\Assignments\HW7\Supplement\[Case 8 - data.xlsx]Analysis'!$B$2:$B$324</cx:f>
        <cx:lvl ptCount="323" formatCode="General">
          <cx:pt idx="0">1</cx:pt>
          <cx:pt idx="1">2</cx:pt>
          <cx:pt idx="2">2</cx:pt>
          <cx:pt idx="3">2</cx:pt>
          <cx:pt idx="4">2</cx:pt>
          <cx:pt idx="5">3</cx:pt>
          <cx:pt idx="6">3</cx:pt>
          <cx:pt idx="7">3</cx:pt>
          <cx:pt idx="8">3</cx:pt>
          <cx:pt idx="9">3</cx:pt>
          <cx:pt idx="10">3</cx:pt>
          <cx:pt idx="11">3</cx:pt>
          <cx:pt idx="12">4</cx:pt>
          <cx:pt idx="13">4</cx:pt>
          <cx:pt idx="14">4</cx:pt>
          <cx:pt idx="15">4</cx:pt>
          <cx:pt idx="16">4</cx:pt>
          <cx:pt idx="17">4</cx:pt>
          <cx:pt idx="18">5</cx:pt>
          <cx:pt idx="19">5</cx:pt>
          <cx:pt idx="20">5</cx:pt>
          <cx:pt idx="21">5</cx:pt>
          <cx:pt idx="22">5</cx:pt>
          <cx:pt idx="23">5</cx:pt>
          <cx:pt idx="24">5</cx:pt>
          <cx:pt idx="25">5</cx:pt>
          <cx:pt idx="26">6</cx:pt>
          <cx:pt idx="27">6</cx:pt>
          <cx:pt idx="28">6</cx:pt>
          <cx:pt idx="29">6</cx:pt>
          <cx:pt idx="30">6</cx:pt>
          <cx:pt idx="31">6</cx:pt>
          <cx:pt idx="32">6</cx:pt>
          <cx:pt idx="33">6</cx:pt>
          <cx:pt idx="34">6</cx:pt>
          <cx:pt idx="35">6</cx:pt>
          <cx:pt idx="36">6</cx:pt>
          <cx:pt idx="37">6</cx:pt>
          <cx:pt idx="38">6</cx:pt>
          <cx:pt idx="39">6</cx:pt>
          <cx:pt idx="40">6</cx:pt>
          <cx:pt idx="41">6</cx:pt>
          <cx:pt idx="42">6</cx:pt>
          <cx:pt idx="43">6</cx:pt>
          <cx:pt idx="44">7</cx:pt>
          <cx:pt idx="45">7</cx:pt>
          <cx:pt idx="46">7</cx:pt>
          <cx:pt idx="47">7</cx:pt>
          <cx:pt idx="48">7</cx:pt>
          <cx:pt idx="49">7</cx:pt>
          <cx:pt idx="50">7</cx:pt>
          <cx:pt idx="51">7</cx:pt>
          <cx:pt idx="52">7</cx:pt>
          <cx:pt idx="53">7</cx:pt>
          <cx:pt idx="54">7</cx:pt>
          <cx:pt idx="55">7</cx:pt>
          <cx:pt idx="56">7</cx:pt>
          <cx:pt idx="57">7</cx:pt>
          <cx:pt idx="58">7</cx:pt>
          <cx:pt idx="59">8</cx:pt>
          <cx:pt idx="60">8</cx:pt>
          <cx:pt idx="61">8</cx:pt>
          <cx:pt idx="62">8</cx:pt>
          <cx:pt idx="63">8</cx:pt>
          <cx:pt idx="64">8</cx:pt>
          <cx:pt idx="65">8</cx:pt>
          <cx:pt idx="66">8</cx:pt>
          <cx:pt idx="67">8</cx:pt>
          <cx:pt idx="68">8</cx:pt>
          <cx:pt idx="69">9</cx:pt>
          <cx:pt idx="70">9</cx:pt>
          <cx:pt idx="71">9</cx:pt>
          <cx:pt idx="72">9</cx:pt>
          <cx:pt idx="73">9</cx:pt>
          <cx:pt idx="74">9</cx:pt>
          <cx:pt idx="75">9</cx:pt>
          <cx:pt idx="76">9</cx:pt>
          <cx:pt idx="77">9</cx:pt>
          <cx:pt idx="78">9</cx:pt>
          <cx:pt idx="79">9</cx:pt>
          <cx:pt idx="80">10</cx:pt>
          <cx:pt idx="81">10</cx:pt>
          <cx:pt idx="82">10</cx:pt>
          <cx:pt idx="83">10</cx:pt>
          <cx:pt idx="84">10</cx:pt>
          <cx:pt idx="85">10</cx:pt>
          <cx:pt idx="86">10</cx:pt>
          <cx:pt idx="87">10</cx:pt>
          <cx:pt idx="88">11</cx:pt>
          <cx:pt idx="89">11</cx:pt>
          <cx:pt idx="90">11</cx:pt>
          <cx:pt idx="91">11</cx:pt>
          <cx:pt idx="92">11</cx:pt>
          <cx:pt idx="93">11</cx:pt>
          <cx:pt idx="94">11</cx:pt>
          <cx:pt idx="95">11</cx:pt>
          <cx:pt idx="96">11</cx:pt>
          <cx:pt idx="97">11</cx:pt>
          <cx:pt idx="98">11</cx:pt>
          <cx:pt idx="99">12</cx:pt>
          <cx:pt idx="100">12</cx:pt>
          <cx:pt idx="101">12</cx:pt>
          <cx:pt idx="102">12</cx:pt>
          <cx:pt idx="103">12</cx:pt>
          <cx:pt idx="104">12</cx:pt>
          <cx:pt idx="105">12</cx:pt>
          <cx:pt idx="106">12</cx:pt>
          <cx:pt idx="107">12</cx:pt>
          <cx:pt idx="108">12</cx:pt>
          <cx:pt idx="109">12</cx:pt>
          <cx:pt idx="110">12</cx:pt>
          <cx:pt idx="111">12</cx:pt>
          <cx:pt idx="112">12</cx:pt>
          <cx:pt idx="113">12</cx:pt>
          <cx:pt idx="114">12</cx:pt>
          <cx:pt idx="115">12</cx:pt>
          <cx:pt idx="116">12</cx:pt>
          <cx:pt idx="117">12</cx:pt>
          <cx:pt idx="118">12</cx:pt>
          <cx:pt idx="119">12</cx:pt>
          <cx:pt idx="120">12</cx:pt>
          <cx:pt idx="121">12</cx:pt>
          <cx:pt idx="122">12</cx:pt>
          <cx:pt idx="123">12</cx:pt>
          <cx:pt idx="124">12</cx:pt>
          <cx:pt idx="125">12</cx:pt>
          <cx:pt idx="126">12</cx:pt>
          <cx:pt idx="127">12</cx:pt>
          <cx:pt idx="128">12</cx:pt>
          <cx:pt idx="129">12</cx:pt>
          <cx:pt idx="130">12</cx:pt>
          <cx:pt idx="131">12</cx:pt>
          <cx:pt idx="132">12</cx:pt>
          <cx:pt idx="133">12</cx:pt>
          <cx:pt idx="134">12</cx:pt>
          <cx:pt idx="135">12</cx:pt>
          <cx:pt idx="136">12</cx:pt>
          <cx:pt idx="137">12</cx:pt>
          <cx:pt idx="138">12</cx:pt>
          <cx:pt idx="139">12</cx:pt>
          <cx:pt idx="140">12</cx:pt>
          <cx:pt idx="141">12</cx:pt>
          <cx:pt idx="142">12</cx:pt>
          <cx:pt idx="143">12</cx:pt>
          <cx:pt idx="144">12</cx:pt>
          <cx:pt idx="145">12</cx:pt>
          <cx:pt idx="146">12</cx:pt>
          <cx:pt idx="147">12</cx:pt>
          <cx:pt idx="148">12</cx:pt>
          <cx:pt idx="149">12</cx:pt>
          <cx:pt idx="150">12</cx:pt>
          <cx:pt idx="151">12</cx:pt>
          <cx:pt idx="152">12</cx:pt>
          <cx:pt idx="153">12</cx:pt>
          <cx:pt idx="154">12</cx:pt>
          <cx:pt idx="155">13</cx:pt>
          <cx:pt idx="156">13</cx:pt>
          <cx:pt idx="157">13</cx:pt>
          <cx:pt idx="158">13</cx:pt>
          <cx:pt idx="159">13</cx:pt>
          <cx:pt idx="160">13</cx:pt>
          <cx:pt idx="161">13</cx:pt>
          <cx:pt idx="162">13</cx:pt>
          <cx:pt idx="163">13</cx:pt>
          <cx:pt idx="164">13</cx:pt>
          <cx:pt idx="165">13</cx:pt>
          <cx:pt idx="166">13</cx:pt>
          <cx:pt idx="167">13</cx:pt>
          <cx:pt idx="168">13</cx:pt>
          <cx:pt idx="169">13</cx:pt>
          <cx:pt idx="170">13</cx:pt>
          <cx:pt idx="171">13</cx:pt>
          <cx:pt idx="172">13</cx:pt>
          <cx:pt idx="173">13</cx:pt>
          <cx:pt idx="174">13</cx:pt>
          <cx:pt idx="175">14</cx:pt>
          <cx:pt idx="176">14</cx:pt>
          <cx:pt idx="177">14</cx:pt>
          <cx:pt idx="178">14</cx:pt>
          <cx:pt idx="179">14</cx:pt>
          <cx:pt idx="180">14</cx:pt>
          <cx:pt idx="181">14</cx:pt>
          <cx:pt idx="182">14</cx:pt>
          <cx:pt idx="183">14</cx:pt>
          <cx:pt idx="184">14</cx:pt>
          <cx:pt idx="185">14</cx:pt>
          <cx:pt idx="186">14</cx:pt>
          <cx:pt idx="187">14</cx:pt>
          <cx:pt idx="188">14</cx:pt>
          <cx:pt idx="189">14</cx:pt>
          <cx:pt idx="190">14</cx:pt>
          <cx:pt idx="191">15</cx:pt>
          <cx:pt idx="192">15</cx:pt>
          <cx:pt idx="193">15</cx:pt>
          <cx:pt idx="194">15</cx:pt>
          <cx:pt idx="195">15</cx:pt>
          <cx:pt idx="196">15</cx:pt>
          <cx:pt idx="197">15</cx:pt>
          <cx:pt idx="198">15</cx:pt>
          <cx:pt idx="199">15</cx:pt>
          <cx:pt idx="200">15</cx:pt>
          <cx:pt idx="201">15</cx:pt>
          <cx:pt idx="202">15</cx:pt>
          <cx:pt idx="203">16</cx:pt>
          <cx:pt idx="204">16</cx:pt>
          <cx:pt idx="205">16</cx:pt>
          <cx:pt idx="206">16</cx:pt>
          <cx:pt idx="207">16</cx:pt>
          <cx:pt idx="208">16</cx:pt>
          <cx:pt idx="209">16</cx:pt>
          <cx:pt idx="210">16</cx:pt>
          <cx:pt idx="211">16</cx:pt>
          <cx:pt idx="212">16</cx:pt>
          <cx:pt idx="213">16</cx:pt>
          <cx:pt idx="214">16</cx:pt>
          <cx:pt idx="215">16</cx:pt>
          <cx:pt idx="216">16</cx:pt>
          <cx:pt idx="217">17</cx:pt>
          <cx:pt idx="218">17</cx:pt>
          <cx:pt idx="219">17</cx:pt>
          <cx:pt idx="220">17</cx:pt>
          <cx:pt idx="221">17</cx:pt>
          <cx:pt idx="222">17</cx:pt>
          <cx:pt idx="223">17</cx:pt>
          <cx:pt idx="224">17</cx:pt>
          <cx:pt idx="225">17</cx:pt>
          <cx:pt idx="226">17</cx:pt>
          <cx:pt idx="227">17</cx:pt>
          <cx:pt idx="228">18</cx:pt>
          <cx:pt idx="229">18</cx:pt>
          <cx:pt idx="230">18</cx:pt>
          <cx:pt idx="231">18</cx:pt>
          <cx:pt idx="232">18</cx:pt>
          <cx:pt idx="233">18</cx:pt>
          <cx:pt idx="234">18</cx:pt>
          <cx:pt idx="235">18</cx:pt>
          <cx:pt idx="236">18</cx:pt>
          <cx:pt idx="237">18</cx:pt>
          <cx:pt idx="238">18</cx:pt>
          <cx:pt idx="239">18</cx:pt>
          <cx:pt idx="240">18</cx:pt>
          <cx:pt idx="241">18</cx:pt>
          <cx:pt idx="242">19</cx:pt>
          <cx:pt idx="243">19</cx:pt>
          <cx:pt idx="244">19</cx:pt>
          <cx:pt idx="245">19</cx:pt>
          <cx:pt idx="246">19</cx:pt>
          <cx:pt idx="247">20</cx:pt>
          <cx:pt idx="248">20</cx:pt>
          <cx:pt idx="249">20</cx:pt>
          <cx:pt idx="250">20</cx:pt>
          <cx:pt idx="251">21</cx:pt>
          <cx:pt idx="252">21</cx:pt>
          <cx:pt idx="253">21</cx:pt>
          <cx:pt idx="254">21</cx:pt>
          <cx:pt idx="255">21</cx:pt>
          <cx:pt idx="256">22</cx:pt>
          <cx:pt idx="257">22</cx:pt>
          <cx:pt idx="258">22</cx:pt>
          <cx:pt idx="259">22</cx:pt>
          <cx:pt idx="260">23</cx:pt>
          <cx:pt idx="261">23</cx:pt>
          <cx:pt idx="262">24</cx:pt>
          <cx:pt idx="263">24</cx:pt>
          <cx:pt idx="264">24</cx:pt>
          <cx:pt idx="265">24</cx:pt>
          <cx:pt idx="266">24</cx:pt>
          <cx:pt idx="267">24</cx:pt>
          <cx:pt idx="268">24</cx:pt>
          <cx:pt idx="269">24</cx:pt>
          <cx:pt idx="270">24</cx:pt>
          <cx:pt idx="271">24</cx:pt>
          <cx:pt idx="272">25</cx:pt>
          <cx:pt idx="273">25</cx:pt>
          <cx:pt idx="274">25</cx:pt>
          <cx:pt idx="275">25</cx:pt>
          <cx:pt idx="276">26</cx:pt>
          <cx:pt idx="277">26</cx:pt>
          <cx:pt idx="278">26</cx:pt>
          <cx:pt idx="279">26</cx:pt>
          <cx:pt idx="280">27</cx:pt>
          <cx:pt idx="281">27</cx:pt>
          <cx:pt idx="282">27</cx:pt>
          <cx:pt idx="283">27</cx:pt>
          <cx:pt idx="284">27</cx:pt>
          <cx:pt idx="285">27</cx:pt>
          <cx:pt idx="286">27</cx:pt>
          <cx:pt idx="287">27</cx:pt>
          <cx:pt idx="288">28</cx:pt>
          <cx:pt idx="289">28</cx:pt>
          <cx:pt idx="290">28</cx:pt>
          <cx:pt idx="291">28</cx:pt>
          <cx:pt idx="292">29</cx:pt>
          <cx:pt idx="293">29</cx:pt>
          <cx:pt idx="294">30</cx:pt>
          <cx:pt idx="295">30</cx:pt>
          <cx:pt idx="296">30</cx:pt>
          <cx:pt idx="297">30</cx:pt>
          <cx:pt idx="298">30</cx:pt>
          <cx:pt idx="299">30</cx:pt>
          <cx:pt idx="300">31</cx:pt>
          <cx:pt idx="301">31</cx:pt>
          <cx:pt idx="302">31</cx:pt>
          <cx:pt idx="303">32</cx:pt>
          <cx:pt idx="304">32</cx:pt>
          <cx:pt idx="305">33</cx:pt>
          <cx:pt idx="306">33</cx:pt>
          <cx:pt idx="307">33</cx:pt>
          <cx:pt idx="308">34</cx:pt>
          <cx:pt idx="309">36</cx:pt>
          <cx:pt idx="310">36</cx:pt>
          <cx:pt idx="311">36</cx:pt>
          <cx:pt idx="312">37</cx:pt>
          <cx:pt idx="313">37</cx:pt>
          <cx:pt idx="314">37</cx:pt>
          <cx:pt idx="315">38</cx:pt>
          <cx:pt idx="316">40</cx:pt>
          <cx:pt idx="317">41</cx:pt>
          <cx:pt idx="318">41</cx:pt>
          <cx:pt idx="319">42</cx:pt>
          <cx:pt idx="320">44</cx:pt>
          <cx:pt idx="321">47</cx:pt>
          <cx:pt idx="322">47</cx:pt>
        </cx:lvl>
      </cx:numDim>
    </cx:data>
  </cx:chartData>
  <cx:chart>
    <cx:title pos="t" align="ctr" overlay="0">
      <cx:tx>
        <cx:txData>
          <cx:v>Churn = 1</cx:v>
        </cx:txData>
      </cx:tx>
      <cx:txPr>
        <a:bodyPr spcFirstLastPara="1" vertOverflow="ellipsis" wrap="square" lIns="0" tIns="0" rIns="0" bIns="0" anchor="ctr" anchorCtr="1"/>
        <a:lstStyle/>
        <a:p>
          <a:pPr algn="ctr">
            <a:defRPr/>
          </a:pPr>
          <a:r>
            <a:rPr lang="en-US"/>
            <a:t>Churn = 1</a:t>
          </a:r>
        </a:p>
      </cx:txPr>
    </cx:title>
    <cx:plotArea>
      <cx:plotAreaRegion>
        <cx:series layoutId="clusteredColumn" uniqueId="{02277DC8-F171-4DD7-B592-359EFE2C2A30}">
          <cx:spPr>
            <a:solidFill>
              <a:schemeClr val="tx1"/>
            </a:solidFill>
          </cx:spPr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36D6A-0820-42E9-B94B-9CD04BDFB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7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vvrsk</dc:creator>
  <cp:keywords/>
  <dc:description/>
  <cp:lastModifiedBy>Amey Pophali</cp:lastModifiedBy>
  <cp:revision>1344</cp:revision>
  <dcterms:created xsi:type="dcterms:W3CDTF">2016-10-30T18:43:00Z</dcterms:created>
  <dcterms:modified xsi:type="dcterms:W3CDTF">2016-11-16T19:03:00Z</dcterms:modified>
</cp:coreProperties>
</file>