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</w:p>
    <w:p>
      <w:pPr>
        <w:pStyle w:val="Subtitle"/>
      </w:pPr>
      <w:r>
        <w:t xml:space="preserve">4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Павлова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Юрьевна</w:t>
      </w:r>
      <w:r>
        <w:t xml:space="preserve"> </w:t>
      </w:r>
      <w:r>
        <w:t xml:space="preserve">НПМбд-02-21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Создание академического сайта.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Зарегистрироваться на соответствующих ресурсах и разместить на них ссылки на сайте:</w:t>
      </w:r>
    </w:p>
    <w:p>
      <w:pPr>
        <w:numPr>
          <w:ilvl w:val="1"/>
          <w:numId w:val="1002"/>
        </w:numPr>
        <w:pStyle w:val="Compact"/>
      </w:pPr>
      <w:r>
        <w:t xml:space="preserve">eLibrary : https://elibrary.ru/;</w:t>
      </w:r>
    </w:p>
    <w:p>
      <w:pPr>
        <w:numPr>
          <w:ilvl w:val="1"/>
          <w:numId w:val="1002"/>
        </w:numPr>
        <w:pStyle w:val="Compact"/>
      </w:pPr>
      <w:r>
        <w:t xml:space="preserve">Google Scholar : https://scholar.google.com/;</w:t>
      </w:r>
    </w:p>
    <w:p>
      <w:pPr>
        <w:numPr>
          <w:ilvl w:val="1"/>
          <w:numId w:val="1002"/>
        </w:numPr>
        <w:pStyle w:val="Compact"/>
      </w:pPr>
      <w:r>
        <w:t xml:space="preserve">ORCID : https://orcid.org/;</w:t>
      </w:r>
    </w:p>
    <w:p>
      <w:pPr>
        <w:numPr>
          <w:ilvl w:val="1"/>
          <w:numId w:val="1002"/>
        </w:numPr>
        <w:pStyle w:val="Compact"/>
      </w:pPr>
      <w:r>
        <w:t xml:space="preserve">Mendeley : https://www.mendeley.com/;</w:t>
      </w:r>
    </w:p>
    <w:p>
      <w:pPr>
        <w:numPr>
          <w:ilvl w:val="1"/>
          <w:numId w:val="1002"/>
        </w:numPr>
        <w:pStyle w:val="Compact"/>
      </w:pPr>
      <w:r>
        <w:t xml:space="preserve">ResearchGate : https://www.researchgate.net/;</w:t>
      </w:r>
    </w:p>
    <w:p>
      <w:pPr>
        <w:numPr>
          <w:ilvl w:val="1"/>
          <w:numId w:val="1002"/>
        </w:numPr>
        <w:pStyle w:val="Compact"/>
      </w:pPr>
      <w:r>
        <w:t xml:space="preserve">Academia.edu : https://www.academia.edu/;</w:t>
      </w:r>
    </w:p>
    <w:p>
      <w:pPr>
        <w:numPr>
          <w:ilvl w:val="1"/>
          <w:numId w:val="1002"/>
        </w:numPr>
        <w:pStyle w:val="Compact"/>
      </w:pPr>
      <w:r>
        <w:t xml:space="preserve">arXiv : https://arxiv.org/;</w:t>
      </w:r>
    </w:p>
    <w:p>
      <w:pPr>
        <w:numPr>
          <w:ilvl w:val="1"/>
          <w:numId w:val="1002"/>
        </w:numPr>
        <w:pStyle w:val="Compact"/>
      </w:pPr>
      <w:r>
        <w:t xml:space="preserve">github : https://github.com/.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выбору:</w:t>
      </w:r>
    </w:p>
    <w:p>
      <w:pPr>
        <w:numPr>
          <w:ilvl w:val="1"/>
          <w:numId w:val="1003"/>
        </w:numPr>
        <w:pStyle w:val="Compact"/>
      </w:pPr>
      <w:r>
        <w:t xml:space="preserve">Оформление отчёта.</w:t>
      </w:r>
    </w:p>
    <w:p>
      <w:pPr>
        <w:numPr>
          <w:ilvl w:val="1"/>
          <w:numId w:val="1003"/>
        </w:numPr>
        <w:pStyle w:val="Compact"/>
      </w:pPr>
      <w:r>
        <w:t xml:space="preserve">Создание презентаций.</w:t>
      </w:r>
    </w:p>
    <w:p>
      <w:pPr>
        <w:numPr>
          <w:ilvl w:val="1"/>
          <w:numId w:val="1003"/>
        </w:numPr>
        <w:pStyle w:val="Compact"/>
      </w:pPr>
      <w:r>
        <w:t xml:space="preserve">Работа с библиографией.</w:t>
      </w:r>
    </w:p>
    <w:bookmarkEnd w:id="21"/>
    <w:bookmarkStart w:id="40" w:name="выполнение-3-этапа"/>
    <w:p>
      <w:pPr>
        <w:pStyle w:val="Heading1"/>
      </w:pPr>
      <w:r>
        <w:t xml:space="preserve">Выполнение 3 этапа</w:t>
      </w:r>
    </w:p>
    <w:p>
      <w:pPr>
        <w:numPr>
          <w:ilvl w:val="0"/>
          <w:numId w:val="1004"/>
        </w:numPr>
        <w:pStyle w:val="Compact"/>
      </w:pPr>
      <w:r>
        <w:t xml:space="preserve">Вызываю ~/bin/hugo server и перехожу на сайт.(рис.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2985386"/>
            <wp:effectExtent b="0" l="0" r="0" t="0"/>
            <wp:docPr descr="вызов hugo server" title="" id="1" name="Picture"/>
            <a:graphic>
              <a:graphicData uri="http://schemas.openxmlformats.org/drawingml/2006/picture">
                <pic:pic>
                  <pic:nvPicPr>
                    <pic:cNvPr descr="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5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вызов hugo server</w:t>
      </w:r>
    </w:p>
    <w:p>
      <w:pPr>
        <w:numPr>
          <w:ilvl w:val="0"/>
          <w:numId w:val="1005"/>
        </w:numPr>
        <w:pStyle w:val="Compact"/>
      </w:pPr>
      <w:r>
        <w:t xml:space="preserve">Регистрируюсь на указанный в задании ресурсах и оставляю на них ссылку на сайте.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5" w:name="fig:002"/>
      <w:r>
        <w:drawing>
          <wp:inline>
            <wp:extent cx="5334000" cy="2772000"/>
            <wp:effectExtent b="0" l="0" r="0" t="0"/>
            <wp:docPr descr="указание ссылок" title="" id="1" name="Picture"/>
            <a:graphic>
              <a:graphicData uri="http://schemas.openxmlformats.org/drawingml/2006/picture">
                <pic:pic>
                  <pic:nvPicPr>
                    <pic:cNvPr descr="im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указание ссылок</w:t>
      </w:r>
    </w:p>
    <w:p>
      <w:pPr>
        <w:numPr>
          <w:ilvl w:val="0"/>
          <w:numId w:val="1006"/>
        </w:numPr>
        <w:pStyle w:val="Compact"/>
      </w:pPr>
      <w:r>
        <w:t xml:space="preserve">Пишу пост на тему оформления отчета.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7" w:name="fig:003"/>
      <w:r>
        <w:drawing>
          <wp:inline>
            <wp:extent cx="5334000" cy="3703674"/>
            <wp:effectExtent b="0" l="0" r="0" t="0"/>
            <wp:docPr descr="пост на тему по выбору" title="" id="1" name="Picture"/>
            <a:graphic>
              <a:graphicData uri="http://schemas.openxmlformats.org/drawingml/2006/picture">
                <pic:pic>
                  <pic:nvPicPr>
                    <pic:cNvPr descr="img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3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пост на тему по выбору</w:t>
      </w:r>
    </w:p>
    <w:p>
      <w:pPr>
        <w:numPr>
          <w:ilvl w:val="0"/>
          <w:numId w:val="1007"/>
        </w:numPr>
        <w:pStyle w:val="Compact"/>
      </w:pPr>
      <w:r>
        <w:t xml:space="preserve">Пишу пост о прошедшей неделе.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29" w:name="fig:004"/>
      <w:r>
        <w:drawing>
          <wp:inline>
            <wp:extent cx="5334000" cy="3790263"/>
            <wp:effectExtent b="0" l="0" r="0" t="0"/>
            <wp:docPr descr="пост о 4 неделе" title="" id="1" name="Picture"/>
            <a:graphic>
              <a:graphicData uri="http://schemas.openxmlformats.org/drawingml/2006/picture">
                <pic:pic>
                  <pic:nvPicPr>
                    <pic:cNvPr descr="img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пост о 4 неделе</w:t>
      </w:r>
    </w:p>
    <w:p>
      <w:pPr>
        <w:numPr>
          <w:ilvl w:val="0"/>
          <w:numId w:val="1008"/>
        </w:numPr>
        <w:pStyle w:val="Compact"/>
      </w:pPr>
      <w:r>
        <w:t xml:space="preserve">Вызываю в терминале ~/bin/hugo.(рис.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1" w:name="fig:005"/>
      <w:r>
        <w:drawing>
          <wp:inline>
            <wp:extent cx="5334000" cy="2571004"/>
            <wp:effectExtent b="0" l="0" r="0" t="0"/>
            <wp:docPr descr="вызов hugo" title="" id="1" name="Picture"/>
            <a:graphic>
              <a:graphicData uri="http://schemas.openxmlformats.org/drawingml/2006/picture">
                <pic:pic>
                  <pic:nvPicPr>
                    <pic:cNvPr descr="img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1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вызов hugo</w:t>
      </w:r>
    </w:p>
    <w:p>
      <w:pPr>
        <w:numPr>
          <w:ilvl w:val="0"/>
          <w:numId w:val="1009"/>
        </w:numPr>
        <w:pStyle w:val="Compact"/>
      </w:pPr>
      <w:r>
        <w:t xml:space="preserve">Перехожу в подкаталог public и выполняю команды</w:t>
      </w:r>
      <w:r>
        <w:t xml:space="preserve"> </w:t>
      </w:r>
      <w:r>
        <w:rPr>
          <w:iCs/>
          <w:i/>
        </w:rPr>
        <w:t xml:space="preserve">git add .</w:t>
      </w:r>
      <w:r>
        <w:t xml:space="preserve">,</w:t>
      </w:r>
      <w:r>
        <w:t xml:space="preserve"> </w:t>
      </w:r>
      <w:r>
        <w:rPr>
          <w:iCs/>
          <w:i/>
        </w:rPr>
        <w:t xml:space="preserve">git commit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git push</w:t>
      </w:r>
      <w:r>
        <w:t xml:space="preserve">.(рис.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33" w:name="fig:007"/>
      <w:r>
        <w:drawing>
          <wp:inline>
            <wp:extent cx="5334000" cy="2045804"/>
            <wp:effectExtent b="0" l="0" r="0" t="0"/>
            <wp:docPr descr="команды с git в public" title="" id="1" name="Picture"/>
            <a:graphic>
              <a:graphicData uri="http://schemas.openxmlformats.org/drawingml/2006/picture">
                <pic:pic>
                  <pic:nvPicPr>
                    <pic:cNvPr descr="img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5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команды с git в public</w:t>
      </w:r>
    </w:p>
    <w:p>
      <w:pPr>
        <w:numPr>
          <w:ilvl w:val="0"/>
          <w:numId w:val="1010"/>
        </w:numPr>
        <w:pStyle w:val="Compact"/>
      </w:pPr>
      <w:r>
        <w:t xml:space="preserve">Перехожу в каталог blog и выполняю команды</w:t>
      </w:r>
      <w:r>
        <w:t xml:space="preserve"> </w:t>
      </w:r>
      <w:r>
        <w:rPr>
          <w:iCs/>
          <w:i/>
        </w:rPr>
        <w:t xml:space="preserve">git add .</w:t>
      </w:r>
      <w:r>
        <w:t xml:space="preserve">,</w:t>
      </w:r>
      <w:r>
        <w:t xml:space="preserve"> </w:t>
      </w:r>
      <w:r>
        <w:rPr>
          <w:iCs/>
          <w:i/>
        </w:rPr>
        <w:t xml:space="preserve">git commit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git push</w:t>
      </w:r>
      <w:r>
        <w:t xml:space="preserve">.(рис.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5" w:name="fig:007"/>
      <w:r>
        <w:drawing>
          <wp:inline>
            <wp:extent cx="5334000" cy="2459289"/>
            <wp:effectExtent b="0" l="0" r="0" t="0"/>
            <wp:docPr descr="команды с git в blog" title="" id="1" name="Picture"/>
            <a:graphic>
              <a:graphicData uri="http://schemas.openxmlformats.org/drawingml/2006/picture">
                <pic:pic>
                  <pic:nvPicPr>
                    <pic:cNvPr descr="img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9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команды с git в blog</w:t>
      </w:r>
    </w:p>
    <w:p>
      <w:pPr>
        <w:numPr>
          <w:ilvl w:val="0"/>
          <w:numId w:val="1011"/>
        </w:numPr>
        <w:pStyle w:val="Compact"/>
      </w:pPr>
      <w:r>
        <w:t xml:space="preserve">Захожу на сайт и проверяю изменения.(рис.</w:t>
      </w:r>
      <w:r>
        <w:t xml:space="preserve"> </w:t>
      </w:r>
      <w:r>
        <w:t xml:space="preserve">[-@fig:008]</w:t>
      </w:r>
      <w:r>
        <w:t xml:space="preserve">)(рис.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bookmarkStart w:id="37" w:name="fig:008"/>
      <w:r>
        <w:drawing>
          <wp:inline>
            <wp:extent cx="5295900" cy="2451100"/>
            <wp:effectExtent b="0" l="0" r="0" t="0"/>
            <wp:docPr descr="ссылки на ресурсы" title="" id="1" name="Picture"/>
            <a:graphic>
              <a:graphicData uri="http://schemas.openxmlformats.org/drawingml/2006/picture">
                <pic:pic>
                  <pic:nvPicPr>
                    <pic:cNvPr descr="img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ссылки на ресурсы</w:t>
      </w:r>
    </w:p>
    <w:p>
      <w:pPr>
        <w:pStyle w:val="CaptionedFigure"/>
      </w:pPr>
      <w:bookmarkStart w:id="39" w:name="fig:009"/>
      <w:r>
        <w:drawing>
          <wp:inline>
            <wp:extent cx="5334000" cy="2230926"/>
            <wp:effectExtent b="0" l="0" r="0" t="0"/>
            <wp:docPr descr="новые посты" title="" id="1" name="Picture"/>
            <a:graphic>
              <a:graphicData uri="http://schemas.openxmlformats.org/drawingml/2006/picture">
                <pic:pic>
                  <pic:nvPicPr>
                    <pic:cNvPr descr="img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0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новые посты</w:t>
      </w:r>
    </w:p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Выполняя данный этап я научилась публиковать данные на сайте.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Павлова Варвара Юрьевна НПМбд-02-21</dc:creator>
  <dc:language>ru-RU</dc:language>
  <cp:keywords/>
  <dcterms:created xsi:type="dcterms:W3CDTF">2022-05-20T11:28:02Z</dcterms:created>
  <dcterms:modified xsi:type="dcterms:W3CDTF">2022-05-20T11:28:02Z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4 этап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