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64570" w14:textId="77777777" w:rsidR="00906546" w:rsidRDefault="00000000">
      <w:pPr>
        <w:pStyle w:val="a4"/>
      </w:pPr>
      <w:r>
        <w:t>Лабораторная работа №6</w:t>
      </w:r>
    </w:p>
    <w:p w14:paraId="3C129DA6" w14:textId="77777777" w:rsidR="00906546" w:rsidRDefault="00000000">
      <w:pPr>
        <w:pStyle w:val="Author"/>
      </w:pPr>
      <w:r>
        <w:t>Павлова Варвара Юрьевна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780450977"/>
        <w:docPartObj>
          <w:docPartGallery w:val="Table of Contents"/>
          <w:docPartUnique/>
        </w:docPartObj>
      </w:sdtPr>
      <w:sdtContent>
        <w:p w14:paraId="3136B97B" w14:textId="77777777" w:rsidR="00906546" w:rsidRDefault="00000000">
          <w:pPr>
            <w:pStyle w:val="ae"/>
          </w:pPr>
          <w:r>
            <w:t>Содержание</w:t>
          </w:r>
        </w:p>
        <w:p w14:paraId="1B7664CD" w14:textId="45C3FB20" w:rsidR="00882237" w:rsidRDefault="00000000">
          <w:pPr>
            <w:pStyle w:val="10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9632826" w:history="1">
            <w:r w:rsidR="00882237" w:rsidRPr="00CF20CB">
              <w:rPr>
                <w:rStyle w:val="ad"/>
                <w:noProof/>
              </w:rPr>
              <w:t>Цель работы</w:t>
            </w:r>
            <w:r w:rsidR="00882237">
              <w:rPr>
                <w:noProof/>
                <w:webHidden/>
              </w:rPr>
              <w:tab/>
            </w:r>
            <w:r w:rsidR="00882237">
              <w:rPr>
                <w:noProof/>
                <w:webHidden/>
              </w:rPr>
              <w:fldChar w:fldCharType="begin"/>
            </w:r>
            <w:r w:rsidR="00882237">
              <w:rPr>
                <w:noProof/>
                <w:webHidden/>
              </w:rPr>
              <w:instrText xml:space="preserve"> PAGEREF _Toc179632826 \h </w:instrText>
            </w:r>
            <w:r w:rsidR="00882237">
              <w:rPr>
                <w:noProof/>
                <w:webHidden/>
              </w:rPr>
            </w:r>
            <w:r w:rsidR="00882237">
              <w:rPr>
                <w:noProof/>
                <w:webHidden/>
              </w:rPr>
              <w:fldChar w:fldCharType="separate"/>
            </w:r>
            <w:r w:rsidR="00882237">
              <w:rPr>
                <w:noProof/>
                <w:webHidden/>
              </w:rPr>
              <w:t>1</w:t>
            </w:r>
            <w:r w:rsidR="00882237">
              <w:rPr>
                <w:noProof/>
                <w:webHidden/>
              </w:rPr>
              <w:fldChar w:fldCharType="end"/>
            </w:r>
          </w:hyperlink>
        </w:p>
        <w:p w14:paraId="2805BA08" w14:textId="1782FF29" w:rsidR="00882237" w:rsidRDefault="00882237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179632827" w:history="1">
            <w:r w:rsidRPr="00CF20CB">
              <w:rPr>
                <w:rStyle w:val="ad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_Toc179632827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E892A" w14:textId="2E708B86" w:rsidR="00882237" w:rsidRDefault="00882237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179632828" w:history="1">
            <w:r w:rsidRPr="00CF20CB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_Toc179632828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0FC4D" w14:textId="77777777" w:rsidR="00906546" w:rsidRDefault="00000000">
          <w:r>
            <w:fldChar w:fldCharType="end"/>
          </w:r>
        </w:p>
      </w:sdtContent>
    </w:sdt>
    <w:p w14:paraId="30FC137B" w14:textId="77777777" w:rsidR="00906546" w:rsidRDefault="00000000">
      <w:pPr>
        <w:pStyle w:val="1"/>
      </w:pPr>
      <w:bookmarkStart w:id="0" w:name="цель-работы"/>
      <w:bookmarkStart w:id="1" w:name="_Toc179632826"/>
      <w:r>
        <w:t>Цель работы</w:t>
      </w:r>
      <w:bookmarkEnd w:id="1"/>
    </w:p>
    <w:p w14:paraId="518412C0" w14:textId="77777777" w:rsidR="00906546" w:rsidRDefault="00000000">
      <w:pPr>
        <w:pStyle w:val="FirstParagraph"/>
      </w:pPr>
      <w:r>
        <w:t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Apache.</w:t>
      </w:r>
    </w:p>
    <w:p w14:paraId="52D02B03" w14:textId="77777777" w:rsidR="00906546" w:rsidRDefault="00000000">
      <w:pPr>
        <w:pStyle w:val="1"/>
      </w:pPr>
      <w:bookmarkStart w:id="2" w:name="ход-работы"/>
      <w:bookmarkStart w:id="3" w:name="_Toc179632827"/>
      <w:bookmarkEnd w:id="0"/>
      <w:r>
        <w:t>Ход работы</w:t>
      </w:r>
      <w:bookmarkEnd w:id="3"/>
    </w:p>
    <w:p w14:paraId="170EF513" w14:textId="77777777" w:rsidR="00906546" w:rsidRDefault="00000000">
      <w:pPr>
        <w:pStyle w:val="FirstParagraph"/>
      </w:pPr>
      <w:r>
        <w:rPr>
          <w:b/>
          <w:bCs/>
        </w:rPr>
        <w:t>1.</w:t>
      </w:r>
      <w:r>
        <w:t xml:space="preserve"> Войдите в систему с полученными учётными данными и убедитесь, что SELinux работает в режиме enforcing политики targeted с помощью команд getenforce и sestatus. (рис. [-@fig:001])</w:t>
      </w:r>
    </w:p>
    <w:p w14:paraId="33DC8B5B" w14:textId="77777777" w:rsidR="00906546" w:rsidRDefault="00000000">
      <w:pPr>
        <w:pStyle w:val="CaptionedFigure"/>
      </w:pPr>
      <w:r>
        <w:rPr>
          <w:noProof/>
        </w:rPr>
        <w:drawing>
          <wp:inline distT="0" distB="0" distL="0" distR="0" wp14:anchorId="20FDD84E" wp14:editId="455FEB3F">
            <wp:extent cx="3696101" cy="2233061"/>
            <wp:effectExtent l="0" t="0" r="0" b="0"/>
            <wp:docPr id="22" name="Picture" descr="команд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233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DAF767" w14:textId="77777777" w:rsidR="00906546" w:rsidRDefault="00000000">
      <w:pPr>
        <w:pStyle w:val="ImageCaption"/>
      </w:pPr>
      <w:r>
        <w:t>команды</w:t>
      </w:r>
    </w:p>
    <w:p w14:paraId="2151FFFD" w14:textId="77777777" w:rsidR="00906546" w:rsidRDefault="00000000">
      <w:pPr>
        <w:pStyle w:val="a0"/>
      </w:pPr>
      <w:r>
        <w:rPr>
          <w:b/>
          <w:bCs/>
        </w:rPr>
        <w:t>2.</w:t>
      </w:r>
      <w:r>
        <w:t xml:space="preserve"> Обратитесь с помощью браузера к веб-серверу, запущенному на вашем компьютере, и убедитесь, что последний работает(рис. [-@fig:002])</w:t>
      </w:r>
    </w:p>
    <w:p w14:paraId="61D65105" w14:textId="77777777" w:rsidR="00906546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0BD0B199" wp14:editId="6039E8A9">
            <wp:extent cx="3733800" cy="1482885"/>
            <wp:effectExtent l="0" t="0" r="0" b="0"/>
            <wp:docPr id="25" name="Picture" descr="обращение к веб-серверу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2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EF0AEC" w14:textId="77777777" w:rsidR="00906546" w:rsidRDefault="00000000">
      <w:pPr>
        <w:pStyle w:val="ImageCaption"/>
      </w:pPr>
      <w:r>
        <w:t>обращение к веб-серверу</w:t>
      </w:r>
    </w:p>
    <w:p w14:paraId="6E830554" w14:textId="77777777" w:rsidR="00906546" w:rsidRDefault="00000000">
      <w:pPr>
        <w:pStyle w:val="a0"/>
      </w:pPr>
      <w:r>
        <w:rPr>
          <w:b/>
          <w:bCs/>
        </w:rPr>
        <w:t>3.</w:t>
      </w:r>
      <w:r>
        <w:t xml:space="preserve"> Найдите веб-сервер Apache в списке процессов, определите его контекст безопасности(рис. [-@fig:003])</w:t>
      </w:r>
    </w:p>
    <w:p w14:paraId="337062A0" w14:textId="77777777" w:rsidR="00906546" w:rsidRDefault="00000000">
      <w:pPr>
        <w:pStyle w:val="CaptionedFigure"/>
      </w:pPr>
      <w:r>
        <w:rPr>
          <w:noProof/>
        </w:rPr>
        <w:drawing>
          <wp:inline distT="0" distB="0" distL="0" distR="0" wp14:anchorId="289F906F" wp14:editId="0C74C187">
            <wp:extent cx="3733800" cy="1562986"/>
            <wp:effectExtent l="0" t="0" r="0" b="0"/>
            <wp:docPr id="28" name="Picture" descr="контекст безопасност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2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845862" w14:textId="77777777" w:rsidR="00906546" w:rsidRDefault="00000000">
      <w:pPr>
        <w:pStyle w:val="ImageCaption"/>
      </w:pPr>
      <w:r>
        <w:t>контекст безопасности</w:t>
      </w:r>
    </w:p>
    <w:p w14:paraId="653F93A5" w14:textId="77777777" w:rsidR="00906546" w:rsidRDefault="00000000">
      <w:pPr>
        <w:pStyle w:val="a0"/>
      </w:pPr>
      <w:r>
        <w:rPr>
          <w:b/>
          <w:bCs/>
        </w:rPr>
        <w:t>4.</w:t>
      </w:r>
      <w:r>
        <w:t xml:space="preserve"> Посмотрите текущее состояние переключателей SELinux для Apache(рис. [-@fig:004])</w:t>
      </w:r>
    </w:p>
    <w:p w14:paraId="53101E72" w14:textId="77777777" w:rsidR="00906546" w:rsidRDefault="00000000">
      <w:pPr>
        <w:pStyle w:val="CaptionedFigure"/>
      </w:pPr>
      <w:r>
        <w:rPr>
          <w:noProof/>
        </w:rPr>
        <w:drawing>
          <wp:inline distT="0" distB="0" distL="0" distR="0" wp14:anchorId="76310B4A" wp14:editId="528B1F60">
            <wp:extent cx="3733800" cy="2588407"/>
            <wp:effectExtent l="0" t="0" r="0" b="0"/>
            <wp:docPr id="31" name="Picture" descr="состояние переключателей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8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6CDEC5" w14:textId="77777777" w:rsidR="00906546" w:rsidRDefault="00000000">
      <w:pPr>
        <w:pStyle w:val="ImageCaption"/>
      </w:pPr>
      <w:r>
        <w:t>состояние переключателей1</w:t>
      </w:r>
    </w:p>
    <w:p w14:paraId="67AAFFDC" w14:textId="77777777" w:rsidR="00906546" w:rsidRDefault="00000000">
      <w:pPr>
        <w:pStyle w:val="a0"/>
      </w:pPr>
      <w:r>
        <w:rPr>
          <w:b/>
          <w:bCs/>
        </w:rPr>
        <w:t>5.</w:t>
      </w:r>
      <w:r>
        <w:t xml:space="preserve"> Посмотрите статистику по политике с помощью команды seinfo (рис. [-@fig:005])</w:t>
      </w:r>
    </w:p>
    <w:p w14:paraId="26268206" w14:textId="77777777" w:rsidR="00906546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3E3F8BB4" wp14:editId="26DF4C76">
            <wp:extent cx="3733800" cy="2601869"/>
            <wp:effectExtent l="0" t="0" r="0" b="0"/>
            <wp:docPr id="34" name="Picture" descr="seinf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1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56F79F" w14:textId="77777777" w:rsidR="00906546" w:rsidRDefault="00000000">
      <w:pPr>
        <w:pStyle w:val="ImageCaption"/>
      </w:pPr>
      <w:r>
        <w:t>seinfo</w:t>
      </w:r>
    </w:p>
    <w:p w14:paraId="596667A0" w14:textId="77777777" w:rsidR="00906546" w:rsidRDefault="00000000">
      <w:pPr>
        <w:pStyle w:val="a0"/>
      </w:pPr>
      <w:r>
        <w:rPr>
          <w:b/>
          <w:bCs/>
        </w:rPr>
        <w:t>6.</w:t>
      </w:r>
      <w:r>
        <w:t xml:space="preserve"> Определите тип файлов и поддиректорий, находящихся в директории /var/www (рис. [-@fig:006])</w:t>
      </w:r>
    </w:p>
    <w:p w14:paraId="48A24F4C" w14:textId="77777777" w:rsidR="00906546" w:rsidRDefault="00000000">
      <w:pPr>
        <w:pStyle w:val="CaptionedFigure"/>
      </w:pPr>
      <w:r>
        <w:rPr>
          <w:noProof/>
        </w:rPr>
        <w:drawing>
          <wp:inline distT="0" distB="0" distL="0" distR="0" wp14:anchorId="5F851D10" wp14:editId="10B8D29F">
            <wp:extent cx="3733800" cy="684997"/>
            <wp:effectExtent l="0" t="0" r="0" b="0"/>
            <wp:docPr id="37" name="Picture" descr="ls -lZ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4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C8FF36" w14:textId="77777777" w:rsidR="00906546" w:rsidRDefault="00000000">
      <w:pPr>
        <w:pStyle w:val="ImageCaption"/>
      </w:pPr>
      <w:r>
        <w:t>ls -lZ</w:t>
      </w:r>
    </w:p>
    <w:p w14:paraId="5AF383F8" w14:textId="77777777" w:rsidR="00906546" w:rsidRDefault="00000000">
      <w:pPr>
        <w:pStyle w:val="a0"/>
      </w:pPr>
      <w:r>
        <w:rPr>
          <w:b/>
          <w:bCs/>
        </w:rPr>
        <w:t>7.</w:t>
      </w:r>
      <w:r>
        <w:t xml:space="preserve"> Определите тип файлов, находящихся в директории /var/www/html (рис. [-@fig:008])</w:t>
      </w:r>
    </w:p>
    <w:p w14:paraId="4B1ABAA1" w14:textId="77777777" w:rsidR="00906546" w:rsidRDefault="00000000">
      <w:pPr>
        <w:pStyle w:val="CaptionedFigure"/>
      </w:pPr>
      <w:r>
        <w:rPr>
          <w:noProof/>
        </w:rPr>
        <w:drawing>
          <wp:inline distT="0" distB="0" distL="0" distR="0" wp14:anchorId="1D74CF24" wp14:editId="253B6675">
            <wp:extent cx="3628724" cy="385010"/>
            <wp:effectExtent l="0" t="0" r="0" b="0"/>
            <wp:docPr id="40" name="Picture" descr="ls -lZ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724" cy="385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767DCA" w14:textId="77777777" w:rsidR="00906546" w:rsidRDefault="00000000">
      <w:pPr>
        <w:pStyle w:val="ImageCaption"/>
      </w:pPr>
      <w:r>
        <w:t>ls -lZ</w:t>
      </w:r>
    </w:p>
    <w:p w14:paraId="6BC49D46" w14:textId="77777777" w:rsidR="00906546" w:rsidRDefault="00000000">
      <w:pPr>
        <w:pStyle w:val="a0"/>
      </w:pPr>
      <w:r>
        <w:rPr>
          <w:b/>
          <w:bCs/>
        </w:rPr>
        <w:t>8.</w:t>
      </w:r>
      <w:r>
        <w:t xml:space="preserve"> Создайте от имени суперпользователя (так как в дистрибутиве после установки только ему разрешена запись в директорию) html-файл /var/www/html/test.html (рис. [-@fig:008])</w:t>
      </w:r>
    </w:p>
    <w:p w14:paraId="70D28009" w14:textId="77777777" w:rsidR="00906546" w:rsidRDefault="00000000">
      <w:pPr>
        <w:pStyle w:val="CaptionedFigure"/>
      </w:pPr>
      <w:r>
        <w:rPr>
          <w:noProof/>
        </w:rPr>
        <w:drawing>
          <wp:inline distT="0" distB="0" distL="0" distR="0" wp14:anchorId="72D649D4" wp14:editId="21DB341E">
            <wp:extent cx="2916454" cy="693018"/>
            <wp:effectExtent l="0" t="0" r="0" b="0"/>
            <wp:docPr id="43" name="Picture" descr="test.htm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image/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454" cy="693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86D1FA" w14:textId="77777777" w:rsidR="00906546" w:rsidRDefault="00000000">
      <w:pPr>
        <w:pStyle w:val="ImageCaption"/>
      </w:pPr>
      <w:r>
        <w:t>test.html</w:t>
      </w:r>
    </w:p>
    <w:p w14:paraId="0D3255A4" w14:textId="77777777" w:rsidR="00906546" w:rsidRDefault="00000000">
      <w:pPr>
        <w:pStyle w:val="a0"/>
      </w:pPr>
      <w:r>
        <w:rPr>
          <w:b/>
          <w:bCs/>
        </w:rPr>
        <w:t>9.</w:t>
      </w:r>
      <w:r>
        <w:t xml:space="preserve"> Обратитесь к файлу через веб-сервер (рис. [-@fig:009])</w:t>
      </w:r>
    </w:p>
    <w:p w14:paraId="5F0C24AE" w14:textId="77777777" w:rsidR="00906546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716B1E2A" wp14:editId="35712519">
            <wp:extent cx="3733800" cy="1360556"/>
            <wp:effectExtent l="0" t="0" r="0" b="0"/>
            <wp:docPr id="46" name="Picture" descr="браузе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image/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0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E81893" w14:textId="77777777" w:rsidR="00906546" w:rsidRDefault="00000000">
      <w:pPr>
        <w:pStyle w:val="ImageCaption"/>
      </w:pPr>
      <w:r>
        <w:t>браузер</w:t>
      </w:r>
    </w:p>
    <w:p w14:paraId="3603B8C9" w14:textId="77777777" w:rsidR="00906546" w:rsidRDefault="00000000">
      <w:pPr>
        <w:pStyle w:val="a0"/>
      </w:pPr>
      <w:r>
        <w:rPr>
          <w:b/>
          <w:bCs/>
        </w:rPr>
        <w:t>10.</w:t>
      </w:r>
      <w:r>
        <w:t xml:space="preserve"> Выясните, какие контексты файлов определены для httpd (рис. [-@fig:010])</w:t>
      </w:r>
    </w:p>
    <w:p w14:paraId="47D4DAC0" w14:textId="77777777" w:rsidR="00906546" w:rsidRDefault="00000000">
      <w:pPr>
        <w:pStyle w:val="CaptionedFigure"/>
      </w:pPr>
      <w:r>
        <w:rPr>
          <w:noProof/>
        </w:rPr>
        <w:drawing>
          <wp:inline distT="0" distB="0" distL="0" distR="0" wp14:anchorId="50A90307" wp14:editId="7EE6004D">
            <wp:extent cx="3733800" cy="299224"/>
            <wp:effectExtent l="0" t="0" r="0" b="0"/>
            <wp:docPr id="49" name="Picture" descr="ls -Z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D8C886" w14:textId="77777777" w:rsidR="00906546" w:rsidRDefault="00000000">
      <w:pPr>
        <w:pStyle w:val="ImageCaption"/>
      </w:pPr>
      <w:r>
        <w:t>ls -Z</w:t>
      </w:r>
    </w:p>
    <w:p w14:paraId="56918F2D" w14:textId="77777777" w:rsidR="00906546" w:rsidRDefault="00000000">
      <w:pPr>
        <w:pStyle w:val="a0"/>
      </w:pPr>
      <w:r>
        <w:rPr>
          <w:b/>
          <w:bCs/>
        </w:rPr>
        <w:t>11.</w:t>
      </w:r>
      <w:r>
        <w:t xml:space="preserve"> Измените контекст файла /var/www/html/test.html с httpd_sys_content_t на любой другой, к которому процесс httpd не, должен иметь доступа, например, на samba_share_t (рис. [-@fig:011])</w:t>
      </w:r>
    </w:p>
    <w:p w14:paraId="292E8AAA" w14:textId="77777777" w:rsidR="00906546" w:rsidRDefault="00000000">
      <w:pPr>
        <w:pStyle w:val="CaptionedFigure"/>
      </w:pPr>
      <w:r>
        <w:rPr>
          <w:noProof/>
        </w:rPr>
        <w:drawing>
          <wp:inline distT="0" distB="0" distL="0" distR="0" wp14:anchorId="58A6853B" wp14:editId="0751FAA2">
            <wp:extent cx="3733800" cy="447089"/>
            <wp:effectExtent l="0" t="0" r="0" b="0"/>
            <wp:docPr id="52" name="Picture" descr="chc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7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8A6303" w14:textId="77777777" w:rsidR="00906546" w:rsidRDefault="00000000">
      <w:pPr>
        <w:pStyle w:val="ImageCaption"/>
      </w:pPr>
      <w:r>
        <w:t>chcon</w:t>
      </w:r>
    </w:p>
    <w:p w14:paraId="4D056054" w14:textId="77777777" w:rsidR="00906546" w:rsidRDefault="00000000">
      <w:pPr>
        <w:pStyle w:val="a0"/>
      </w:pPr>
      <w:r>
        <w:rPr>
          <w:b/>
          <w:bCs/>
        </w:rPr>
        <w:t>12.</w:t>
      </w:r>
      <w:r>
        <w:t xml:space="preserve"> Попробуйте ещё раз получить доступ к файлу через веб-сервер (рис. [-@fig:012])</w:t>
      </w:r>
    </w:p>
    <w:p w14:paraId="624D4244" w14:textId="77777777" w:rsidR="00906546" w:rsidRDefault="00000000">
      <w:pPr>
        <w:pStyle w:val="CaptionedFigure"/>
      </w:pPr>
      <w:r>
        <w:rPr>
          <w:noProof/>
        </w:rPr>
        <w:drawing>
          <wp:inline distT="0" distB="0" distL="0" distR="0" wp14:anchorId="6F08D64A" wp14:editId="4111D2FD">
            <wp:extent cx="3733800" cy="1330091"/>
            <wp:effectExtent l="0" t="0" r="0" b="0"/>
            <wp:docPr id="55" name="Picture" descr="браузе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image/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0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F41D0B" w14:textId="77777777" w:rsidR="00906546" w:rsidRDefault="00000000">
      <w:pPr>
        <w:pStyle w:val="ImageCaption"/>
      </w:pPr>
      <w:r>
        <w:t>браузер</w:t>
      </w:r>
    </w:p>
    <w:p w14:paraId="580B0FE1" w14:textId="77777777" w:rsidR="00906546" w:rsidRDefault="00000000">
      <w:pPr>
        <w:pStyle w:val="a0"/>
      </w:pPr>
      <w:r>
        <w:rPr>
          <w:b/>
          <w:bCs/>
        </w:rPr>
        <w:t>13.</w:t>
      </w:r>
      <w:r>
        <w:t xml:space="preserve"> Проанализируйте ситуацию (рис. [-@fig:013])</w:t>
      </w:r>
    </w:p>
    <w:p w14:paraId="3B6CFF42" w14:textId="77777777" w:rsidR="00906546" w:rsidRDefault="00000000">
      <w:pPr>
        <w:pStyle w:val="CaptionedFigure"/>
      </w:pPr>
      <w:r>
        <w:rPr>
          <w:noProof/>
        </w:rPr>
        <w:drawing>
          <wp:inline distT="0" distB="0" distL="0" distR="0" wp14:anchorId="63D8025C" wp14:editId="70DF6414">
            <wp:extent cx="3733800" cy="1054317"/>
            <wp:effectExtent l="0" t="0" r="0" b="0"/>
            <wp:docPr id="58" name="Picture" descr="tai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image/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4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895C9E" w14:textId="77777777" w:rsidR="00906546" w:rsidRDefault="00000000">
      <w:pPr>
        <w:pStyle w:val="ImageCaption"/>
      </w:pPr>
      <w:r>
        <w:t>tail</w:t>
      </w:r>
    </w:p>
    <w:p w14:paraId="33B30AD7" w14:textId="77777777" w:rsidR="00906546" w:rsidRDefault="00000000">
      <w:pPr>
        <w:pStyle w:val="a0"/>
      </w:pPr>
      <w:r>
        <w:rPr>
          <w:b/>
          <w:bCs/>
        </w:rPr>
        <w:lastRenderedPageBreak/>
        <w:t>14.</w:t>
      </w:r>
      <w:r>
        <w:t xml:space="preserve"> Попробуйте запустить веб-сервер Apache на прослушивание ТСР-порта 81 (рис. [-@fig:014])</w:t>
      </w:r>
    </w:p>
    <w:p w14:paraId="76B3B417" w14:textId="77777777" w:rsidR="00906546" w:rsidRDefault="00000000">
      <w:pPr>
        <w:pStyle w:val="CaptionedFigure"/>
      </w:pPr>
      <w:r>
        <w:rPr>
          <w:noProof/>
        </w:rPr>
        <w:drawing>
          <wp:inline distT="0" distB="0" distL="0" distR="0" wp14:anchorId="450F393E" wp14:editId="7413E19A">
            <wp:extent cx="3733800" cy="899614"/>
            <wp:effectExtent l="0" t="0" r="0" b="0"/>
            <wp:docPr id="61" name="Picture" descr="httpd.con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image/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9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10DC53" w14:textId="77777777" w:rsidR="00906546" w:rsidRDefault="00000000">
      <w:pPr>
        <w:pStyle w:val="ImageCaption"/>
      </w:pPr>
      <w:r>
        <w:t>httpd.conf</w:t>
      </w:r>
    </w:p>
    <w:p w14:paraId="0CE153AB" w14:textId="77777777" w:rsidR="00906546" w:rsidRDefault="00000000">
      <w:pPr>
        <w:pStyle w:val="a0"/>
      </w:pPr>
      <w:r>
        <w:rPr>
          <w:b/>
          <w:bCs/>
        </w:rPr>
        <w:t>15.</w:t>
      </w:r>
      <w:r>
        <w:t xml:space="preserve"> Выполните перезапуск веб-сервера Apache. (рис. [-@fig:015])</w:t>
      </w:r>
    </w:p>
    <w:p w14:paraId="3B536FBC" w14:textId="77777777" w:rsidR="00906546" w:rsidRDefault="00000000">
      <w:pPr>
        <w:pStyle w:val="CaptionedFigure"/>
      </w:pPr>
      <w:r>
        <w:rPr>
          <w:noProof/>
        </w:rPr>
        <w:drawing>
          <wp:inline distT="0" distB="0" distL="0" distR="0" wp14:anchorId="39C2C83B" wp14:editId="00885FDF">
            <wp:extent cx="3733800" cy="385945"/>
            <wp:effectExtent l="0" t="0" r="0" b="0"/>
            <wp:docPr id="64" name="Picture" descr="resta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 descr="image/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F24402" w14:textId="77777777" w:rsidR="00906546" w:rsidRDefault="00000000">
      <w:pPr>
        <w:pStyle w:val="ImageCaption"/>
      </w:pPr>
      <w:r>
        <w:t>restart</w:t>
      </w:r>
    </w:p>
    <w:p w14:paraId="0B27C9DC" w14:textId="77777777" w:rsidR="00906546" w:rsidRDefault="00000000">
      <w:pPr>
        <w:pStyle w:val="a0"/>
      </w:pPr>
      <w:r>
        <w:rPr>
          <w:b/>
          <w:bCs/>
        </w:rPr>
        <w:t>16.</w:t>
      </w:r>
      <w:r>
        <w:t xml:space="preserve"> Проанализируйте лог-файлы (рис. [-@fig:016])</w:t>
      </w:r>
    </w:p>
    <w:p w14:paraId="1077BB31" w14:textId="77777777" w:rsidR="00906546" w:rsidRDefault="00000000">
      <w:pPr>
        <w:pStyle w:val="CaptionedFigure"/>
      </w:pPr>
      <w:r>
        <w:rPr>
          <w:noProof/>
        </w:rPr>
        <w:drawing>
          <wp:inline distT="0" distB="0" distL="0" distR="0" wp14:anchorId="0AD298B9" wp14:editId="4C39B937">
            <wp:extent cx="3733800" cy="246247"/>
            <wp:effectExtent l="0" t="0" r="0" b="0"/>
            <wp:docPr id="67" name="Picture" descr="log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 descr="image/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54F81A" w14:textId="77777777" w:rsidR="00906546" w:rsidRDefault="00000000">
      <w:pPr>
        <w:pStyle w:val="ImageCaption"/>
      </w:pPr>
      <w:r>
        <w:t>logs</w:t>
      </w:r>
    </w:p>
    <w:p w14:paraId="42BEEB37" w14:textId="77777777" w:rsidR="00906546" w:rsidRDefault="00000000">
      <w:pPr>
        <w:pStyle w:val="a0"/>
      </w:pPr>
      <w:r>
        <w:rPr>
          <w:b/>
          <w:bCs/>
        </w:rPr>
        <w:t>17.</w:t>
      </w:r>
      <w:r>
        <w:t xml:space="preserve"> Выполните команду semanage port -a -t http_port_t -р tcp 81 (рис. [-@fig:017])</w:t>
      </w:r>
    </w:p>
    <w:p w14:paraId="31527ACB" w14:textId="77777777" w:rsidR="00906546" w:rsidRDefault="00000000">
      <w:pPr>
        <w:pStyle w:val="CaptionedFigure"/>
      </w:pPr>
      <w:r>
        <w:rPr>
          <w:noProof/>
        </w:rPr>
        <w:drawing>
          <wp:inline distT="0" distB="0" distL="0" distR="0" wp14:anchorId="5D834750" wp14:editId="10539F6F">
            <wp:extent cx="3733800" cy="866241"/>
            <wp:effectExtent l="0" t="0" r="0" b="0"/>
            <wp:docPr id="70" name="Picture" descr="команд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" descr="image/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6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3D811B" w14:textId="77777777" w:rsidR="00906546" w:rsidRDefault="00000000">
      <w:pPr>
        <w:pStyle w:val="ImageCaption"/>
      </w:pPr>
      <w:r>
        <w:t>команда</w:t>
      </w:r>
    </w:p>
    <w:p w14:paraId="068ECDF7" w14:textId="77777777" w:rsidR="00906546" w:rsidRDefault="00000000">
      <w:pPr>
        <w:pStyle w:val="a0"/>
      </w:pPr>
      <w:r>
        <w:rPr>
          <w:b/>
          <w:bCs/>
        </w:rPr>
        <w:t>18.</w:t>
      </w:r>
      <w:r>
        <w:t xml:space="preserve"> Попробуйте запустить веб-сервер Apache ещё раз (рис. [-@fig:018])</w:t>
      </w:r>
    </w:p>
    <w:p w14:paraId="2F803873" w14:textId="77777777" w:rsidR="00906546" w:rsidRDefault="00000000">
      <w:pPr>
        <w:pStyle w:val="CaptionedFigure"/>
      </w:pPr>
      <w:r>
        <w:rPr>
          <w:noProof/>
        </w:rPr>
        <w:drawing>
          <wp:inline distT="0" distB="0" distL="0" distR="0" wp14:anchorId="731810DB" wp14:editId="7D4B8FDA">
            <wp:extent cx="3733800" cy="1299792"/>
            <wp:effectExtent l="0" t="0" r="0" b="0"/>
            <wp:docPr id="73" name="Picture" descr="resta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" descr="image/1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9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0264B3" w14:textId="77777777" w:rsidR="00906546" w:rsidRDefault="00000000">
      <w:pPr>
        <w:pStyle w:val="ImageCaption"/>
      </w:pPr>
      <w:r>
        <w:t>restart</w:t>
      </w:r>
    </w:p>
    <w:p w14:paraId="27DE0776" w14:textId="77777777" w:rsidR="00906546" w:rsidRDefault="00000000">
      <w:pPr>
        <w:pStyle w:val="a0"/>
      </w:pPr>
      <w:r>
        <w:rPr>
          <w:b/>
          <w:bCs/>
        </w:rPr>
        <w:t>19.</w:t>
      </w:r>
      <w:r>
        <w:t xml:space="preserve"> Верните контекст httpd_sys_cоntent__t к файлу /var/www/html/ test.html: (рис. [-@fig:019])</w:t>
      </w:r>
    </w:p>
    <w:p w14:paraId="0BD10AF1" w14:textId="77777777" w:rsidR="00906546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56DA866B" wp14:editId="1863AA30">
            <wp:extent cx="3733800" cy="269630"/>
            <wp:effectExtent l="0" t="0" r="0" b="0"/>
            <wp:docPr id="76" name="Picture" descr="chc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" descr="image/19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9D878E" w14:textId="77777777" w:rsidR="00906546" w:rsidRDefault="00000000">
      <w:pPr>
        <w:pStyle w:val="ImageCaption"/>
      </w:pPr>
      <w:r>
        <w:t>chcon</w:t>
      </w:r>
    </w:p>
    <w:p w14:paraId="4F6641C7" w14:textId="77777777" w:rsidR="00906546" w:rsidRDefault="00000000">
      <w:pPr>
        <w:pStyle w:val="a0"/>
      </w:pPr>
      <w:r>
        <w:rPr>
          <w:b/>
          <w:bCs/>
        </w:rPr>
        <w:t>20.</w:t>
      </w:r>
      <w:r>
        <w:t xml:space="preserve"> Исправьте обратно конфигурационный файл apache, вернув Listen 80. (рис. [-@fig:020])</w:t>
      </w:r>
    </w:p>
    <w:p w14:paraId="20F65E6A" w14:textId="77777777" w:rsidR="00906546" w:rsidRDefault="00000000">
      <w:pPr>
        <w:pStyle w:val="a0"/>
      </w:pPr>
      <w:bookmarkStart w:id="4" w:name="fig:020"/>
      <w:r>
        <w:rPr>
          <w:noProof/>
        </w:rPr>
        <w:drawing>
          <wp:inline distT="0" distB="0" distL="0" distR="0" wp14:anchorId="4284BBD2" wp14:editId="79262C98">
            <wp:extent cx="3733800" cy="1875543"/>
            <wp:effectExtent l="0" t="0" r="0" b="0"/>
            <wp:docPr id="7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" descr="image/2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5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2690CA4C" w14:textId="77777777" w:rsidR="00906546" w:rsidRDefault="00000000">
      <w:pPr>
        <w:pStyle w:val="a0"/>
      </w:pPr>
      <w:r>
        <w:rPr>
          <w:b/>
          <w:bCs/>
        </w:rPr>
        <w:t>21.</w:t>
      </w:r>
      <w:r>
        <w:t xml:space="preserve"> Удалите файл /var/www/html/test.html (рис. [-@fig:021])</w:t>
      </w:r>
    </w:p>
    <w:p w14:paraId="1BAD8B85" w14:textId="77777777" w:rsidR="00906546" w:rsidRDefault="00000000">
      <w:pPr>
        <w:pStyle w:val="CaptionedFigure"/>
      </w:pPr>
      <w:r>
        <w:rPr>
          <w:noProof/>
        </w:rPr>
        <w:drawing>
          <wp:inline distT="0" distB="0" distL="0" distR="0" wp14:anchorId="4889C418" wp14:editId="6834B6BD">
            <wp:extent cx="3733800" cy="376805"/>
            <wp:effectExtent l="0" t="0" r="0" b="0"/>
            <wp:docPr id="83" name="Picture" descr="r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" descr="image/2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6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CE32D9" w14:textId="77777777" w:rsidR="00906546" w:rsidRDefault="00000000">
      <w:pPr>
        <w:pStyle w:val="ImageCaption"/>
      </w:pPr>
      <w:r>
        <w:t>rm</w:t>
      </w:r>
    </w:p>
    <w:p w14:paraId="60819E40" w14:textId="77777777" w:rsidR="00906546" w:rsidRDefault="00000000">
      <w:pPr>
        <w:pStyle w:val="1"/>
      </w:pPr>
      <w:bookmarkStart w:id="5" w:name="вывод"/>
      <w:bookmarkStart w:id="6" w:name="_Toc179632828"/>
      <w:bookmarkEnd w:id="2"/>
      <w:r>
        <w:t>Вывод</w:t>
      </w:r>
      <w:bookmarkEnd w:id="6"/>
    </w:p>
    <w:p w14:paraId="67A0DAFC" w14:textId="77777777" w:rsidR="00906546" w:rsidRDefault="00000000">
      <w:pPr>
        <w:pStyle w:val="FirstParagraph"/>
      </w:pPr>
      <w:r>
        <w:t>В ходе выполнения данной лабораторной работы я развила навыки администрирования ОС Linux, получила первое практическое знакомство с технологией SELinux. Также я проверила работу SELinx на практике совместно с веб-сервером Apache.</w:t>
      </w:r>
      <w:bookmarkEnd w:id="5"/>
    </w:p>
    <w:sectPr w:rsidR="0090654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93F22" w14:textId="77777777" w:rsidR="00337F98" w:rsidRDefault="00337F98">
      <w:pPr>
        <w:spacing w:after="0"/>
      </w:pPr>
      <w:r>
        <w:separator/>
      </w:r>
    </w:p>
  </w:endnote>
  <w:endnote w:type="continuationSeparator" w:id="0">
    <w:p w14:paraId="21923BBB" w14:textId="77777777" w:rsidR="00337F98" w:rsidRDefault="00337F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99429" w14:textId="77777777" w:rsidR="00337F98" w:rsidRDefault="00337F98">
      <w:r>
        <w:separator/>
      </w:r>
    </w:p>
  </w:footnote>
  <w:footnote w:type="continuationSeparator" w:id="0">
    <w:p w14:paraId="1A8CBE70" w14:textId="77777777" w:rsidR="00337F98" w:rsidRDefault="00337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B1080A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18513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6546"/>
    <w:rsid w:val="00337F98"/>
    <w:rsid w:val="00882237"/>
    <w:rsid w:val="0090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055C4"/>
  <w15:docId w15:val="{891072EC-FEFF-4B1A-A490-6CCB44E9F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88223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Павлова Варвара Юрьевна</dc:creator>
  <cp:keywords/>
  <cp:lastModifiedBy>Павлова Варвара Юрьевна</cp:lastModifiedBy>
  <cp:revision>3</cp:revision>
  <cp:lastPrinted>2024-10-12T10:40:00Z</cp:lastPrinted>
  <dcterms:created xsi:type="dcterms:W3CDTF">2024-10-12T10:40:00Z</dcterms:created>
  <dcterms:modified xsi:type="dcterms:W3CDTF">2024-10-12T10:40:00Z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