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3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Саттарова</w:t>
      </w:r>
      <w:r>
        <w:t xml:space="preserve"> </w:t>
      </w:r>
      <w:r>
        <w:t xml:space="preserve">Вита</w:t>
      </w:r>
      <w:r>
        <w:t xml:space="preserve"> </w:t>
      </w:r>
      <w:r>
        <w:t xml:space="preserve">Викторовна</w:t>
      </w:r>
    </w:p>
    <w:bookmarkStart w:id="20" w:name="цели-и-задачи"/>
    <w:p>
      <w:pPr>
        <w:pStyle w:val="Heading1"/>
      </w:pPr>
      <w:r>
        <w:t xml:space="preserve">Цели и задачи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ПО</w:t>
      </w:r>
    </w:p>
    <w:p>
      <w:pPr>
        <w:numPr>
          <w:ilvl w:val="0"/>
          <w:numId w:val="1001"/>
        </w:numPr>
        <w:pStyle w:val="Compact"/>
      </w:pPr>
      <w:r>
        <w:t xml:space="preserve">Изучить информацию о легковесном языке разметки Markdown</w:t>
      </w:r>
    </w:p>
    <w:p>
      <w:pPr>
        <w:numPr>
          <w:ilvl w:val="0"/>
          <w:numId w:val="1001"/>
        </w:numPr>
        <w:pStyle w:val="Compact"/>
      </w:pPr>
      <w:r>
        <w:t xml:space="preserve">Создать файл отчёта .md с помощью Markdown</w:t>
      </w:r>
    </w:p>
    <w:p>
      <w:pPr>
        <w:numPr>
          <w:ilvl w:val="0"/>
          <w:numId w:val="1001"/>
        </w:numPr>
        <w:pStyle w:val="Compact"/>
      </w:pPr>
      <w:r>
        <w:t xml:space="preserve">Конвертировать файлы отчётов из Markdown в форматы .docx и .pdf</w:t>
      </w:r>
    </w:p>
    <w:bookmarkEnd w:id="20"/>
    <w:bookmarkStart w:id="21" w:name="объект-и-предмет-исследования"/>
    <w:p>
      <w:pPr>
        <w:pStyle w:val="Heading1"/>
      </w:pPr>
      <w:r>
        <w:t xml:space="preserve">Объект и предмет исследования</w:t>
      </w:r>
    </w:p>
    <w:p>
      <w:pPr>
        <w:pStyle w:val="FirstParagraph"/>
      </w:pPr>
      <w:r>
        <w:t xml:space="preserve">Объект исследования – легковесный язык разметки Markdown</w:t>
      </w:r>
      <w:r>
        <w:t xml:space="preserve"> </w:t>
      </w:r>
      <w:r>
        <w:t xml:space="preserve">Предмет исследования – изучение особенностей языка разметки Markdown, его применения на практике при создании отчётов.</w:t>
      </w:r>
    </w:p>
    <w:bookmarkEnd w:id="21"/>
    <w:bookmarkStart w:id="22" w:name="условные-обозначения-и-термины"/>
    <w:p>
      <w:pPr>
        <w:pStyle w:val="Heading1"/>
      </w:pPr>
      <w:r>
        <w:t xml:space="preserve">Условные обозначения и термины</w:t>
      </w:r>
    </w:p>
    <w:p>
      <w:pPr>
        <w:pStyle w:val="FirstParagraph"/>
      </w:pPr>
      <w:r>
        <w:t xml:space="preserve">Условные обозначения и термины отсутствуют</w:t>
      </w:r>
    </w:p>
    <w:bookmarkEnd w:id="22"/>
    <w:bookmarkStart w:id="23" w:name="теоретические-вводные-данные"/>
    <w:p>
      <w:pPr>
        <w:pStyle w:val="Heading1"/>
      </w:pPr>
      <w:r>
        <w:t xml:space="preserve">Теоретические вводные данные</w:t>
      </w:r>
    </w:p>
    <w:p>
      <w:pPr>
        <w:pStyle w:val="FirstParagraph"/>
      </w:pPr>
      <w:r>
        <w:t xml:space="preserve">Markdown (произносится маркда́ун)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 С помощью Markdown можно быстро и удобно оформить заголовки, списки, формулы, вставить в текст картинки при помощи ссылкок и так далее. Есть много различных способов конвертировать файлы Markdown в другие форматы. Файлы в формате Markdown имеют расширение .md.</w:t>
      </w:r>
    </w:p>
    <w:bookmarkEnd w:id="23"/>
    <w:bookmarkStart w:id="24" w:name="Xc12f531ecfd00c877e29758c74b6135187cbe2b"/>
    <w:p>
      <w:pPr>
        <w:pStyle w:val="Heading1"/>
      </w:pPr>
      <w:r>
        <w:t xml:space="preserve">Техническое оснащение и выбранные методы проведения работы</w:t>
      </w:r>
    </w:p>
    <w:p>
      <w:pPr>
        <w:pStyle w:val="FirstParagraph"/>
      </w:pPr>
      <w:r>
        <w:t xml:space="preserve">Техническое оснащение: персональный компьютер, интернет.</w:t>
      </w:r>
      <w:r>
        <w:t xml:space="preserve"> </w:t>
      </w:r>
      <w:r>
        <w:t xml:space="preserve">Методы: анализ предложенной информации, загрузка необходимых для выполнения программ, выполнение работы по указанному алгоритму, получение дополнительной информации из интернета.</w:t>
      </w:r>
    </w:p>
    <w:bookmarkEnd w:id="24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Изучила информацию о лабораторной работе. Открыла отчёт прошлой лабораторной работы в формате .docx. (рис. -</w:t>
      </w:r>
      <w:r>
        <w:t xml:space="preserve">@fig:001</w:t>
      </w:r>
      <w:r>
        <w:t xml:space="preserve">) (рис. -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6" w:name="fig:001"/>
      <w:r>
        <w:drawing>
          <wp:inline>
            <wp:extent cx="5334000" cy="2540317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</w:t>
      </w:r>
    </w:p>
    <w:p>
      <w:pPr>
        <w:pStyle w:val="CaptionedFigure"/>
      </w:pPr>
      <w:bookmarkStart w:id="28" w:name="fig:002"/>
      <w:r>
        <w:drawing>
          <wp:inline>
            <wp:extent cx="5334000" cy="2933700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imag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</w:t>
      </w:r>
    </w:p>
    <w:p>
      <w:pPr>
        <w:numPr>
          <w:ilvl w:val="0"/>
          <w:numId w:val="1003"/>
        </w:numPr>
        <w:pStyle w:val="Compact"/>
      </w:pPr>
      <w:r>
        <w:t xml:space="preserve">Подготовила оформление для файла. (рис. -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30" w:name="fig:003"/>
      <w:r>
        <w:drawing>
          <wp:inline>
            <wp:extent cx="5334000" cy="2378336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image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3</w:t>
      </w:r>
    </w:p>
    <w:p>
      <w:pPr>
        <w:numPr>
          <w:ilvl w:val="0"/>
          <w:numId w:val="1004"/>
        </w:numPr>
        <w:pStyle w:val="Compact"/>
      </w:pPr>
      <w:r>
        <w:t xml:space="preserve">Перенесла информацию из файла отчёта в файл Markdown. (рис. -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32" w:name="fig:004"/>
      <w:r>
        <w:drawing>
          <wp:inline>
            <wp:extent cx="5334000" cy="2318332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image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4</w:t>
      </w:r>
    </w:p>
    <w:p>
      <w:pPr>
        <w:numPr>
          <w:ilvl w:val="0"/>
          <w:numId w:val="1005"/>
        </w:numPr>
        <w:pStyle w:val="Compact"/>
      </w:pPr>
      <w:r>
        <w:t xml:space="preserve">Подготовила папку с картинками и создала в тексте отчёта ссылки на картинки. (рис. -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4" w:name="fig:005"/>
      <w:r>
        <w:drawing>
          <wp:inline>
            <wp:extent cx="5334000" cy="2338612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image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5</w:t>
      </w:r>
    </w:p>
    <w:p>
      <w:pPr>
        <w:numPr>
          <w:ilvl w:val="0"/>
          <w:numId w:val="1006"/>
        </w:numPr>
        <w:pStyle w:val="Compact"/>
      </w:pPr>
      <w:r>
        <w:t xml:space="preserve">Закончила работу с файлом, посмотрела как файл будет выглядеть. (рис. -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6" w:name="fig:006"/>
      <w:r>
        <w:drawing>
          <wp:inline>
            <wp:extent cx="5334000" cy="2362289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image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6</w:t>
      </w:r>
    </w:p>
    <w:p>
      <w:pPr>
        <w:numPr>
          <w:ilvl w:val="0"/>
          <w:numId w:val="1007"/>
        </w:numPr>
        <w:pStyle w:val="Compact"/>
      </w:pPr>
      <w:r>
        <w:t xml:space="preserve">Сделала последние исправления и конвертировала файл .md в формате .pdf. Посмотрела результат. (рис. -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8" w:name="fig:007"/>
      <w:r>
        <w:drawing>
          <wp:inline>
            <wp:extent cx="5334000" cy="2298192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7</w:t>
      </w:r>
    </w:p>
    <w:p>
      <w:pPr>
        <w:numPr>
          <w:ilvl w:val="0"/>
          <w:numId w:val="1008"/>
        </w:numPr>
        <w:pStyle w:val="Compact"/>
      </w:pPr>
      <w:r>
        <w:t xml:space="preserve">Конвертировала файл .docx. Посмотрела результат. Исправила ошибки оформления при конвертации и конвертировала итоговый вариант. (рис. -</w:t>
      </w:r>
      <w:r>
        <w:t xml:space="preserve">@fig:008</w:t>
      </w:r>
      <w:r>
        <w:t xml:space="preserve">) (рис. -</w:t>
      </w:r>
      <w:r>
        <w:t xml:space="preserve">@fig:009</w:t>
      </w:r>
      <w:r>
        <w:t xml:space="preserve">) (рис. -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40" w:name="fig:008"/>
      <w:r>
        <w:drawing>
          <wp:inline>
            <wp:extent cx="5334000" cy="2443103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image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8</w:t>
      </w:r>
    </w:p>
    <w:p>
      <w:pPr>
        <w:pStyle w:val="CaptionedFigure"/>
      </w:pPr>
      <w:bookmarkStart w:id="42" w:name="fig:009"/>
      <w:r>
        <w:drawing>
          <wp:inline>
            <wp:extent cx="5334000" cy="2574745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image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4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9</w:t>
      </w:r>
    </w:p>
    <w:p>
      <w:pPr>
        <w:pStyle w:val="CaptionedFigure"/>
      </w:pPr>
      <w:bookmarkStart w:id="44" w:name="fig:010"/>
      <w:r>
        <w:drawing>
          <wp:inline>
            <wp:extent cx="5334000" cy="2146350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image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10</w:t>
      </w:r>
    </w:p>
    <w:bookmarkEnd w:id="45"/>
    <w:bookmarkStart w:id="46" w:name="полученные-результаты"/>
    <w:p>
      <w:pPr>
        <w:pStyle w:val="Heading1"/>
      </w:pPr>
      <w:r>
        <w:t xml:space="preserve">Полученные результаты</w:t>
      </w:r>
    </w:p>
    <w:p>
      <w:pPr>
        <w:pStyle w:val="FirstParagraph"/>
      </w:pPr>
      <w:r>
        <w:t xml:space="preserve">Изучена информация, касающаяся легковесного языка разметки Markdown, создан файл отчёта в формате .md, получены конвертированные файлы отчёта .docx, .pdf.</w:t>
      </w:r>
    </w:p>
    <w:bookmarkEnd w:id="46"/>
    <w:bookmarkStart w:id="47" w:name="анализ-результатов"/>
    <w:p>
      <w:pPr>
        <w:pStyle w:val="Heading1"/>
      </w:pPr>
      <w:r>
        <w:t xml:space="preserve">Анализ результатов</w:t>
      </w:r>
    </w:p>
    <w:p>
      <w:pPr>
        <w:pStyle w:val="FirstParagraph"/>
      </w:pPr>
      <w:r>
        <w:t xml:space="preserve">Работу получилось выполнить по инструкции, не получилось использовать предложенный способ конвертации документов из .md в .pdf, поэтому был найден другой способ это сделать, файлы отображаются корректно.</w:t>
      </w:r>
    </w:p>
    <w:bookmarkEnd w:id="47"/>
    <w:bookmarkStart w:id="48" w:name="заключение-и-выводы"/>
    <w:p>
      <w:pPr>
        <w:pStyle w:val="Heading1"/>
      </w:pPr>
      <w:r>
        <w:t xml:space="preserve">Заключение и выводы</w:t>
      </w:r>
    </w:p>
    <w:p>
      <w:pPr>
        <w:pStyle w:val="FirstParagraph"/>
      </w:pPr>
      <w:r>
        <w:t xml:space="preserve">В результате работы был изучен язык легковесной разметки Markdown, были приобретены навыки оформления отчётов с помощью легковесного языка разметки Markdown, которые можно применять для дальнейшей работы.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3" Target="media/rId43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</dc:title>
  <dc:creator>Саттарова Вита Викторовна</dc:creator>
  <dc:language>ru-RU</dc:language>
  <cp:keywords/>
  <dcterms:created xsi:type="dcterms:W3CDTF">2021-05-02T09:30:17Z</dcterms:created>
  <dcterms:modified xsi:type="dcterms:W3CDTF">2021-05-02T09:30:17Z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False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Операционные системы</vt:lpwstr>
  </property>
  <property fmtid="{D5CDD505-2E9C-101B-9397-08002B2CF9AE}" pid="22" name="toc_depth">
    <vt:lpwstr>2</vt:lpwstr>
  </property>
  <property fmtid="{D5CDD505-2E9C-101B-9397-08002B2CF9AE}" pid="23" name="year">
    <vt:lpwstr>2021</vt:lpwstr>
  </property>
</Properties>
</file>