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18E" w:rsidRDefault="00C705DC" w:rsidP="0068518E">
      <w:pPr>
        <w:jc w:val="center"/>
        <w:rPr>
          <w:rFonts w:ascii="Times New Roman" w:hAnsi="Times New Roman" w:cs="Times New Roman"/>
          <w:sz w:val="24"/>
          <w:szCs w:val="24"/>
        </w:rPr>
      </w:pPr>
      <w:r>
        <w:rPr>
          <w:rFonts w:ascii="Times New Roman" w:hAnsi="Times New Roman" w:cs="Times New Roman"/>
          <w:sz w:val="24"/>
          <w:szCs w:val="24"/>
        </w:rPr>
        <w:t>Supplementary</w:t>
      </w:r>
      <w:r w:rsidR="0068518E" w:rsidRPr="00C705DC">
        <w:rPr>
          <w:rFonts w:ascii="Times New Roman" w:hAnsi="Times New Roman" w:cs="Times New Roman"/>
          <w:sz w:val="24"/>
          <w:szCs w:val="24"/>
        </w:rPr>
        <w:t xml:space="preserve"> Appendix</w:t>
      </w:r>
      <w:r>
        <w:rPr>
          <w:rFonts w:ascii="Times New Roman" w:hAnsi="Times New Roman" w:cs="Times New Roman"/>
          <w:sz w:val="24"/>
          <w:szCs w:val="24"/>
        </w:rPr>
        <w:t xml:space="preserve"> for “</w:t>
      </w:r>
      <w:r w:rsidR="00D449FE">
        <w:rPr>
          <w:rFonts w:ascii="Times New Roman" w:hAnsi="Times New Roman" w:cs="Times New Roman"/>
          <w:sz w:val="24"/>
          <w:szCs w:val="24"/>
        </w:rPr>
        <w:t xml:space="preserve">Ethnicity and Altruism </w:t>
      </w:r>
      <w:proofErr w:type="gramStart"/>
      <w:r w:rsidR="00D449FE">
        <w:rPr>
          <w:rFonts w:ascii="Times New Roman" w:hAnsi="Times New Roman" w:cs="Times New Roman"/>
          <w:sz w:val="24"/>
          <w:szCs w:val="24"/>
        </w:rPr>
        <w:t>After</w:t>
      </w:r>
      <w:proofErr w:type="gramEnd"/>
      <w:r w:rsidR="00D449FE">
        <w:rPr>
          <w:rFonts w:ascii="Times New Roman" w:hAnsi="Times New Roman" w:cs="Times New Roman"/>
          <w:sz w:val="24"/>
          <w:szCs w:val="24"/>
        </w:rPr>
        <w:t xml:space="preserve"> Violence: The Contact Hypothesis in Kosovo</w:t>
      </w:r>
      <w:r>
        <w:rPr>
          <w:rFonts w:ascii="Times New Roman" w:hAnsi="Times New Roman" w:cs="Times New Roman"/>
          <w:sz w:val="24"/>
          <w:szCs w:val="24"/>
        </w:rPr>
        <w:t>”</w:t>
      </w:r>
    </w:p>
    <w:p w:rsidR="008C008F" w:rsidRDefault="008C008F" w:rsidP="0068518E">
      <w:pPr>
        <w:jc w:val="center"/>
        <w:rPr>
          <w:rFonts w:ascii="Times New Roman" w:hAnsi="Times New Roman" w:cs="Times New Roman"/>
          <w:sz w:val="24"/>
          <w:szCs w:val="24"/>
        </w:rPr>
      </w:pPr>
    </w:p>
    <w:p w:rsidR="008C008F" w:rsidRPr="00C705DC" w:rsidRDefault="008C008F" w:rsidP="0068518E">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1215963581"/>
        <w:docPartObj>
          <w:docPartGallery w:val="Table of Contents"/>
          <w:docPartUnique/>
        </w:docPartObj>
      </w:sdtPr>
      <w:sdtEndPr>
        <w:rPr>
          <w:noProof/>
        </w:rPr>
      </w:sdtEndPr>
      <w:sdtContent>
        <w:p w:rsidR="00987445" w:rsidRPr="00236ACF" w:rsidRDefault="00987445">
          <w:pPr>
            <w:pStyle w:val="TOCHeading"/>
            <w:rPr>
              <w:rFonts w:ascii="Times New Roman" w:hAnsi="Times New Roman" w:cs="Times New Roman"/>
              <w:sz w:val="24"/>
              <w:szCs w:val="24"/>
            </w:rPr>
          </w:pPr>
          <w:r w:rsidRPr="00236ACF">
            <w:rPr>
              <w:rFonts w:ascii="Times New Roman" w:hAnsi="Times New Roman" w:cs="Times New Roman"/>
              <w:sz w:val="24"/>
              <w:szCs w:val="24"/>
            </w:rPr>
            <w:t>Contents</w:t>
          </w:r>
        </w:p>
        <w:p w:rsidR="007F5A8C" w:rsidRDefault="00987445">
          <w:pPr>
            <w:pStyle w:val="TOC1"/>
            <w:tabs>
              <w:tab w:val="right" w:leader="dot" w:pos="9350"/>
            </w:tabs>
            <w:rPr>
              <w:rFonts w:eastAsiaTheme="minorEastAsia"/>
              <w:noProof/>
            </w:rPr>
          </w:pPr>
          <w:r w:rsidRPr="00236ACF">
            <w:rPr>
              <w:rFonts w:ascii="Times New Roman" w:hAnsi="Times New Roman" w:cs="Times New Roman"/>
              <w:sz w:val="24"/>
              <w:szCs w:val="24"/>
            </w:rPr>
            <w:fldChar w:fldCharType="begin"/>
          </w:r>
          <w:r w:rsidRPr="00236ACF">
            <w:rPr>
              <w:rFonts w:ascii="Times New Roman" w:hAnsi="Times New Roman" w:cs="Times New Roman"/>
              <w:sz w:val="24"/>
              <w:szCs w:val="24"/>
            </w:rPr>
            <w:instrText xml:space="preserve"> TOC \o "1-3" \h \z \u </w:instrText>
          </w:r>
          <w:r w:rsidRPr="00236ACF">
            <w:rPr>
              <w:rFonts w:ascii="Times New Roman" w:hAnsi="Times New Roman" w:cs="Times New Roman"/>
              <w:sz w:val="24"/>
              <w:szCs w:val="24"/>
            </w:rPr>
            <w:fldChar w:fldCharType="separate"/>
          </w:r>
          <w:hyperlink w:anchor="_Toc395609668" w:history="1">
            <w:r w:rsidR="007F5A8C" w:rsidRPr="009E7E47">
              <w:rPr>
                <w:rStyle w:val="Hyperlink"/>
                <w:rFonts w:ascii="Times New Roman" w:eastAsia="Times" w:hAnsi="Times New Roman" w:cs="Times New Roman"/>
                <w:noProof/>
              </w:rPr>
              <w:t>Additional Tables and Figures</w:t>
            </w:r>
            <w:r w:rsidR="007F5A8C">
              <w:rPr>
                <w:noProof/>
                <w:webHidden/>
              </w:rPr>
              <w:tab/>
            </w:r>
            <w:r w:rsidR="007F5A8C">
              <w:rPr>
                <w:noProof/>
                <w:webHidden/>
              </w:rPr>
              <w:fldChar w:fldCharType="begin"/>
            </w:r>
            <w:r w:rsidR="007F5A8C">
              <w:rPr>
                <w:noProof/>
                <w:webHidden/>
              </w:rPr>
              <w:instrText xml:space="preserve"> PAGEREF _Toc395609668 \h </w:instrText>
            </w:r>
            <w:r w:rsidR="007F5A8C">
              <w:rPr>
                <w:noProof/>
                <w:webHidden/>
              </w:rPr>
            </w:r>
            <w:r w:rsidR="007F5A8C">
              <w:rPr>
                <w:noProof/>
                <w:webHidden/>
              </w:rPr>
              <w:fldChar w:fldCharType="separate"/>
            </w:r>
            <w:r w:rsidR="007F5A8C">
              <w:rPr>
                <w:noProof/>
                <w:webHidden/>
              </w:rPr>
              <w:t>2</w:t>
            </w:r>
            <w:r w:rsidR="007F5A8C">
              <w:rPr>
                <w:noProof/>
                <w:webHidden/>
              </w:rPr>
              <w:fldChar w:fldCharType="end"/>
            </w:r>
          </w:hyperlink>
        </w:p>
        <w:p w:rsidR="007F5A8C" w:rsidRDefault="00B3635E">
          <w:pPr>
            <w:pStyle w:val="TOC2"/>
            <w:rPr>
              <w:rFonts w:asciiTheme="minorHAnsi" w:hAnsiTheme="minorHAnsi" w:cstheme="minorBidi"/>
              <w:lang w:eastAsia="en-US"/>
            </w:rPr>
          </w:pPr>
          <w:hyperlink w:anchor="_Toc395609669" w:history="1">
            <w:r w:rsidR="007F5A8C" w:rsidRPr="009E7E47">
              <w:rPr>
                <w:rStyle w:val="Hyperlink"/>
              </w:rPr>
              <w:t>Table 2. Robustness Check for Potential Ordering Effects in In-group/Out-group Treatment.</w:t>
            </w:r>
            <w:r w:rsidR="007F5A8C">
              <w:rPr>
                <w:webHidden/>
              </w:rPr>
              <w:tab/>
            </w:r>
            <w:r w:rsidR="007F5A8C">
              <w:rPr>
                <w:webHidden/>
              </w:rPr>
              <w:fldChar w:fldCharType="begin"/>
            </w:r>
            <w:r w:rsidR="007F5A8C">
              <w:rPr>
                <w:webHidden/>
              </w:rPr>
              <w:instrText xml:space="preserve"> PAGEREF _Toc395609669 \h </w:instrText>
            </w:r>
            <w:r w:rsidR="007F5A8C">
              <w:rPr>
                <w:webHidden/>
              </w:rPr>
            </w:r>
            <w:r w:rsidR="007F5A8C">
              <w:rPr>
                <w:webHidden/>
              </w:rPr>
              <w:fldChar w:fldCharType="separate"/>
            </w:r>
            <w:r w:rsidR="007F5A8C">
              <w:rPr>
                <w:webHidden/>
              </w:rPr>
              <w:t>5</w:t>
            </w:r>
            <w:r w:rsidR="007F5A8C">
              <w:rPr>
                <w:webHidden/>
              </w:rPr>
              <w:fldChar w:fldCharType="end"/>
            </w:r>
          </w:hyperlink>
        </w:p>
        <w:p w:rsidR="007F5A8C" w:rsidRDefault="00B3635E">
          <w:pPr>
            <w:pStyle w:val="TOC1"/>
            <w:tabs>
              <w:tab w:val="right" w:leader="dot" w:pos="9350"/>
            </w:tabs>
            <w:rPr>
              <w:rFonts w:eastAsiaTheme="minorEastAsia"/>
              <w:noProof/>
            </w:rPr>
          </w:pPr>
          <w:hyperlink w:anchor="_Toc395609670" w:history="1">
            <w:r w:rsidR="007F5A8C" w:rsidRPr="009E7E47">
              <w:rPr>
                <w:rStyle w:val="Hyperlink"/>
                <w:rFonts w:ascii="Times New Roman" w:hAnsi="Times New Roman" w:cs="Times New Roman"/>
                <w:noProof/>
              </w:rPr>
              <w:t>Sorting, Selection, and Matching on Covariates</w:t>
            </w:r>
            <w:r w:rsidR="007F5A8C">
              <w:rPr>
                <w:noProof/>
                <w:webHidden/>
              </w:rPr>
              <w:tab/>
            </w:r>
            <w:r w:rsidR="007F5A8C">
              <w:rPr>
                <w:noProof/>
                <w:webHidden/>
              </w:rPr>
              <w:fldChar w:fldCharType="begin"/>
            </w:r>
            <w:r w:rsidR="007F5A8C">
              <w:rPr>
                <w:noProof/>
                <w:webHidden/>
              </w:rPr>
              <w:instrText xml:space="preserve"> PAGEREF _Toc395609670 \h </w:instrText>
            </w:r>
            <w:r w:rsidR="007F5A8C">
              <w:rPr>
                <w:noProof/>
                <w:webHidden/>
              </w:rPr>
            </w:r>
            <w:r w:rsidR="007F5A8C">
              <w:rPr>
                <w:noProof/>
                <w:webHidden/>
              </w:rPr>
              <w:fldChar w:fldCharType="separate"/>
            </w:r>
            <w:r w:rsidR="007F5A8C">
              <w:rPr>
                <w:noProof/>
                <w:webHidden/>
              </w:rPr>
              <w:t>6</w:t>
            </w:r>
            <w:r w:rsidR="007F5A8C">
              <w:rPr>
                <w:noProof/>
                <w:webHidden/>
              </w:rPr>
              <w:fldChar w:fldCharType="end"/>
            </w:r>
          </w:hyperlink>
        </w:p>
        <w:p w:rsidR="007F5A8C" w:rsidRDefault="00B3635E">
          <w:pPr>
            <w:pStyle w:val="TOC2"/>
            <w:rPr>
              <w:rFonts w:asciiTheme="minorHAnsi" w:hAnsiTheme="minorHAnsi" w:cstheme="minorBidi"/>
              <w:lang w:eastAsia="en-US"/>
            </w:rPr>
          </w:pPr>
          <w:hyperlink w:anchor="_Toc395609671" w:history="1">
            <w:r w:rsidR="007F5A8C" w:rsidRPr="009E7E47">
              <w:rPr>
                <w:rStyle w:val="Hyperlink"/>
              </w:rPr>
              <w:t>Table 3 . OLS Regression on In-group and Out-Group Dictator Giving By Region</w:t>
            </w:r>
            <w:r w:rsidR="007F5A8C">
              <w:rPr>
                <w:webHidden/>
              </w:rPr>
              <w:tab/>
            </w:r>
            <w:r w:rsidR="007F5A8C">
              <w:rPr>
                <w:webHidden/>
              </w:rPr>
              <w:fldChar w:fldCharType="begin"/>
            </w:r>
            <w:r w:rsidR="007F5A8C">
              <w:rPr>
                <w:webHidden/>
              </w:rPr>
              <w:instrText xml:space="preserve"> PAGEREF _Toc395609671 \h </w:instrText>
            </w:r>
            <w:r w:rsidR="007F5A8C">
              <w:rPr>
                <w:webHidden/>
              </w:rPr>
            </w:r>
            <w:r w:rsidR="007F5A8C">
              <w:rPr>
                <w:webHidden/>
              </w:rPr>
              <w:fldChar w:fldCharType="separate"/>
            </w:r>
            <w:r w:rsidR="007F5A8C">
              <w:rPr>
                <w:webHidden/>
              </w:rPr>
              <w:t>7</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2" w:history="1">
            <w:r w:rsidR="007F5A8C" w:rsidRPr="009E7E47">
              <w:rPr>
                <w:rStyle w:val="Hyperlink"/>
              </w:rPr>
              <w:t>Table 4.  OLS Regression on In-group and Out-Group Dictator Giving By Region</w:t>
            </w:r>
            <w:r w:rsidR="007F5A8C">
              <w:rPr>
                <w:webHidden/>
              </w:rPr>
              <w:tab/>
            </w:r>
            <w:r w:rsidR="007F5A8C">
              <w:rPr>
                <w:webHidden/>
              </w:rPr>
              <w:fldChar w:fldCharType="begin"/>
            </w:r>
            <w:r w:rsidR="007F5A8C">
              <w:rPr>
                <w:webHidden/>
              </w:rPr>
              <w:instrText xml:space="preserve"> PAGEREF _Toc395609672 \h </w:instrText>
            </w:r>
            <w:r w:rsidR="007F5A8C">
              <w:rPr>
                <w:webHidden/>
              </w:rPr>
            </w:r>
            <w:r w:rsidR="007F5A8C">
              <w:rPr>
                <w:webHidden/>
              </w:rPr>
              <w:fldChar w:fldCharType="separate"/>
            </w:r>
            <w:r w:rsidR="007F5A8C">
              <w:rPr>
                <w:webHidden/>
              </w:rPr>
              <w:t>8</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3" w:history="1">
            <w:r w:rsidR="007F5A8C" w:rsidRPr="009E7E47">
              <w:rPr>
                <w:rStyle w:val="Hyperlink"/>
              </w:rPr>
              <w:t>Table 5.  OLS Regression on In-group and Out-Group Dictator Giving By Region</w:t>
            </w:r>
            <w:r w:rsidR="007F5A8C">
              <w:rPr>
                <w:webHidden/>
              </w:rPr>
              <w:tab/>
            </w:r>
            <w:r w:rsidR="007F5A8C">
              <w:rPr>
                <w:webHidden/>
              </w:rPr>
              <w:fldChar w:fldCharType="begin"/>
            </w:r>
            <w:r w:rsidR="007F5A8C">
              <w:rPr>
                <w:webHidden/>
              </w:rPr>
              <w:instrText xml:space="preserve"> PAGEREF _Toc395609673 \h </w:instrText>
            </w:r>
            <w:r w:rsidR="007F5A8C">
              <w:rPr>
                <w:webHidden/>
              </w:rPr>
            </w:r>
            <w:r w:rsidR="007F5A8C">
              <w:rPr>
                <w:webHidden/>
              </w:rPr>
              <w:fldChar w:fldCharType="separate"/>
            </w:r>
            <w:r w:rsidR="007F5A8C">
              <w:rPr>
                <w:webHidden/>
              </w:rPr>
              <w:t>9</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4" w:history="1">
            <w:r w:rsidR="007F5A8C" w:rsidRPr="009E7E47">
              <w:rPr>
                <w:rStyle w:val="Hyperlink"/>
              </w:rPr>
              <w:t>Table 6. Summary of Variables</w:t>
            </w:r>
            <w:r w:rsidR="007F5A8C">
              <w:rPr>
                <w:webHidden/>
              </w:rPr>
              <w:tab/>
            </w:r>
            <w:r w:rsidR="007F5A8C">
              <w:rPr>
                <w:webHidden/>
              </w:rPr>
              <w:fldChar w:fldCharType="begin"/>
            </w:r>
            <w:r w:rsidR="007F5A8C">
              <w:rPr>
                <w:webHidden/>
              </w:rPr>
              <w:instrText xml:space="preserve"> PAGEREF _Toc395609674 \h </w:instrText>
            </w:r>
            <w:r w:rsidR="007F5A8C">
              <w:rPr>
                <w:webHidden/>
              </w:rPr>
            </w:r>
            <w:r w:rsidR="007F5A8C">
              <w:rPr>
                <w:webHidden/>
              </w:rPr>
              <w:fldChar w:fldCharType="separate"/>
            </w:r>
            <w:r w:rsidR="007F5A8C">
              <w:rPr>
                <w:webHidden/>
              </w:rPr>
              <w:t>10</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5" w:history="1">
            <w:r w:rsidR="007F5A8C" w:rsidRPr="009E7E47">
              <w:rPr>
                <w:rStyle w:val="Hyperlink"/>
              </w:rPr>
              <w:t>Table 7. Outgroup Dictator Giving and Indicators of Reconciliation</w:t>
            </w:r>
            <w:r w:rsidR="007F5A8C">
              <w:rPr>
                <w:webHidden/>
              </w:rPr>
              <w:tab/>
            </w:r>
            <w:r w:rsidR="007F5A8C">
              <w:rPr>
                <w:webHidden/>
              </w:rPr>
              <w:fldChar w:fldCharType="begin"/>
            </w:r>
            <w:r w:rsidR="007F5A8C">
              <w:rPr>
                <w:webHidden/>
              </w:rPr>
              <w:instrText xml:space="preserve"> PAGEREF _Toc395609675 \h </w:instrText>
            </w:r>
            <w:r w:rsidR="007F5A8C">
              <w:rPr>
                <w:webHidden/>
              </w:rPr>
            </w:r>
            <w:r w:rsidR="007F5A8C">
              <w:rPr>
                <w:webHidden/>
              </w:rPr>
              <w:fldChar w:fldCharType="separate"/>
            </w:r>
            <w:r w:rsidR="007F5A8C">
              <w:rPr>
                <w:webHidden/>
              </w:rPr>
              <w:t>12</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6" w:history="1">
            <w:r w:rsidR="007F5A8C" w:rsidRPr="009E7E47">
              <w:rPr>
                <w:rStyle w:val="Hyperlink"/>
              </w:rPr>
              <w:t>Table 8. Serb Proximity to Albanians and Indicators of Reconciliation</w:t>
            </w:r>
            <w:r w:rsidR="007F5A8C">
              <w:rPr>
                <w:webHidden/>
              </w:rPr>
              <w:tab/>
            </w:r>
            <w:r w:rsidR="007F5A8C">
              <w:rPr>
                <w:webHidden/>
              </w:rPr>
              <w:fldChar w:fldCharType="begin"/>
            </w:r>
            <w:r w:rsidR="007F5A8C">
              <w:rPr>
                <w:webHidden/>
              </w:rPr>
              <w:instrText xml:space="preserve"> PAGEREF _Toc395609676 \h </w:instrText>
            </w:r>
            <w:r w:rsidR="007F5A8C">
              <w:rPr>
                <w:webHidden/>
              </w:rPr>
            </w:r>
            <w:r w:rsidR="007F5A8C">
              <w:rPr>
                <w:webHidden/>
              </w:rPr>
              <w:fldChar w:fldCharType="separate"/>
            </w:r>
            <w:r w:rsidR="007F5A8C">
              <w:rPr>
                <w:webHidden/>
              </w:rPr>
              <w:t>13</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7" w:history="1">
            <w:r w:rsidR="007F5A8C" w:rsidRPr="009E7E47">
              <w:rPr>
                <w:rStyle w:val="Hyperlink"/>
              </w:rPr>
              <w:t>Table 9. Trust and Proximity to Outgroup</w:t>
            </w:r>
            <w:r w:rsidR="007F5A8C">
              <w:rPr>
                <w:webHidden/>
              </w:rPr>
              <w:tab/>
            </w:r>
            <w:r w:rsidR="007F5A8C">
              <w:rPr>
                <w:webHidden/>
              </w:rPr>
              <w:fldChar w:fldCharType="begin"/>
            </w:r>
            <w:r w:rsidR="007F5A8C">
              <w:rPr>
                <w:webHidden/>
              </w:rPr>
              <w:instrText xml:space="preserve"> PAGEREF _Toc395609677 \h </w:instrText>
            </w:r>
            <w:r w:rsidR="007F5A8C">
              <w:rPr>
                <w:webHidden/>
              </w:rPr>
            </w:r>
            <w:r w:rsidR="007F5A8C">
              <w:rPr>
                <w:webHidden/>
              </w:rPr>
              <w:fldChar w:fldCharType="separate"/>
            </w:r>
            <w:r w:rsidR="007F5A8C">
              <w:rPr>
                <w:webHidden/>
              </w:rPr>
              <w:t>14</w:t>
            </w:r>
            <w:r w:rsidR="007F5A8C">
              <w:rPr>
                <w:webHidden/>
              </w:rPr>
              <w:fldChar w:fldCharType="end"/>
            </w:r>
          </w:hyperlink>
        </w:p>
        <w:p w:rsidR="007F5A8C" w:rsidRDefault="00B3635E">
          <w:pPr>
            <w:pStyle w:val="TOC2"/>
            <w:rPr>
              <w:rFonts w:asciiTheme="minorHAnsi" w:hAnsiTheme="minorHAnsi" w:cstheme="minorBidi"/>
              <w:lang w:eastAsia="en-US"/>
            </w:rPr>
          </w:pPr>
          <w:hyperlink w:anchor="_Toc395609678" w:history="1">
            <w:r w:rsidR="007F5A8C" w:rsidRPr="009E7E47">
              <w:rPr>
                <w:rStyle w:val="Hyperlink"/>
              </w:rPr>
              <w:t>Table 10. Outgroup Giving and Perceptions of Albanians</w:t>
            </w:r>
            <w:r w:rsidR="007F5A8C">
              <w:rPr>
                <w:webHidden/>
              </w:rPr>
              <w:tab/>
            </w:r>
            <w:r w:rsidR="007F5A8C">
              <w:rPr>
                <w:webHidden/>
              </w:rPr>
              <w:fldChar w:fldCharType="begin"/>
            </w:r>
            <w:r w:rsidR="007F5A8C">
              <w:rPr>
                <w:webHidden/>
              </w:rPr>
              <w:instrText xml:space="preserve"> PAGEREF _Toc395609678 \h </w:instrText>
            </w:r>
            <w:r w:rsidR="007F5A8C">
              <w:rPr>
                <w:webHidden/>
              </w:rPr>
            </w:r>
            <w:r w:rsidR="007F5A8C">
              <w:rPr>
                <w:webHidden/>
              </w:rPr>
              <w:fldChar w:fldCharType="separate"/>
            </w:r>
            <w:r w:rsidR="007F5A8C">
              <w:rPr>
                <w:webHidden/>
              </w:rPr>
              <w:t>15</w:t>
            </w:r>
            <w:r w:rsidR="007F5A8C">
              <w:rPr>
                <w:webHidden/>
              </w:rPr>
              <w:fldChar w:fldCharType="end"/>
            </w:r>
          </w:hyperlink>
        </w:p>
        <w:p w:rsidR="007F5A8C" w:rsidRDefault="00B3635E">
          <w:pPr>
            <w:pStyle w:val="TOC1"/>
            <w:tabs>
              <w:tab w:val="right" w:leader="dot" w:pos="9350"/>
            </w:tabs>
            <w:rPr>
              <w:rFonts w:eastAsiaTheme="minorEastAsia"/>
              <w:noProof/>
            </w:rPr>
          </w:pPr>
          <w:hyperlink w:anchor="_Toc395609679" w:history="1">
            <w:r w:rsidR="007F5A8C" w:rsidRPr="009E7E47">
              <w:rPr>
                <w:rStyle w:val="Hyperlink"/>
                <w:noProof/>
              </w:rPr>
              <w:t>Baselines</w:t>
            </w:r>
            <w:r w:rsidR="007F5A8C">
              <w:rPr>
                <w:noProof/>
                <w:webHidden/>
              </w:rPr>
              <w:tab/>
            </w:r>
            <w:r w:rsidR="007F5A8C">
              <w:rPr>
                <w:noProof/>
                <w:webHidden/>
              </w:rPr>
              <w:fldChar w:fldCharType="begin"/>
            </w:r>
            <w:r w:rsidR="007F5A8C">
              <w:rPr>
                <w:noProof/>
                <w:webHidden/>
              </w:rPr>
              <w:instrText xml:space="preserve"> PAGEREF _Toc395609679 \h </w:instrText>
            </w:r>
            <w:r w:rsidR="007F5A8C">
              <w:rPr>
                <w:noProof/>
                <w:webHidden/>
              </w:rPr>
            </w:r>
            <w:r w:rsidR="007F5A8C">
              <w:rPr>
                <w:noProof/>
                <w:webHidden/>
              </w:rPr>
              <w:fldChar w:fldCharType="separate"/>
            </w:r>
            <w:r w:rsidR="007F5A8C">
              <w:rPr>
                <w:noProof/>
                <w:webHidden/>
              </w:rPr>
              <w:t>16</w:t>
            </w:r>
            <w:r w:rsidR="007F5A8C">
              <w:rPr>
                <w:noProof/>
                <w:webHidden/>
              </w:rPr>
              <w:fldChar w:fldCharType="end"/>
            </w:r>
          </w:hyperlink>
        </w:p>
        <w:p w:rsidR="007F5A8C" w:rsidRDefault="00B3635E">
          <w:pPr>
            <w:pStyle w:val="TOC2"/>
            <w:rPr>
              <w:rFonts w:asciiTheme="minorHAnsi" w:hAnsiTheme="minorHAnsi" w:cstheme="minorBidi"/>
              <w:lang w:eastAsia="en-US"/>
            </w:rPr>
          </w:pPr>
          <w:hyperlink w:anchor="_Toc395609680" w:history="1">
            <w:r w:rsidR="007F5A8C" w:rsidRPr="009E7E47">
              <w:rPr>
                <w:rStyle w:val="Hyperlink"/>
              </w:rPr>
              <w:t>Table 11. Survey Baselines of Ethnic Tolerance by Region (1996-1999)</w:t>
            </w:r>
            <w:r w:rsidR="007F5A8C">
              <w:rPr>
                <w:webHidden/>
              </w:rPr>
              <w:tab/>
            </w:r>
            <w:r w:rsidR="007F5A8C">
              <w:rPr>
                <w:webHidden/>
              </w:rPr>
              <w:fldChar w:fldCharType="begin"/>
            </w:r>
            <w:r w:rsidR="007F5A8C">
              <w:rPr>
                <w:webHidden/>
              </w:rPr>
              <w:instrText xml:space="preserve"> PAGEREF _Toc395609680 \h </w:instrText>
            </w:r>
            <w:r w:rsidR="007F5A8C">
              <w:rPr>
                <w:webHidden/>
              </w:rPr>
            </w:r>
            <w:r w:rsidR="007F5A8C">
              <w:rPr>
                <w:webHidden/>
              </w:rPr>
              <w:fldChar w:fldCharType="separate"/>
            </w:r>
            <w:r w:rsidR="007F5A8C">
              <w:rPr>
                <w:webHidden/>
              </w:rPr>
              <w:t>16</w:t>
            </w:r>
            <w:r w:rsidR="007F5A8C">
              <w:rPr>
                <w:webHidden/>
              </w:rPr>
              <w:fldChar w:fldCharType="end"/>
            </w:r>
          </w:hyperlink>
        </w:p>
        <w:p w:rsidR="007F5A8C" w:rsidRDefault="00B3635E">
          <w:pPr>
            <w:pStyle w:val="TOC1"/>
            <w:tabs>
              <w:tab w:val="right" w:leader="dot" w:pos="9350"/>
            </w:tabs>
            <w:rPr>
              <w:rFonts w:eastAsiaTheme="minorEastAsia"/>
              <w:noProof/>
            </w:rPr>
          </w:pPr>
          <w:hyperlink w:anchor="_Toc395609681" w:history="1">
            <w:r w:rsidR="007F5A8C" w:rsidRPr="009E7E47">
              <w:rPr>
                <w:rStyle w:val="Hyperlink"/>
                <w:rFonts w:ascii="Times New Roman" w:hAnsi="Times New Roman" w:cs="Times New Roman"/>
                <w:noProof/>
              </w:rPr>
              <w:t>Experimental Protocol</w:t>
            </w:r>
            <w:r w:rsidR="007F5A8C">
              <w:rPr>
                <w:noProof/>
                <w:webHidden/>
              </w:rPr>
              <w:tab/>
            </w:r>
            <w:r w:rsidR="007F5A8C">
              <w:rPr>
                <w:noProof/>
                <w:webHidden/>
              </w:rPr>
              <w:fldChar w:fldCharType="begin"/>
            </w:r>
            <w:r w:rsidR="007F5A8C">
              <w:rPr>
                <w:noProof/>
                <w:webHidden/>
              </w:rPr>
              <w:instrText xml:space="preserve"> PAGEREF _Toc395609681 \h </w:instrText>
            </w:r>
            <w:r w:rsidR="007F5A8C">
              <w:rPr>
                <w:noProof/>
                <w:webHidden/>
              </w:rPr>
            </w:r>
            <w:r w:rsidR="007F5A8C">
              <w:rPr>
                <w:noProof/>
                <w:webHidden/>
              </w:rPr>
              <w:fldChar w:fldCharType="separate"/>
            </w:r>
            <w:r w:rsidR="007F5A8C">
              <w:rPr>
                <w:noProof/>
                <w:webHidden/>
              </w:rPr>
              <w:t>17</w:t>
            </w:r>
            <w:r w:rsidR="007F5A8C">
              <w:rPr>
                <w:noProof/>
                <w:webHidden/>
              </w:rPr>
              <w:fldChar w:fldCharType="end"/>
            </w:r>
          </w:hyperlink>
        </w:p>
        <w:p w:rsidR="007F5A8C" w:rsidRDefault="00B3635E">
          <w:pPr>
            <w:pStyle w:val="TOC1"/>
            <w:tabs>
              <w:tab w:val="right" w:leader="dot" w:pos="9350"/>
            </w:tabs>
            <w:rPr>
              <w:rFonts w:eastAsiaTheme="minorEastAsia"/>
              <w:noProof/>
            </w:rPr>
          </w:pPr>
          <w:hyperlink w:anchor="_Toc395609682" w:history="1">
            <w:r w:rsidR="007F5A8C" w:rsidRPr="009E7E47">
              <w:rPr>
                <w:rStyle w:val="Hyperlink"/>
                <w:rFonts w:ascii="Times New Roman" w:hAnsi="Times New Roman" w:cs="Times New Roman"/>
                <w:noProof/>
              </w:rPr>
              <w:t>Survey Task</w:t>
            </w:r>
            <w:r w:rsidR="007F5A8C">
              <w:rPr>
                <w:noProof/>
                <w:webHidden/>
              </w:rPr>
              <w:tab/>
            </w:r>
            <w:r w:rsidR="007F5A8C">
              <w:rPr>
                <w:noProof/>
                <w:webHidden/>
              </w:rPr>
              <w:fldChar w:fldCharType="begin"/>
            </w:r>
            <w:r w:rsidR="007F5A8C">
              <w:rPr>
                <w:noProof/>
                <w:webHidden/>
              </w:rPr>
              <w:instrText xml:space="preserve"> PAGEREF _Toc395609682 \h </w:instrText>
            </w:r>
            <w:r w:rsidR="007F5A8C">
              <w:rPr>
                <w:noProof/>
                <w:webHidden/>
              </w:rPr>
            </w:r>
            <w:r w:rsidR="007F5A8C">
              <w:rPr>
                <w:noProof/>
                <w:webHidden/>
              </w:rPr>
              <w:fldChar w:fldCharType="separate"/>
            </w:r>
            <w:r w:rsidR="007F5A8C">
              <w:rPr>
                <w:noProof/>
                <w:webHidden/>
              </w:rPr>
              <w:t>20</w:t>
            </w:r>
            <w:r w:rsidR="007F5A8C">
              <w:rPr>
                <w:noProof/>
                <w:webHidden/>
              </w:rPr>
              <w:fldChar w:fldCharType="end"/>
            </w:r>
          </w:hyperlink>
        </w:p>
        <w:p w:rsidR="00987445" w:rsidRDefault="00987445">
          <w:r w:rsidRPr="00236ACF">
            <w:rPr>
              <w:rFonts w:ascii="Times New Roman" w:hAnsi="Times New Roman" w:cs="Times New Roman"/>
              <w:b/>
              <w:bCs/>
              <w:noProof/>
              <w:sz w:val="24"/>
              <w:szCs w:val="24"/>
            </w:rPr>
            <w:fldChar w:fldCharType="end"/>
          </w:r>
        </w:p>
      </w:sdtContent>
    </w:sdt>
    <w:p w:rsidR="008C008F" w:rsidRDefault="008C008F" w:rsidP="00270C40">
      <w:pPr>
        <w:pStyle w:val="Heading1"/>
        <w:rPr>
          <w:color w:val="000000" w:themeColor="text1"/>
          <w:sz w:val="24"/>
          <w:szCs w:val="24"/>
        </w:rPr>
      </w:pPr>
    </w:p>
    <w:p w:rsidR="008C008F" w:rsidRDefault="008C008F" w:rsidP="00270C40">
      <w:pPr>
        <w:pStyle w:val="Heading1"/>
        <w:rPr>
          <w:color w:val="000000" w:themeColor="text1"/>
          <w:sz w:val="24"/>
          <w:szCs w:val="24"/>
        </w:rPr>
      </w:pPr>
    </w:p>
    <w:p w:rsidR="008C008F" w:rsidRDefault="008C008F" w:rsidP="00270C40">
      <w:pPr>
        <w:pStyle w:val="Heading1"/>
        <w:rPr>
          <w:color w:val="000000" w:themeColor="text1"/>
          <w:sz w:val="24"/>
          <w:szCs w:val="24"/>
        </w:rPr>
      </w:pPr>
    </w:p>
    <w:p w:rsidR="008C008F" w:rsidRDefault="008C008F" w:rsidP="00270C40">
      <w:pPr>
        <w:pStyle w:val="Heading1"/>
        <w:rPr>
          <w:color w:val="000000" w:themeColor="text1"/>
          <w:sz w:val="24"/>
          <w:szCs w:val="24"/>
        </w:rPr>
      </w:pPr>
    </w:p>
    <w:p w:rsidR="008C008F" w:rsidRPr="008C008F" w:rsidRDefault="008C008F" w:rsidP="008C008F"/>
    <w:p w:rsidR="00C05D7D" w:rsidRPr="00D869CA" w:rsidRDefault="001E12AE" w:rsidP="00C05D7D">
      <w:pPr>
        <w:pStyle w:val="Heading1"/>
        <w:rPr>
          <w:rFonts w:ascii="Times New Roman" w:eastAsia="Times" w:hAnsi="Times New Roman" w:cs="Times New Roman"/>
          <w:bCs w:val="0"/>
          <w:color w:val="auto"/>
          <w:sz w:val="24"/>
          <w:szCs w:val="20"/>
        </w:rPr>
      </w:pPr>
      <w:bookmarkStart w:id="0" w:name="_Toc395609668"/>
      <w:r>
        <w:rPr>
          <w:rFonts w:ascii="Times New Roman" w:eastAsia="Times" w:hAnsi="Times New Roman" w:cs="Times New Roman"/>
          <w:bCs w:val="0"/>
          <w:color w:val="auto"/>
          <w:sz w:val="24"/>
          <w:szCs w:val="20"/>
        </w:rPr>
        <w:lastRenderedPageBreak/>
        <w:t xml:space="preserve">Additional </w:t>
      </w:r>
      <w:r w:rsidR="00975FEA">
        <w:rPr>
          <w:rFonts w:ascii="Times New Roman" w:eastAsia="Times" w:hAnsi="Times New Roman" w:cs="Times New Roman"/>
          <w:bCs w:val="0"/>
          <w:color w:val="auto"/>
          <w:sz w:val="24"/>
          <w:szCs w:val="20"/>
        </w:rPr>
        <w:t xml:space="preserve">Tables and </w:t>
      </w:r>
      <w:r>
        <w:rPr>
          <w:rFonts w:ascii="Times New Roman" w:eastAsia="Times" w:hAnsi="Times New Roman" w:cs="Times New Roman"/>
          <w:bCs w:val="0"/>
          <w:color w:val="auto"/>
          <w:sz w:val="24"/>
          <w:szCs w:val="20"/>
        </w:rPr>
        <w:t>Figures</w:t>
      </w:r>
      <w:bookmarkEnd w:id="0"/>
      <w:r w:rsidR="00C05D7D" w:rsidRPr="00D869CA">
        <w:rPr>
          <w:rFonts w:ascii="Times New Roman" w:eastAsia="Times" w:hAnsi="Times New Roman" w:cs="Times New Roman"/>
          <w:bCs w:val="0"/>
          <w:color w:val="auto"/>
          <w:sz w:val="24"/>
          <w:szCs w:val="20"/>
        </w:rPr>
        <w:t xml:space="preserve"> </w:t>
      </w:r>
    </w:p>
    <w:p w:rsidR="00C05D7D" w:rsidRPr="00D869CA" w:rsidRDefault="00C05D7D" w:rsidP="00C05D7D">
      <w:pPr>
        <w:rPr>
          <w:rFonts w:ascii="Times New Roman" w:hAnsi="Times New Roman" w:cs="Times New Roman"/>
        </w:rPr>
      </w:pPr>
      <w:r w:rsidRPr="00D869CA">
        <w:rPr>
          <w:rFonts w:ascii="Times New Roman" w:hAnsi="Times New Roman" w:cs="Times New Roman"/>
          <w:noProof/>
          <w:shd w:val="clear" w:color="auto" w:fill="FFFFFF" w:themeFill="background1"/>
        </w:rPr>
        <w:drawing>
          <wp:inline distT="0" distB="0" distL="0" distR="0" wp14:anchorId="6A2E9BCF" wp14:editId="191C347C">
            <wp:extent cx="5391150" cy="21336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5D7D" w:rsidRDefault="00236ACF" w:rsidP="00236ACF">
      <w:pPr>
        <w:jc w:val="center"/>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Violin Plot of In-group vs. Out-group Dictator Giving By Location</w:t>
      </w:r>
    </w:p>
    <w:p w:rsidR="00236ACF" w:rsidRDefault="002F2CCF" w:rsidP="00236ACF">
      <w:pPr>
        <w:jc w:val="center"/>
        <w:rPr>
          <w:rFonts w:ascii="Times New Roman" w:hAnsi="Times New Roman" w:cs="Times New Roman"/>
        </w:rPr>
      </w:pPr>
      <w:r>
        <w:rPr>
          <w:noProof/>
        </w:rPr>
        <w:drawing>
          <wp:inline distT="0" distB="0" distL="0" distR="0" wp14:anchorId="63D941E8" wp14:editId="20C24038">
            <wp:extent cx="4516120" cy="3283585"/>
            <wp:effectExtent l="0" t="0" r="0" b="0"/>
            <wp:docPr id="2" name="Picture 2" descr="O:\Research\Vera Projects\Vera Kosovo\Serbs\JEPS\JEPS Revision\JEPS Revision Final\Kserbs Violin Plo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esearch\Vera Projects\Vera Kosovo\Serbs\JEPS\JEPS Revision\JEPS Revision Final\Kserbs Violin Plot.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rsidR="002F2CCF" w:rsidRDefault="002F2CCF" w:rsidP="00236ACF">
      <w:pPr>
        <w:jc w:val="center"/>
        <w:rPr>
          <w:rFonts w:ascii="Times New Roman" w:hAnsi="Times New Roman" w:cs="Times New Roman"/>
        </w:rPr>
      </w:pPr>
    </w:p>
    <w:p w:rsidR="00236ACF" w:rsidRDefault="00236ACF" w:rsidP="003154BB">
      <w:pPr>
        <w:spacing w:line="360" w:lineRule="auto"/>
        <w:jc w:val="center"/>
        <w:rPr>
          <w:rFonts w:ascii="Times New Roman" w:hAnsi="Times New Roman" w:cs="Times New Roman"/>
          <w:sz w:val="24"/>
          <w:szCs w:val="24"/>
        </w:rPr>
      </w:pPr>
    </w:p>
    <w:p w:rsidR="00975FEA" w:rsidRDefault="00975FEA" w:rsidP="003154BB">
      <w:pPr>
        <w:spacing w:line="360" w:lineRule="auto"/>
        <w:jc w:val="center"/>
        <w:rPr>
          <w:rFonts w:ascii="Times New Roman" w:hAnsi="Times New Roman" w:cs="Times New Roman"/>
          <w:sz w:val="24"/>
          <w:szCs w:val="24"/>
        </w:rPr>
      </w:pPr>
    </w:p>
    <w:p w:rsidR="00975FEA" w:rsidRDefault="00975FEA" w:rsidP="003154BB">
      <w:pPr>
        <w:spacing w:line="360" w:lineRule="auto"/>
        <w:jc w:val="center"/>
        <w:rPr>
          <w:rFonts w:ascii="Times New Roman" w:hAnsi="Times New Roman" w:cs="Times New Roman"/>
          <w:sz w:val="24"/>
          <w:szCs w:val="24"/>
        </w:rPr>
      </w:pPr>
    </w:p>
    <w:p w:rsidR="00975FEA" w:rsidRDefault="00975FEA" w:rsidP="003154BB">
      <w:pPr>
        <w:spacing w:line="360" w:lineRule="auto"/>
        <w:jc w:val="center"/>
        <w:rPr>
          <w:rFonts w:ascii="Times New Roman" w:hAnsi="Times New Roman" w:cs="Times New Roman"/>
          <w:sz w:val="24"/>
          <w:szCs w:val="24"/>
        </w:rPr>
      </w:pPr>
    </w:p>
    <w:p w:rsidR="00975FEA" w:rsidRDefault="00975FEA" w:rsidP="00975FEA">
      <w:pPr>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Combined Kolmogorov-Smirnov Balance Tests by Region</w:t>
      </w:r>
    </w:p>
    <w:tbl>
      <w:tblPr>
        <w:tblW w:w="0" w:type="auto"/>
        <w:jc w:val="center"/>
        <w:tblInd w:w="93" w:type="dxa"/>
        <w:tblLook w:val="04A0" w:firstRow="1" w:lastRow="0" w:firstColumn="1" w:lastColumn="0" w:noHBand="0" w:noVBand="1"/>
      </w:tblPr>
      <w:tblGrid>
        <w:gridCol w:w="1549"/>
        <w:gridCol w:w="2063"/>
        <w:gridCol w:w="2296"/>
        <w:gridCol w:w="1889"/>
      </w:tblGrid>
      <w:tr w:rsidR="00975FEA" w:rsidRPr="009B3472" w:rsidTr="00F44093">
        <w:trPr>
          <w:trHeight w:val="300"/>
          <w:jc w:val="center"/>
        </w:trPr>
        <w:tc>
          <w:tcPr>
            <w:tcW w:w="0" w:type="auto"/>
            <w:tcBorders>
              <w:top w:val="single" w:sz="4" w:space="0" w:color="auto"/>
              <w:left w:val="nil"/>
              <w:bottom w:val="single" w:sz="4" w:space="0" w:color="auto"/>
              <w:right w:val="nil"/>
            </w:tcBorders>
            <w:shd w:val="clear" w:color="auto" w:fill="auto"/>
            <w:noWrap/>
            <w:vAlign w:val="bottom"/>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Variable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75FEA"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Primarily Albanian </w:t>
            </w:r>
          </w:p>
          <w:p w:rsidR="00975FEA" w:rsidRDefault="00975FEA" w:rsidP="00F44093">
            <w:pPr>
              <w:spacing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region</w:t>
            </w:r>
            <w:proofErr w:type="gramEnd"/>
            <w:r>
              <w:rPr>
                <w:rFonts w:ascii="Times New Roman" w:eastAsia="Times New Roman" w:hAnsi="Times New Roman" w:cs="Times New Roman"/>
                <w:color w:val="000000"/>
                <w:sz w:val="24"/>
                <w:szCs w:val="24"/>
              </w:rPr>
              <w:t xml:space="preserve"> vs.</w:t>
            </w:r>
            <w:r w:rsidRPr="009B3472">
              <w:rPr>
                <w:rFonts w:ascii="Times New Roman" w:eastAsia="Times New Roman" w:hAnsi="Times New Roman" w:cs="Times New Roman"/>
                <w:color w:val="000000"/>
                <w:sz w:val="24"/>
                <w:szCs w:val="24"/>
              </w:rPr>
              <w:t xml:space="preserve"> </w:t>
            </w:r>
          </w:p>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Border region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5FEA"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Primarily Albanian </w:t>
            </w:r>
          </w:p>
          <w:p w:rsidR="00975FEA" w:rsidRDefault="00975FEA" w:rsidP="00F44093">
            <w:pPr>
              <w:spacing w:after="0" w:line="240" w:lineRule="auto"/>
              <w:jc w:val="cente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region</w:t>
            </w:r>
            <w:proofErr w:type="gramEnd"/>
            <w:r>
              <w:rPr>
                <w:rFonts w:ascii="Times New Roman" w:eastAsia="Times New Roman" w:hAnsi="Times New Roman" w:cs="Times New Roman"/>
                <w:color w:val="000000"/>
                <w:sz w:val="24"/>
                <w:szCs w:val="24"/>
              </w:rPr>
              <w:t xml:space="preserve"> vs.</w:t>
            </w:r>
            <w:r w:rsidRPr="009B3472">
              <w:rPr>
                <w:rFonts w:ascii="Times New Roman" w:eastAsia="Times New Roman" w:hAnsi="Times New Roman" w:cs="Times New Roman"/>
                <w:color w:val="000000"/>
                <w:sz w:val="24"/>
                <w:szCs w:val="24"/>
              </w:rPr>
              <w:t xml:space="preserve"> </w:t>
            </w:r>
          </w:p>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Primarily Serb region</w:t>
            </w: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975FEA" w:rsidRDefault="00975FEA" w:rsidP="00F4409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Border region vs.</w:t>
            </w:r>
          </w:p>
          <w:p w:rsidR="00975FEA"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Primarily Serb</w:t>
            </w:r>
          </w:p>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region</w:t>
            </w:r>
          </w:p>
        </w:tc>
      </w:tr>
      <w:tr w:rsidR="00975FEA" w:rsidRPr="009B3472" w:rsidTr="00975FEA">
        <w:trPr>
          <w:trHeight w:val="300"/>
          <w:jc w:val="center"/>
        </w:trPr>
        <w:tc>
          <w:tcPr>
            <w:tcW w:w="0" w:type="auto"/>
            <w:tcBorders>
              <w:top w:val="single" w:sz="4" w:space="0" w:color="auto"/>
              <w:left w:val="nil"/>
              <w:bottom w:val="nil"/>
              <w:right w:val="nil"/>
            </w:tcBorders>
            <w:shd w:val="clear" w:color="auto" w:fill="auto"/>
            <w:noWrap/>
            <w:vAlign w:val="center"/>
          </w:tcPr>
          <w:p w:rsidR="00975FEA" w:rsidRPr="009B3472" w:rsidRDefault="00975FEA" w:rsidP="00F44093">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auto"/>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auto"/>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auto"/>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female</w:t>
            </w: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age</w:t>
            </w: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education</w:t>
            </w: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0.38***</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employed</w:t>
            </w: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village</w:t>
            </w: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p>
        </w:tc>
      </w:tr>
      <w:tr w:rsidR="00975FEA" w:rsidRPr="009B3472" w:rsidTr="00975FEA">
        <w:trPr>
          <w:trHeight w:val="300"/>
          <w:jc w:val="center"/>
        </w:trPr>
        <w:tc>
          <w:tcPr>
            <w:tcW w:w="0" w:type="auto"/>
            <w:tcBorders>
              <w:top w:val="nil"/>
              <w:left w:val="nil"/>
              <w:bottom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proofErr w:type="spellStart"/>
            <w:r w:rsidRPr="009B3472">
              <w:rPr>
                <w:rFonts w:ascii="Times New Roman" w:eastAsia="Times New Roman" w:hAnsi="Times New Roman" w:cs="Times New Roman"/>
                <w:color w:val="000000"/>
                <w:sz w:val="24"/>
                <w:szCs w:val="24"/>
              </w:rPr>
              <w:t>alphaviolence</w:t>
            </w:r>
            <w:proofErr w:type="spellEnd"/>
          </w:p>
        </w:tc>
        <w:tc>
          <w:tcPr>
            <w:tcW w:w="0" w:type="auto"/>
            <w:tcBorders>
              <w:top w:val="nil"/>
              <w:left w:val="nil"/>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0" w:type="auto"/>
            <w:tcBorders>
              <w:top w:val="nil"/>
              <w:left w:val="single" w:sz="4" w:space="0" w:color="auto"/>
              <w:bottom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0" w:type="auto"/>
            <w:tcBorders>
              <w:top w:val="nil"/>
              <w:left w:val="single" w:sz="4" w:space="0" w:color="auto"/>
              <w:bottom w:val="nil"/>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r>
      <w:tr w:rsidR="00975FEA" w:rsidRPr="009B3472" w:rsidTr="00975FEA">
        <w:trPr>
          <w:trHeight w:val="300"/>
          <w:jc w:val="center"/>
        </w:trPr>
        <w:tc>
          <w:tcPr>
            <w:tcW w:w="0" w:type="auto"/>
            <w:tcBorders>
              <w:top w:val="nil"/>
              <w:left w:val="nil"/>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proofErr w:type="spellStart"/>
            <w:r w:rsidRPr="009B3472">
              <w:rPr>
                <w:rFonts w:ascii="Times New Roman" w:eastAsia="Times New Roman" w:hAnsi="Times New Roman" w:cs="Times New Roman"/>
                <w:color w:val="000000"/>
                <w:sz w:val="24"/>
                <w:szCs w:val="24"/>
              </w:rPr>
              <w:t>alphadamage</w:t>
            </w:r>
            <w:proofErr w:type="spellEnd"/>
          </w:p>
        </w:tc>
        <w:tc>
          <w:tcPr>
            <w:tcW w:w="0" w:type="auto"/>
            <w:tcBorders>
              <w:top w:val="nil"/>
              <w:left w:val="nil"/>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0" w:type="auto"/>
            <w:tcBorders>
              <w:top w:val="nil"/>
              <w:left w:val="single" w:sz="4" w:space="0" w:color="auto"/>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0" w:type="auto"/>
            <w:tcBorders>
              <w:top w:val="nil"/>
              <w:left w:val="single" w:sz="4" w:space="0" w:color="auto"/>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r>
      <w:tr w:rsidR="00975FEA" w:rsidRPr="009B3472" w:rsidTr="00975FEA">
        <w:trPr>
          <w:trHeight w:val="315"/>
          <w:jc w:val="center"/>
        </w:trPr>
        <w:tc>
          <w:tcPr>
            <w:tcW w:w="0" w:type="auto"/>
            <w:tcBorders>
              <w:top w:val="nil"/>
              <w:left w:val="nil"/>
              <w:bottom w:val="single" w:sz="4" w:space="0" w:color="auto"/>
              <w:right w:val="nil"/>
            </w:tcBorders>
            <w:shd w:val="clear" w:color="auto" w:fill="auto"/>
            <w:noWrap/>
            <w:vAlign w:val="center"/>
            <w:hideMark/>
          </w:tcPr>
          <w:p w:rsidR="00975FEA" w:rsidRPr="009B3472" w:rsidRDefault="00975FEA" w:rsidP="00F44093">
            <w:pPr>
              <w:spacing w:after="0" w:line="240" w:lineRule="auto"/>
              <w:rPr>
                <w:rFonts w:ascii="Times New Roman" w:eastAsia="Times New Roman" w:hAnsi="Times New Roman" w:cs="Times New Roman"/>
                <w:color w:val="000000"/>
                <w:sz w:val="24"/>
                <w:szCs w:val="24"/>
              </w:rPr>
            </w:pPr>
            <w:r w:rsidRPr="009B3472">
              <w:rPr>
                <w:rFonts w:ascii="Times New Roman" w:eastAsia="Times New Roman" w:hAnsi="Times New Roman" w:cs="Times New Roman"/>
                <w:color w:val="000000"/>
                <w:sz w:val="24"/>
                <w:szCs w:val="24"/>
              </w:rPr>
              <w:t>displaced</w:t>
            </w:r>
          </w:p>
        </w:tc>
        <w:tc>
          <w:tcPr>
            <w:tcW w:w="0" w:type="auto"/>
            <w:tcBorders>
              <w:top w:val="nil"/>
              <w:left w:val="nil"/>
              <w:bottom w:val="single" w:sz="4" w:space="0" w:color="auto"/>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0" w:type="auto"/>
            <w:tcBorders>
              <w:top w:val="nil"/>
              <w:left w:val="single" w:sz="4" w:space="0" w:color="auto"/>
              <w:bottom w:val="single" w:sz="4" w:space="0" w:color="auto"/>
              <w:right w:val="single" w:sz="4" w:space="0" w:color="auto"/>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0" w:type="auto"/>
            <w:tcBorders>
              <w:top w:val="nil"/>
              <w:left w:val="single" w:sz="4" w:space="0" w:color="auto"/>
              <w:bottom w:val="single" w:sz="4" w:space="0" w:color="auto"/>
              <w:right w:val="nil"/>
            </w:tcBorders>
            <w:shd w:val="clear" w:color="auto" w:fill="auto"/>
            <w:noWrap/>
            <w:vAlign w:val="bottom"/>
          </w:tcPr>
          <w:p w:rsidR="00975FEA" w:rsidRPr="009B3472" w:rsidRDefault="00975FEA" w:rsidP="00F440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r>
    </w:tbl>
    <w:p w:rsidR="00975FEA" w:rsidRDefault="00975FEA" w:rsidP="00CC0192">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CC0192" w:rsidRDefault="00CC0192" w:rsidP="00CC0192">
      <w:pPr>
        <w:spacing w:after="0" w:line="240" w:lineRule="auto"/>
        <w:jc w:val="center"/>
        <w:rPr>
          <w:rFonts w:ascii="Times New Roman" w:hAnsi="Times New Roman" w:cs="Times New Roman"/>
        </w:rPr>
      </w:pPr>
    </w:p>
    <w:p w:rsidR="00236ACF" w:rsidRDefault="00236ACF"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7F5A8C" w:rsidRDefault="007F5A8C" w:rsidP="003154BB">
      <w:pPr>
        <w:spacing w:line="360" w:lineRule="auto"/>
        <w:jc w:val="center"/>
        <w:rPr>
          <w:rFonts w:ascii="Times New Roman" w:hAnsi="Times New Roman" w:cs="Times New Roman"/>
          <w:sz w:val="24"/>
          <w:szCs w:val="24"/>
        </w:rPr>
      </w:pPr>
    </w:p>
    <w:p w:rsidR="003154BB" w:rsidRPr="00A134D0" w:rsidRDefault="00D449FE" w:rsidP="003154B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Ecological Validity and </w:t>
      </w:r>
      <w:r w:rsidR="003154BB" w:rsidRPr="00A134D0">
        <w:rPr>
          <w:rFonts w:ascii="Times New Roman" w:hAnsi="Times New Roman" w:cs="Times New Roman"/>
          <w:sz w:val="24"/>
          <w:szCs w:val="24"/>
        </w:rPr>
        <w:t>Robustness Checks</w:t>
      </w:r>
    </w:p>
    <w:p w:rsidR="003154BB" w:rsidRPr="00D46FA0" w:rsidRDefault="003154BB" w:rsidP="003154BB">
      <w:pPr>
        <w:spacing w:after="0" w:line="240" w:lineRule="auto"/>
        <w:jc w:val="both"/>
        <w:rPr>
          <w:rFonts w:cstheme="minorHAnsi"/>
        </w:rPr>
      </w:pPr>
    </w:p>
    <w:p w:rsidR="003154BB" w:rsidRDefault="003154BB" w:rsidP="003154BB">
      <w:pPr>
        <w:spacing w:after="0" w:line="480" w:lineRule="auto"/>
        <w:jc w:val="both"/>
        <w:rPr>
          <w:rFonts w:ascii="Times New Roman" w:hAnsi="Times New Roman" w:cs="Times New Roman"/>
          <w:sz w:val="24"/>
          <w:szCs w:val="24"/>
        </w:rPr>
      </w:pPr>
      <w:r w:rsidRPr="00A87868">
        <w:rPr>
          <w:rFonts w:ascii="Times New Roman" w:hAnsi="Times New Roman" w:cs="Times New Roman"/>
          <w:sz w:val="24"/>
          <w:szCs w:val="24"/>
        </w:rPr>
        <w:t>We u</w:t>
      </w:r>
      <w:r w:rsidR="0090003B">
        <w:rPr>
          <w:rFonts w:ascii="Times New Roman" w:hAnsi="Times New Roman" w:cs="Times New Roman"/>
          <w:sz w:val="24"/>
          <w:szCs w:val="24"/>
        </w:rPr>
        <w:t xml:space="preserve">se </w:t>
      </w:r>
      <w:proofErr w:type="spellStart"/>
      <w:r w:rsidR="0090003B">
        <w:rPr>
          <w:rFonts w:ascii="Times New Roman" w:hAnsi="Times New Roman" w:cs="Times New Roman"/>
          <w:sz w:val="24"/>
          <w:szCs w:val="24"/>
        </w:rPr>
        <w:t>T</w:t>
      </w:r>
      <w:r>
        <w:rPr>
          <w:rFonts w:ascii="Times New Roman" w:hAnsi="Times New Roman" w:cs="Times New Roman"/>
          <w:sz w:val="24"/>
          <w:szCs w:val="24"/>
        </w:rPr>
        <w:t>obit</w:t>
      </w:r>
      <w:proofErr w:type="spellEnd"/>
      <w:r>
        <w:rPr>
          <w:rFonts w:ascii="Times New Roman" w:hAnsi="Times New Roman" w:cs="Times New Roman"/>
          <w:sz w:val="24"/>
          <w:szCs w:val="24"/>
        </w:rPr>
        <w:t xml:space="preserve"> regression because we are using limited dependent variables (LDVs) that</w:t>
      </w:r>
      <w:r w:rsidRPr="00A87868">
        <w:rPr>
          <w:rFonts w:ascii="Times New Roman" w:hAnsi="Times New Roman" w:cs="Times New Roman"/>
          <w:sz w:val="24"/>
          <w:szCs w:val="24"/>
        </w:rPr>
        <w:t xml:space="preserve"> are self-censored betwe</w:t>
      </w:r>
      <w:r>
        <w:rPr>
          <w:rFonts w:ascii="Times New Roman" w:hAnsi="Times New Roman" w:cs="Times New Roman"/>
          <w:sz w:val="24"/>
          <w:szCs w:val="24"/>
        </w:rPr>
        <w:t>en upper and lower boundaries (0-5 euro)</w:t>
      </w:r>
      <w:r w:rsidR="00D449FE">
        <w:rPr>
          <w:rFonts w:ascii="Times New Roman" w:hAnsi="Times New Roman" w:cs="Times New Roman"/>
          <w:sz w:val="24"/>
          <w:szCs w:val="24"/>
        </w:rPr>
        <w:t xml:space="preserve">. Our results are </w:t>
      </w:r>
      <w:r w:rsidR="0090003B">
        <w:rPr>
          <w:rFonts w:ascii="Times New Roman" w:hAnsi="Times New Roman" w:cs="Times New Roman"/>
          <w:sz w:val="24"/>
          <w:szCs w:val="24"/>
        </w:rPr>
        <w:t>generally consistent using</w:t>
      </w:r>
      <w:r>
        <w:rPr>
          <w:rFonts w:ascii="Times New Roman" w:hAnsi="Times New Roman" w:cs="Times New Roman"/>
          <w:sz w:val="24"/>
          <w:szCs w:val="24"/>
        </w:rPr>
        <w:t xml:space="preserve"> </w:t>
      </w:r>
      <w:r w:rsidR="00D449FE">
        <w:rPr>
          <w:rFonts w:ascii="Times New Roman" w:hAnsi="Times New Roman" w:cs="Times New Roman"/>
          <w:sz w:val="24"/>
          <w:szCs w:val="24"/>
        </w:rPr>
        <w:t xml:space="preserve">different forms of </w:t>
      </w:r>
      <w:r w:rsidR="0090003B">
        <w:rPr>
          <w:rFonts w:ascii="Times New Roman" w:hAnsi="Times New Roman" w:cs="Times New Roman"/>
          <w:sz w:val="24"/>
          <w:szCs w:val="24"/>
        </w:rPr>
        <w:t xml:space="preserve">robust and </w:t>
      </w:r>
      <w:r>
        <w:rPr>
          <w:rFonts w:ascii="Times New Roman" w:hAnsi="Times New Roman" w:cs="Times New Roman"/>
          <w:sz w:val="24"/>
          <w:szCs w:val="24"/>
        </w:rPr>
        <w:t>clustered standard errors</w:t>
      </w:r>
      <w:r w:rsidR="00D449FE">
        <w:rPr>
          <w:rFonts w:ascii="Times New Roman" w:hAnsi="Times New Roman" w:cs="Times New Roman"/>
          <w:sz w:val="24"/>
          <w:szCs w:val="24"/>
        </w:rPr>
        <w:t xml:space="preserve"> </w:t>
      </w:r>
      <w:r w:rsidRPr="00A87868">
        <w:rPr>
          <w:rFonts w:ascii="Times New Roman" w:hAnsi="Times New Roman" w:cs="Times New Roman"/>
          <w:sz w:val="24"/>
          <w:szCs w:val="24"/>
        </w:rPr>
        <w:t>(</w:t>
      </w:r>
      <w:proofErr w:type="spellStart"/>
      <w:r w:rsidRPr="00A87868">
        <w:rPr>
          <w:rFonts w:ascii="Times New Roman" w:hAnsi="Times New Roman" w:cs="Times New Roman"/>
          <w:sz w:val="24"/>
          <w:szCs w:val="24"/>
        </w:rPr>
        <w:t>Angrist</w:t>
      </w:r>
      <w:proofErr w:type="spellEnd"/>
      <w:r w:rsidRPr="00A87868">
        <w:rPr>
          <w:rFonts w:ascii="Times New Roman" w:hAnsi="Times New Roman" w:cs="Times New Roman"/>
          <w:sz w:val="24"/>
          <w:szCs w:val="24"/>
        </w:rPr>
        <w:t xml:space="preserve"> and </w:t>
      </w:r>
      <w:proofErr w:type="spellStart"/>
      <w:r w:rsidRPr="00A87868">
        <w:rPr>
          <w:rFonts w:ascii="Times New Roman" w:hAnsi="Times New Roman" w:cs="Times New Roman"/>
          <w:sz w:val="24"/>
          <w:szCs w:val="24"/>
        </w:rPr>
        <w:t>Pischke</w:t>
      </w:r>
      <w:proofErr w:type="spellEnd"/>
      <w:r w:rsidRPr="00A87868">
        <w:rPr>
          <w:rFonts w:ascii="Times New Roman" w:hAnsi="Times New Roman" w:cs="Times New Roman"/>
          <w:sz w:val="24"/>
          <w:szCs w:val="24"/>
        </w:rPr>
        <w:t xml:space="preserve"> 2008</w:t>
      </w:r>
      <w:r>
        <w:rPr>
          <w:rFonts w:ascii="Times New Roman" w:hAnsi="Times New Roman" w:cs="Times New Roman"/>
          <w:sz w:val="24"/>
          <w:szCs w:val="24"/>
        </w:rPr>
        <w:t xml:space="preserve">, </w:t>
      </w:r>
      <w:proofErr w:type="spellStart"/>
      <w:r>
        <w:rPr>
          <w:rFonts w:ascii="Times New Roman" w:hAnsi="Times New Roman" w:cs="Times New Roman"/>
          <w:sz w:val="24"/>
          <w:szCs w:val="24"/>
        </w:rPr>
        <w:t>Hox</w:t>
      </w:r>
      <w:proofErr w:type="spellEnd"/>
      <w:r>
        <w:rPr>
          <w:rFonts w:ascii="Times New Roman" w:hAnsi="Times New Roman" w:cs="Times New Roman"/>
          <w:sz w:val="24"/>
          <w:szCs w:val="24"/>
        </w:rPr>
        <w:t xml:space="preserve"> 2010</w:t>
      </w:r>
      <w:r w:rsidRPr="00A87868">
        <w:rPr>
          <w:rFonts w:ascii="Times New Roman" w:hAnsi="Times New Roman" w:cs="Times New Roman"/>
          <w:sz w:val="24"/>
          <w:szCs w:val="24"/>
        </w:rPr>
        <w:t>). Our results are</w:t>
      </w:r>
      <w:r w:rsidR="0090003B">
        <w:rPr>
          <w:rFonts w:ascii="Times New Roman" w:hAnsi="Times New Roman" w:cs="Times New Roman"/>
          <w:sz w:val="24"/>
          <w:szCs w:val="24"/>
        </w:rPr>
        <w:t xml:space="preserve"> also generally</w:t>
      </w:r>
      <w:r w:rsidRPr="00A87868">
        <w:rPr>
          <w:rFonts w:ascii="Times New Roman" w:hAnsi="Times New Roman" w:cs="Times New Roman"/>
          <w:sz w:val="24"/>
          <w:szCs w:val="24"/>
        </w:rPr>
        <w:t xml:space="preserve"> consistent using other regression</w:t>
      </w:r>
      <w:r>
        <w:rPr>
          <w:rFonts w:ascii="Times New Roman" w:hAnsi="Times New Roman" w:cs="Times New Roman"/>
          <w:sz w:val="24"/>
          <w:szCs w:val="24"/>
        </w:rPr>
        <w:t xml:space="preserve"> estimators such as O</w:t>
      </w:r>
      <w:r w:rsidR="00D449FE">
        <w:rPr>
          <w:rFonts w:ascii="Times New Roman" w:hAnsi="Times New Roman" w:cs="Times New Roman"/>
          <w:sz w:val="24"/>
          <w:szCs w:val="24"/>
        </w:rPr>
        <w:t>LS</w:t>
      </w:r>
      <w:r w:rsidR="0090003B">
        <w:rPr>
          <w:rFonts w:ascii="Times New Roman" w:hAnsi="Times New Roman" w:cs="Times New Roman"/>
          <w:sz w:val="24"/>
          <w:szCs w:val="24"/>
        </w:rPr>
        <w:t xml:space="preserve"> or order </w:t>
      </w:r>
      <w:proofErr w:type="spellStart"/>
      <w:r w:rsidR="0090003B">
        <w:rPr>
          <w:rFonts w:ascii="Times New Roman" w:hAnsi="Times New Roman" w:cs="Times New Roman"/>
          <w:sz w:val="24"/>
          <w:szCs w:val="24"/>
        </w:rPr>
        <w:t>Probit</w:t>
      </w:r>
      <w:proofErr w:type="spellEnd"/>
      <w:r w:rsidRPr="00A87868">
        <w:rPr>
          <w:rFonts w:ascii="Times New Roman" w:hAnsi="Times New Roman" w:cs="Times New Roman"/>
          <w:sz w:val="24"/>
          <w:szCs w:val="24"/>
        </w:rPr>
        <w:t xml:space="preserve">. </w:t>
      </w:r>
      <w:r>
        <w:rPr>
          <w:rFonts w:ascii="Times New Roman" w:hAnsi="Times New Roman" w:cs="Times New Roman"/>
          <w:sz w:val="24"/>
          <w:szCs w:val="24"/>
        </w:rPr>
        <w:t xml:space="preserve">Our analysis is also informed by recent criticism of the experimental literature by </w:t>
      </w:r>
      <w:r w:rsidRPr="00A87868">
        <w:rPr>
          <w:rFonts w:ascii="Times New Roman" w:hAnsi="Times New Roman" w:cs="Times New Roman"/>
          <w:sz w:val="24"/>
          <w:szCs w:val="24"/>
        </w:rPr>
        <w:t xml:space="preserve">Green and </w:t>
      </w:r>
      <w:proofErr w:type="spellStart"/>
      <w:r w:rsidRPr="00A87868">
        <w:rPr>
          <w:rFonts w:ascii="Times New Roman" w:hAnsi="Times New Roman" w:cs="Times New Roman"/>
          <w:sz w:val="24"/>
          <w:szCs w:val="24"/>
        </w:rPr>
        <w:t>Tusicisny</w:t>
      </w:r>
      <w:proofErr w:type="spellEnd"/>
      <w:r w:rsidRPr="00A87868">
        <w:rPr>
          <w:rFonts w:ascii="Times New Roman" w:hAnsi="Times New Roman" w:cs="Times New Roman"/>
          <w:sz w:val="24"/>
          <w:szCs w:val="24"/>
        </w:rPr>
        <w:t xml:space="preserve"> (2012).</w:t>
      </w:r>
    </w:p>
    <w:p w:rsidR="003154BB" w:rsidRDefault="003154BB" w:rsidP="003154BB">
      <w:pPr>
        <w:spacing w:after="0"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References.</w:t>
      </w:r>
      <w:proofErr w:type="gramEnd"/>
      <w:r>
        <w:rPr>
          <w:rFonts w:ascii="Times New Roman" w:hAnsi="Times New Roman" w:cs="Times New Roman"/>
          <w:sz w:val="24"/>
          <w:szCs w:val="24"/>
        </w:rPr>
        <w:t xml:space="preserve"> </w:t>
      </w:r>
    </w:p>
    <w:p w:rsidR="003154BB" w:rsidRDefault="003154BB" w:rsidP="003154BB">
      <w:pPr>
        <w:spacing w:after="0" w:line="360" w:lineRule="auto"/>
        <w:jc w:val="center"/>
        <w:rPr>
          <w:rFonts w:ascii="Times New Roman" w:hAnsi="Times New Roman" w:cs="Times New Roman"/>
          <w:sz w:val="24"/>
          <w:szCs w:val="24"/>
        </w:rPr>
      </w:pPr>
    </w:p>
    <w:p w:rsidR="003154BB" w:rsidRDefault="003154BB" w:rsidP="003154BB">
      <w:pPr>
        <w:spacing w:after="0" w:line="480" w:lineRule="auto"/>
        <w:rPr>
          <w:rFonts w:ascii="Times New Roman" w:eastAsia="Times New Roman" w:hAnsi="Times New Roman" w:cs="Times New Roman"/>
          <w:sz w:val="24"/>
          <w:szCs w:val="24"/>
        </w:rPr>
      </w:pPr>
      <w:proofErr w:type="spellStart"/>
      <w:proofErr w:type="gramStart"/>
      <w:r w:rsidRPr="00A87868">
        <w:rPr>
          <w:rFonts w:ascii="Times New Roman" w:eastAsia="Times New Roman" w:hAnsi="Times New Roman" w:cs="Times New Roman"/>
          <w:sz w:val="24"/>
          <w:szCs w:val="24"/>
        </w:rPr>
        <w:t>Angrist</w:t>
      </w:r>
      <w:proofErr w:type="spellEnd"/>
      <w:r w:rsidRPr="00A87868">
        <w:rPr>
          <w:rFonts w:ascii="Times New Roman" w:eastAsia="Times New Roman" w:hAnsi="Times New Roman" w:cs="Times New Roman"/>
          <w:sz w:val="24"/>
          <w:szCs w:val="24"/>
        </w:rPr>
        <w:t xml:space="preserve">, Joshua D., and </w:t>
      </w:r>
      <w:proofErr w:type="spellStart"/>
      <w:r w:rsidRPr="00A87868">
        <w:rPr>
          <w:rFonts w:ascii="Times New Roman" w:eastAsia="Times New Roman" w:hAnsi="Times New Roman" w:cs="Times New Roman"/>
          <w:sz w:val="24"/>
          <w:szCs w:val="24"/>
        </w:rPr>
        <w:t>Jörn</w:t>
      </w:r>
      <w:proofErr w:type="spellEnd"/>
      <w:r w:rsidRPr="00A87868">
        <w:rPr>
          <w:rFonts w:ascii="Times New Roman" w:eastAsia="Times New Roman" w:hAnsi="Times New Roman" w:cs="Times New Roman"/>
          <w:sz w:val="24"/>
          <w:szCs w:val="24"/>
        </w:rPr>
        <w:t xml:space="preserve">-Steffen </w:t>
      </w:r>
      <w:proofErr w:type="spellStart"/>
      <w:r w:rsidRPr="00A87868">
        <w:rPr>
          <w:rFonts w:ascii="Times New Roman" w:eastAsia="Times New Roman" w:hAnsi="Times New Roman" w:cs="Times New Roman"/>
          <w:sz w:val="24"/>
          <w:szCs w:val="24"/>
        </w:rPr>
        <w:t>Pischke</w:t>
      </w:r>
      <w:proofErr w:type="spellEnd"/>
      <w:r w:rsidRPr="00A87868">
        <w:rPr>
          <w:rFonts w:ascii="Times New Roman" w:eastAsia="Times New Roman" w:hAnsi="Times New Roman" w:cs="Times New Roman"/>
          <w:sz w:val="24"/>
          <w:szCs w:val="24"/>
        </w:rPr>
        <w:t>.</w:t>
      </w:r>
      <w:proofErr w:type="gramEnd"/>
      <w:r w:rsidRPr="00A878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2008. </w:t>
      </w:r>
      <w:r>
        <w:rPr>
          <w:rFonts w:ascii="Times New Roman" w:eastAsia="Times New Roman" w:hAnsi="Times New Roman" w:cs="Times New Roman"/>
          <w:i/>
          <w:iCs/>
          <w:sz w:val="24"/>
          <w:szCs w:val="24"/>
        </w:rPr>
        <w:t>Mostly Harmless Econometrics: An E</w:t>
      </w:r>
      <w:r w:rsidRPr="00A87868">
        <w:rPr>
          <w:rFonts w:ascii="Times New Roman" w:eastAsia="Times New Roman" w:hAnsi="Times New Roman" w:cs="Times New Roman"/>
          <w:i/>
          <w:iCs/>
          <w:sz w:val="24"/>
          <w:szCs w:val="24"/>
        </w:rPr>
        <w:t xml:space="preserve">mpiricist's </w:t>
      </w:r>
      <w:r>
        <w:rPr>
          <w:rFonts w:ascii="Times New Roman" w:eastAsia="Times New Roman" w:hAnsi="Times New Roman" w:cs="Times New Roman"/>
          <w:i/>
          <w:iCs/>
          <w:sz w:val="24"/>
          <w:szCs w:val="24"/>
        </w:rPr>
        <w:t>C</w:t>
      </w:r>
      <w:r w:rsidRPr="00A87868">
        <w:rPr>
          <w:rFonts w:ascii="Times New Roman" w:eastAsia="Times New Roman" w:hAnsi="Times New Roman" w:cs="Times New Roman"/>
          <w:i/>
          <w:iCs/>
          <w:sz w:val="24"/>
          <w:szCs w:val="24"/>
        </w:rPr>
        <w:t>ompanion</w:t>
      </w:r>
      <w:r w:rsidRPr="00A878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Princeton: Princeton University Press</w:t>
      </w:r>
      <w:r w:rsidRPr="00A87868">
        <w:rPr>
          <w:rFonts w:ascii="Times New Roman" w:eastAsia="Times New Roman" w:hAnsi="Times New Roman" w:cs="Times New Roman"/>
          <w:sz w:val="24"/>
          <w:szCs w:val="24"/>
        </w:rPr>
        <w:t>.</w:t>
      </w:r>
    </w:p>
    <w:p w:rsidR="003154BB" w:rsidRPr="00A134D0" w:rsidRDefault="003154BB" w:rsidP="003154BB">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Joop</w:t>
      </w:r>
      <w:proofErr w:type="spellEnd"/>
      <w:r>
        <w:rPr>
          <w:rFonts w:ascii="Times New Roman" w:hAnsi="Times New Roman" w:cs="Times New Roman"/>
          <w:sz w:val="24"/>
          <w:szCs w:val="24"/>
        </w:rPr>
        <w:t>. 2010</w:t>
      </w:r>
      <w:r w:rsidRPr="00A134D0">
        <w:rPr>
          <w:rFonts w:ascii="Times New Roman" w:hAnsi="Times New Roman" w:cs="Times New Roman"/>
          <w:sz w:val="24"/>
          <w:szCs w:val="24"/>
        </w:rPr>
        <w:t xml:space="preserve">. </w:t>
      </w:r>
      <w:r>
        <w:rPr>
          <w:rFonts w:ascii="Times New Roman" w:hAnsi="Times New Roman" w:cs="Times New Roman"/>
          <w:i/>
          <w:iCs/>
          <w:sz w:val="24"/>
          <w:szCs w:val="24"/>
        </w:rPr>
        <w:t>Multilevel Analysis: Techniques and A</w:t>
      </w:r>
      <w:r w:rsidRPr="00A134D0">
        <w:rPr>
          <w:rFonts w:ascii="Times New Roman" w:hAnsi="Times New Roman" w:cs="Times New Roman"/>
          <w:i/>
          <w:iCs/>
          <w:sz w:val="24"/>
          <w:szCs w:val="24"/>
        </w:rPr>
        <w:t xml:space="preserve">pplications, second edition. </w:t>
      </w:r>
      <w:r w:rsidRPr="00A134D0">
        <w:rPr>
          <w:rFonts w:ascii="Times New Roman" w:hAnsi="Times New Roman" w:cs="Times New Roman"/>
          <w:sz w:val="24"/>
          <w:szCs w:val="24"/>
        </w:rPr>
        <w:t>New York: Routledge.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3154BB" w:rsidRPr="00926243" w:rsidTr="00270C40">
        <w:trPr>
          <w:tblCellSpacing w:w="15" w:type="dxa"/>
        </w:trPr>
        <w:tc>
          <w:tcPr>
            <w:tcW w:w="0" w:type="auto"/>
            <w:vAlign w:val="center"/>
            <w:hideMark/>
          </w:tcPr>
          <w:p w:rsidR="003154BB" w:rsidRPr="00926243" w:rsidRDefault="003154BB" w:rsidP="00270C40">
            <w:pPr>
              <w:spacing w:after="0" w:line="480" w:lineRule="auto"/>
              <w:rPr>
                <w:rFonts w:ascii="Times New Roman" w:eastAsia="Times New Roman" w:hAnsi="Times New Roman" w:cs="Times New Roman"/>
                <w:sz w:val="24"/>
                <w:szCs w:val="24"/>
              </w:rPr>
            </w:pPr>
          </w:p>
        </w:tc>
        <w:tc>
          <w:tcPr>
            <w:tcW w:w="0" w:type="auto"/>
            <w:vAlign w:val="center"/>
            <w:hideMark/>
          </w:tcPr>
          <w:p w:rsidR="003154BB" w:rsidRPr="00A134D0" w:rsidRDefault="003154BB" w:rsidP="00270C40">
            <w:pPr>
              <w:spacing w:after="0" w:line="480" w:lineRule="auto"/>
              <w:rPr>
                <w:rFonts w:ascii="Times New Roman" w:eastAsia="Times New Roman" w:hAnsi="Times New Roman" w:cs="Times New Roman"/>
                <w:sz w:val="24"/>
                <w:szCs w:val="24"/>
              </w:rPr>
            </w:pPr>
            <w:r w:rsidRPr="00A134D0">
              <w:rPr>
                <w:rFonts w:ascii="Times New Roman" w:eastAsia="Times New Roman" w:hAnsi="Times New Roman" w:cs="Times New Roman"/>
                <w:sz w:val="24"/>
                <w:szCs w:val="24"/>
              </w:rPr>
              <w:t xml:space="preserve">Green, Donald, and Andrej </w:t>
            </w:r>
            <w:proofErr w:type="spellStart"/>
            <w:r w:rsidRPr="00A134D0">
              <w:rPr>
                <w:rFonts w:ascii="Times New Roman" w:eastAsia="Times New Roman" w:hAnsi="Times New Roman" w:cs="Times New Roman"/>
                <w:sz w:val="24"/>
                <w:szCs w:val="24"/>
              </w:rPr>
              <w:t>Tusicisny</w:t>
            </w:r>
            <w:proofErr w:type="spellEnd"/>
            <w:r w:rsidRPr="00A134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2012. </w:t>
            </w:r>
            <w:r w:rsidRPr="00A134D0">
              <w:rPr>
                <w:rFonts w:ascii="Times New Roman" w:eastAsia="Times New Roman" w:hAnsi="Times New Roman" w:cs="Times New Roman"/>
                <w:sz w:val="24"/>
                <w:szCs w:val="24"/>
              </w:rPr>
              <w:t>"Statistical Analysis of Results from Laboratory Studies in Experimental Economics: A Critique of Current Pra</w:t>
            </w:r>
            <w:r w:rsidRPr="001276E0">
              <w:rPr>
                <w:rFonts w:ascii="Times New Roman" w:eastAsia="Times New Roman" w:hAnsi="Times New Roman" w:cs="Times New Roman"/>
                <w:sz w:val="24"/>
                <w:szCs w:val="24"/>
              </w:rPr>
              <w:t>ctice." Available at SSRN</w:t>
            </w:r>
            <w:r w:rsidRPr="00A134D0">
              <w:rPr>
                <w:rFonts w:ascii="Times New Roman" w:eastAsia="Times New Roman" w:hAnsi="Times New Roman" w:cs="Times New Roman"/>
                <w:sz w:val="24"/>
                <w:szCs w:val="24"/>
              </w:rPr>
              <w:t>.</w:t>
            </w:r>
          </w:p>
        </w:tc>
      </w:tr>
    </w:tbl>
    <w:p w:rsidR="00236ACF" w:rsidRDefault="00236ACF" w:rsidP="00270C40">
      <w:pPr>
        <w:pStyle w:val="Heading2"/>
        <w:rPr>
          <w:b w:val="0"/>
          <w:color w:val="000000" w:themeColor="text1"/>
          <w:sz w:val="24"/>
          <w:szCs w:val="24"/>
        </w:rPr>
      </w:pPr>
    </w:p>
    <w:p w:rsidR="00236ACF" w:rsidRDefault="00236ACF" w:rsidP="00236ACF"/>
    <w:p w:rsidR="00236ACF" w:rsidRDefault="00236ACF" w:rsidP="00236ACF"/>
    <w:p w:rsidR="00236ACF" w:rsidRDefault="00236ACF" w:rsidP="00236ACF"/>
    <w:p w:rsidR="00236ACF" w:rsidRDefault="00236ACF" w:rsidP="00236ACF"/>
    <w:p w:rsidR="00236ACF" w:rsidRDefault="00236ACF" w:rsidP="00236ACF"/>
    <w:p w:rsidR="00236ACF" w:rsidRDefault="00236ACF" w:rsidP="00236ACF"/>
    <w:p w:rsidR="00236ACF" w:rsidRPr="00236ACF" w:rsidRDefault="00236ACF" w:rsidP="00236ACF"/>
    <w:p w:rsidR="00F44093" w:rsidRDefault="00F44093" w:rsidP="001E12AE">
      <w:pPr>
        <w:pStyle w:val="Heading2"/>
        <w:jc w:val="center"/>
        <w:rPr>
          <w:rFonts w:ascii="Times New Roman" w:hAnsi="Times New Roman" w:cs="Times New Roman"/>
          <w:b w:val="0"/>
          <w:color w:val="000000" w:themeColor="text1"/>
          <w:sz w:val="24"/>
          <w:szCs w:val="24"/>
        </w:rPr>
      </w:pPr>
      <w:bookmarkStart w:id="1" w:name="_Toc395609669"/>
    </w:p>
    <w:p w:rsidR="00270C40" w:rsidRPr="001E12AE" w:rsidRDefault="00074FE1" w:rsidP="001E12AE">
      <w:pPr>
        <w:pStyle w:val="Heading2"/>
        <w:jc w:val="center"/>
        <w:rPr>
          <w:rFonts w:ascii="Times New Roman" w:hAnsi="Times New Roman" w:cs="Times New Roman"/>
          <w:b w:val="0"/>
          <w:color w:val="000000" w:themeColor="text1"/>
          <w:sz w:val="24"/>
          <w:szCs w:val="24"/>
        </w:rPr>
      </w:pPr>
      <w:proofErr w:type="gramStart"/>
      <w:r w:rsidRPr="001E12AE">
        <w:rPr>
          <w:rFonts w:ascii="Times New Roman" w:hAnsi="Times New Roman" w:cs="Times New Roman"/>
          <w:b w:val="0"/>
          <w:color w:val="000000" w:themeColor="text1"/>
          <w:sz w:val="24"/>
          <w:szCs w:val="24"/>
        </w:rPr>
        <w:t>Table</w:t>
      </w:r>
      <w:r w:rsidR="00975FEA">
        <w:rPr>
          <w:rFonts w:ascii="Times New Roman" w:hAnsi="Times New Roman" w:cs="Times New Roman"/>
          <w:b w:val="0"/>
          <w:color w:val="000000" w:themeColor="text1"/>
          <w:sz w:val="24"/>
          <w:szCs w:val="24"/>
        </w:rPr>
        <w:t xml:space="preserve"> 2</w:t>
      </w:r>
      <w:r w:rsidRPr="001E12AE">
        <w:rPr>
          <w:rFonts w:ascii="Times New Roman" w:hAnsi="Times New Roman" w:cs="Times New Roman"/>
          <w:b w:val="0"/>
          <w:color w:val="000000" w:themeColor="text1"/>
          <w:sz w:val="24"/>
          <w:szCs w:val="24"/>
        </w:rPr>
        <w:t>.</w:t>
      </w:r>
      <w:proofErr w:type="gramEnd"/>
      <w:r w:rsidRPr="001E12AE">
        <w:rPr>
          <w:rFonts w:ascii="Times New Roman" w:hAnsi="Times New Roman" w:cs="Times New Roman"/>
          <w:b w:val="0"/>
          <w:color w:val="000000" w:themeColor="text1"/>
          <w:sz w:val="24"/>
          <w:szCs w:val="24"/>
        </w:rPr>
        <w:t xml:space="preserve"> </w:t>
      </w:r>
      <w:proofErr w:type="gramStart"/>
      <w:r w:rsidR="002F49FA" w:rsidRPr="001E12AE">
        <w:rPr>
          <w:rFonts w:ascii="Times New Roman" w:hAnsi="Times New Roman" w:cs="Times New Roman"/>
          <w:b w:val="0"/>
          <w:color w:val="000000" w:themeColor="text1"/>
          <w:sz w:val="24"/>
          <w:szCs w:val="24"/>
        </w:rPr>
        <w:t xml:space="preserve">Robustness </w:t>
      </w:r>
      <w:r w:rsidRPr="001E12AE">
        <w:rPr>
          <w:rFonts w:ascii="Times New Roman" w:hAnsi="Times New Roman" w:cs="Times New Roman"/>
          <w:b w:val="0"/>
          <w:color w:val="000000" w:themeColor="text1"/>
          <w:sz w:val="24"/>
          <w:szCs w:val="24"/>
        </w:rPr>
        <w:t>Check for Potential Ordering Effects in In-group/Out-group Treatment.</w:t>
      </w:r>
      <w:bookmarkEnd w:id="1"/>
      <w:proofErr w:type="gramEnd"/>
    </w:p>
    <w:p w:rsidR="00721FE0" w:rsidRPr="001E12AE" w:rsidRDefault="002F49FA" w:rsidP="001E12AE">
      <w:pPr>
        <w:jc w:val="center"/>
        <w:rPr>
          <w:rFonts w:ascii="Times New Roman" w:hAnsi="Times New Roman" w:cs="Times New Roman"/>
          <w:sz w:val="24"/>
          <w:szCs w:val="24"/>
        </w:rPr>
      </w:pPr>
      <w:r w:rsidRPr="001E12AE">
        <w:rPr>
          <w:rFonts w:ascii="Times New Roman" w:hAnsi="Times New Roman" w:cs="Times New Roman"/>
          <w:sz w:val="24"/>
          <w:szCs w:val="24"/>
        </w:rPr>
        <w:t>(</w:t>
      </w:r>
      <w:proofErr w:type="spellStart"/>
      <w:r w:rsidR="006262F9" w:rsidRPr="001E12AE">
        <w:rPr>
          <w:rFonts w:ascii="Times New Roman" w:hAnsi="Times New Roman" w:cs="Times New Roman"/>
          <w:sz w:val="24"/>
          <w:szCs w:val="24"/>
        </w:rPr>
        <w:t>T</w:t>
      </w:r>
      <w:r w:rsidRPr="001E12AE">
        <w:rPr>
          <w:rFonts w:ascii="Times New Roman" w:hAnsi="Times New Roman" w:cs="Times New Roman"/>
          <w:sz w:val="24"/>
          <w:szCs w:val="24"/>
        </w:rPr>
        <w:t>obit</w:t>
      </w:r>
      <w:proofErr w:type="spellEnd"/>
      <w:r w:rsidRPr="001E12AE">
        <w:rPr>
          <w:rFonts w:ascii="Times New Roman" w:hAnsi="Times New Roman" w:cs="Times New Roman"/>
          <w:sz w:val="24"/>
          <w:szCs w:val="24"/>
        </w:rPr>
        <w:t xml:space="preserve"> regression)</w:t>
      </w:r>
    </w:p>
    <w:tbl>
      <w:tblPr>
        <w:tblW w:w="7419" w:type="dxa"/>
        <w:jc w:val="center"/>
        <w:tblLayout w:type="fixed"/>
        <w:tblCellMar>
          <w:left w:w="75" w:type="dxa"/>
          <w:right w:w="75" w:type="dxa"/>
        </w:tblCellMar>
        <w:tblLook w:val="0000" w:firstRow="0" w:lastRow="0" w:firstColumn="0" w:lastColumn="0" w:noHBand="0" w:noVBand="0"/>
      </w:tblPr>
      <w:tblGrid>
        <w:gridCol w:w="2235"/>
        <w:gridCol w:w="1296"/>
        <w:gridCol w:w="1296"/>
        <w:gridCol w:w="1296"/>
        <w:gridCol w:w="1296"/>
      </w:tblGrid>
      <w:tr w:rsidR="00074FE1" w:rsidTr="00074FE1">
        <w:trPr>
          <w:jc w:val="center"/>
        </w:trPr>
        <w:tc>
          <w:tcPr>
            <w:tcW w:w="2235" w:type="dxa"/>
            <w:tcBorders>
              <w:top w:val="single" w:sz="6" w:space="0" w:color="auto"/>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single" w:sz="6" w:space="0" w:color="auto"/>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Borders>
              <w:top w:val="single" w:sz="6" w:space="0" w:color="auto"/>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single" w:sz="6" w:space="0" w:color="auto"/>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Borders>
              <w:top w:val="single" w:sz="6" w:space="0" w:color="auto"/>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74FE1" w:rsidTr="00074FE1">
        <w:trPr>
          <w:jc w:val="center"/>
        </w:trPr>
        <w:tc>
          <w:tcPr>
            <w:tcW w:w="2235" w:type="dxa"/>
            <w:tcBorders>
              <w:top w:val="nil"/>
              <w:left w:val="nil"/>
              <w:bottom w:val="single" w:sz="6" w:space="0" w:color="auto"/>
              <w:right w:val="nil"/>
            </w:tcBorders>
          </w:tcPr>
          <w:p w:rsidR="00074FE1" w:rsidRDefault="00AF20E4"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Amount to…</w:t>
            </w:r>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Ingroup</w:t>
            </w:r>
            <w:proofErr w:type="spellEnd"/>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Ingroup</w:t>
            </w:r>
            <w:proofErr w:type="spellEnd"/>
          </w:p>
        </w:tc>
        <w:tc>
          <w:tcPr>
            <w:tcW w:w="1296" w:type="dxa"/>
            <w:tcBorders>
              <w:top w:val="nil"/>
              <w:left w:val="nil"/>
              <w:bottom w:val="single" w:sz="6" w:space="0" w:color="auto"/>
              <w:right w:val="nil"/>
            </w:tcBorders>
          </w:tcPr>
          <w:p w:rsidR="00074FE1" w:rsidRDefault="00236ACF" w:rsidP="00074FE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Outgroup</w:t>
            </w:r>
            <w:proofErr w:type="spellEnd"/>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Outgroup</w:t>
            </w:r>
            <w:proofErr w:type="spellEnd"/>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r>
      <w:tr w:rsidR="00074FE1" w:rsidTr="00074FE1">
        <w:trPr>
          <w:jc w:val="center"/>
        </w:trPr>
        <w:tc>
          <w:tcPr>
            <w:tcW w:w="2235" w:type="dxa"/>
            <w:tcBorders>
              <w:top w:val="nil"/>
              <w:left w:val="nil"/>
              <w:bottom w:val="nil"/>
              <w:right w:val="nil"/>
            </w:tcBorders>
          </w:tcPr>
          <w:p w:rsidR="00074FE1" w:rsidRDefault="00236ACF" w:rsidP="00074FE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w:t>
            </w:r>
            <w:r w:rsidR="00074FE1">
              <w:rPr>
                <w:rFonts w:ascii="Times New Roman" w:hAnsi="Times New Roman" w:cs="Times New Roman"/>
                <w:sz w:val="24"/>
                <w:szCs w:val="24"/>
              </w:rPr>
              <w:t>oethnicfirst</w:t>
            </w:r>
            <w:proofErr w:type="spellEnd"/>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-0.486</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-0.391</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-0.407</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(0.359)</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(0.536)</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(0.506)</w:t>
            </w:r>
          </w:p>
        </w:tc>
      </w:tr>
      <w:tr w:rsidR="00074FE1" w:rsidTr="00074FE1">
        <w:trPr>
          <w:jc w:val="center"/>
        </w:trPr>
        <w:tc>
          <w:tcPr>
            <w:tcW w:w="2235" w:type="dxa"/>
            <w:tcBorders>
              <w:top w:val="nil"/>
              <w:left w:val="nil"/>
              <w:bottom w:val="nil"/>
              <w:right w:val="nil"/>
            </w:tcBorders>
          </w:tcPr>
          <w:p w:rsidR="00074FE1" w:rsidRDefault="00AF20E4"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South Kosovo</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2.150***</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2.425***</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(0.500)</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(0.669)</w:t>
            </w:r>
          </w:p>
        </w:tc>
      </w:tr>
      <w:tr w:rsidR="00074FE1" w:rsidTr="00074FE1">
        <w:trPr>
          <w:jc w:val="center"/>
        </w:trPr>
        <w:tc>
          <w:tcPr>
            <w:tcW w:w="2235" w:type="dxa"/>
            <w:tcBorders>
              <w:top w:val="nil"/>
              <w:left w:val="nil"/>
              <w:bottom w:val="nil"/>
              <w:right w:val="nil"/>
            </w:tcBorders>
          </w:tcPr>
          <w:p w:rsidR="00074FE1" w:rsidRDefault="00AF20E4"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Mitrovica</w:t>
            </w:r>
            <w:proofErr w:type="spellEnd"/>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0.763*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0.986*</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(0.390)</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(0.529)</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4.574***</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3.812***</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2.165***</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1.312***</w:t>
            </w:r>
          </w:p>
        </w:tc>
      </w:tr>
      <w:tr w:rsidR="00074FE1" w:rsidTr="00074FE1">
        <w:trPr>
          <w:jc w:val="center"/>
        </w:trPr>
        <w:tc>
          <w:tcPr>
            <w:tcW w:w="2235" w:type="dxa"/>
            <w:tcBorders>
              <w:top w:val="nil"/>
              <w:left w:val="nil"/>
              <w:bottom w:val="nil"/>
              <w:right w:val="nil"/>
            </w:tcBorders>
          </w:tcPr>
          <w:p w:rsidR="00074FE1" w:rsidRDefault="00AF20E4"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(North Kosovo)</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(0.290)</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(0.319)</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(0.363)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(0.455)</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2.271***</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2.093***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3.175***</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2.979***</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(0.177)</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(0.297)</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Adj. R-squared</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0.00363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0.0447</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0.000915</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0.0263</w:t>
            </w:r>
          </w:p>
        </w:tc>
      </w:tr>
      <w:tr w:rsidR="00074FE1" w:rsidTr="00074FE1">
        <w:trPr>
          <w:jc w:val="center"/>
        </w:trPr>
        <w:tc>
          <w:tcPr>
            <w:tcW w:w="2235" w:type="dxa"/>
            <w:tcBorders>
              <w:top w:val="nil"/>
              <w:left w:val="nil"/>
              <w:bottom w:val="nil"/>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ll</w:t>
            </w:r>
            <w:proofErr w:type="spellEnd"/>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296" w:type="dxa"/>
            <w:tcBorders>
              <w:top w:val="nil"/>
              <w:left w:val="nil"/>
              <w:bottom w:val="nil"/>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074FE1" w:rsidTr="00074FE1">
        <w:tblPrEx>
          <w:tblBorders>
            <w:bottom w:val="single" w:sz="6" w:space="0" w:color="auto"/>
          </w:tblBorders>
        </w:tblPrEx>
        <w:trPr>
          <w:jc w:val="center"/>
        </w:trPr>
        <w:tc>
          <w:tcPr>
            <w:tcW w:w="2235"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ul</w:t>
            </w:r>
            <w:proofErr w:type="spellEnd"/>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296" w:type="dxa"/>
            <w:tcBorders>
              <w:top w:val="nil"/>
              <w:left w:val="nil"/>
              <w:bottom w:val="single" w:sz="6" w:space="0" w:color="auto"/>
              <w:right w:val="nil"/>
            </w:tcBorders>
          </w:tcPr>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31</w:t>
            </w:r>
          </w:p>
        </w:tc>
      </w:tr>
    </w:tbl>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rsidR="00074FE1" w:rsidRDefault="00074FE1" w:rsidP="00074F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721FE0" w:rsidRDefault="005C6D59" w:rsidP="00721FE0">
      <w:pPr>
        <w:jc w:val="center"/>
        <w:rPr>
          <w:rFonts w:ascii="Times New Roman" w:hAnsi="Times New Roman" w:cs="Times New Roman"/>
          <w:sz w:val="24"/>
          <w:szCs w:val="24"/>
        </w:rPr>
      </w:pPr>
      <w:r>
        <w:rPr>
          <w:rFonts w:ascii="Times New Roman" w:hAnsi="Times New Roman" w:cs="Times New Roman"/>
          <w:sz w:val="24"/>
          <w:szCs w:val="24"/>
        </w:rPr>
        <w:t>See Table 2 on Coding of Variables</w:t>
      </w:r>
    </w:p>
    <w:p w:rsidR="006262F9" w:rsidRDefault="006262F9" w:rsidP="00721FE0">
      <w:pPr>
        <w:jc w:val="center"/>
        <w:rPr>
          <w:rFonts w:ascii="Times New Roman" w:hAnsi="Times New Roman" w:cs="Times New Roman"/>
        </w:rPr>
      </w:pPr>
      <w:proofErr w:type="spellStart"/>
      <w:proofErr w:type="gramStart"/>
      <w:r>
        <w:rPr>
          <w:rFonts w:ascii="Times New Roman" w:hAnsi="Times New Roman" w:cs="Times New Roman"/>
        </w:rPr>
        <w:t>Coethnicfirst</w:t>
      </w:r>
      <w:proofErr w:type="spellEnd"/>
      <w:r>
        <w:rPr>
          <w:rFonts w:ascii="Times New Roman" w:hAnsi="Times New Roman" w:cs="Times New Roman"/>
        </w:rPr>
        <w:t xml:space="preserve">  is</w:t>
      </w:r>
      <w:proofErr w:type="gramEnd"/>
      <w:r>
        <w:rPr>
          <w:rFonts w:ascii="Times New Roman" w:hAnsi="Times New Roman" w:cs="Times New Roman"/>
        </w:rPr>
        <w:t xml:space="preserve"> a treatment order variable coded 1 if </w:t>
      </w:r>
      <w:proofErr w:type="spellStart"/>
      <w:r>
        <w:rPr>
          <w:rFonts w:ascii="Times New Roman" w:hAnsi="Times New Roman" w:cs="Times New Roman"/>
        </w:rPr>
        <w:t>ingroup</w:t>
      </w:r>
      <w:proofErr w:type="spellEnd"/>
      <w:r>
        <w:rPr>
          <w:rFonts w:ascii="Times New Roman" w:hAnsi="Times New Roman" w:cs="Times New Roman"/>
        </w:rPr>
        <w:t xml:space="preserve"> treatment is first and 0 if </w:t>
      </w:r>
      <w:proofErr w:type="spellStart"/>
      <w:r>
        <w:rPr>
          <w:rFonts w:ascii="Times New Roman" w:hAnsi="Times New Roman" w:cs="Times New Roman"/>
        </w:rPr>
        <w:t>outgroup</w:t>
      </w:r>
      <w:proofErr w:type="spellEnd"/>
      <w:r>
        <w:rPr>
          <w:rFonts w:ascii="Times New Roman" w:hAnsi="Times New Roman" w:cs="Times New Roman"/>
        </w:rPr>
        <w:t xml:space="preserve"> treatment is first. Mean = 0.49, SD = 0.50</w:t>
      </w:r>
    </w:p>
    <w:p w:rsidR="00AF20E4" w:rsidRDefault="00AF20E4" w:rsidP="00721FE0">
      <w:pPr>
        <w:jc w:val="center"/>
        <w:rPr>
          <w:rFonts w:ascii="Times New Roman" w:hAnsi="Times New Roman" w:cs="Times New Roman"/>
        </w:rPr>
      </w:pPr>
      <w:r>
        <w:rPr>
          <w:rFonts w:ascii="Times New Roman" w:hAnsi="Times New Roman" w:cs="Times New Roman"/>
        </w:rPr>
        <w:t>South Kosovo = Primarily Albanian region</w:t>
      </w:r>
    </w:p>
    <w:p w:rsidR="00AF20E4" w:rsidRDefault="00AF20E4" w:rsidP="00721FE0">
      <w:pPr>
        <w:jc w:val="center"/>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Mitrovica</w:t>
      </w:r>
      <w:proofErr w:type="spellEnd"/>
      <w:r>
        <w:rPr>
          <w:rFonts w:ascii="Times New Roman" w:hAnsi="Times New Roman" w:cs="Times New Roman"/>
        </w:rPr>
        <w:t xml:space="preserve"> = Border region</w:t>
      </w:r>
    </w:p>
    <w:p w:rsidR="00AF20E4" w:rsidRDefault="00AF20E4" w:rsidP="00721FE0">
      <w:pPr>
        <w:jc w:val="center"/>
        <w:rPr>
          <w:rFonts w:ascii="Times New Roman" w:hAnsi="Times New Roman" w:cs="Times New Roman"/>
          <w:sz w:val="24"/>
          <w:szCs w:val="24"/>
        </w:rPr>
      </w:pPr>
      <w:r>
        <w:rPr>
          <w:rFonts w:ascii="Times New Roman" w:hAnsi="Times New Roman" w:cs="Times New Roman"/>
        </w:rPr>
        <w:t>North Kosovo = Primarily Serb region</w:t>
      </w:r>
    </w:p>
    <w:p w:rsidR="00721FE0" w:rsidRDefault="00721FE0" w:rsidP="00721FE0">
      <w:pPr>
        <w:jc w:val="center"/>
        <w:rPr>
          <w:rFonts w:ascii="Times New Roman" w:hAnsi="Times New Roman" w:cs="Times New Roman"/>
          <w:sz w:val="24"/>
          <w:szCs w:val="24"/>
        </w:rPr>
      </w:pPr>
    </w:p>
    <w:p w:rsidR="00721FE0" w:rsidRDefault="00721FE0" w:rsidP="00721FE0">
      <w:pPr>
        <w:jc w:val="center"/>
        <w:rPr>
          <w:rFonts w:ascii="Times New Roman" w:hAnsi="Times New Roman" w:cs="Times New Roman"/>
          <w:sz w:val="24"/>
          <w:szCs w:val="24"/>
        </w:rPr>
      </w:pPr>
    </w:p>
    <w:p w:rsidR="00721FE0" w:rsidRDefault="00721FE0" w:rsidP="00721FE0">
      <w:pPr>
        <w:jc w:val="center"/>
        <w:rPr>
          <w:rFonts w:ascii="Times New Roman" w:hAnsi="Times New Roman" w:cs="Times New Roman"/>
          <w:sz w:val="24"/>
          <w:szCs w:val="24"/>
        </w:rPr>
      </w:pPr>
    </w:p>
    <w:p w:rsidR="00721FE0" w:rsidRDefault="00721FE0" w:rsidP="00721FE0">
      <w:pPr>
        <w:jc w:val="center"/>
        <w:rPr>
          <w:rFonts w:ascii="Times New Roman" w:hAnsi="Times New Roman" w:cs="Times New Roman"/>
          <w:sz w:val="24"/>
          <w:szCs w:val="24"/>
        </w:rPr>
      </w:pPr>
    </w:p>
    <w:p w:rsidR="00721FE0" w:rsidRDefault="00721FE0" w:rsidP="00721FE0">
      <w:pPr>
        <w:jc w:val="center"/>
        <w:rPr>
          <w:rFonts w:ascii="Times New Roman" w:hAnsi="Times New Roman" w:cs="Times New Roman"/>
          <w:sz w:val="24"/>
          <w:szCs w:val="24"/>
        </w:rPr>
      </w:pPr>
    </w:p>
    <w:p w:rsidR="00721FE0" w:rsidRDefault="00721FE0" w:rsidP="00721FE0">
      <w:pPr>
        <w:jc w:val="center"/>
        <w:rPr>
          <w:rFonts w:ascii="Times New Roman" w:hAnsi="Times New Roman" w:cs="Times New Roman"/>
          <w:sz w:val="24"/>
          <w:szCs w:val="24"/>
        </w:rPr>
      </w:pPr>
    </w:p>
    <w:p w:rsidR="00145BB9" w:rsidRPr="00145BB9" w:rsidRDefault="00145BB9" w:rsidP="00145BB9"/>
    <w:p w:rsidR="002F49FA" w:rsidRPr="00236ACF" w:rsidRDefault="00B25860" w:rsidP="00270C40">
      <w:pPr>
        <w:pStyle w:val="Heading1"/>
        <w:rPr>
          <w:rFonts w:ascii="Times New Roman" w:hAnsi="Times New Roman" w:cs="Times New Roman"/>
          <w:color w:val="000000" w:themeColor="text1"/>
          <w:sz w:val="24"/>
          <w:szCs w:val="24"/>
        </w:rPr>
      </w:pPr>
      <w:bookmarkStart w:id="2" w:name="_Toc395609670"/>
      <w:r w:rsidRPr="00236ACF">
        <w:rPr>
          <w:rFonts w:ascii="Times New Roman" w:hAnsi="Times New Roman" w:cs="Times New Roman"/>
          <w:color w:val="000000" w:themeColor="text1"/>
          <w:sz w:val="24"/>
          <w:szCs w:val="24"/>
        </w:rPr>
        <w:t>Sorting, Selection, and Matching on Covariates</w:t>
      </w:r>
      <w:bookmarkEnd w:id="2"/>
    </w:p>
    <w:p w:rsidR="00270C40" w:rsidRPr="00236ACF" w:rsidRDefault="00270C40" w:rsidP="00270C40">
      <w:pPr>
        <w:rPr>
          <w:rFonts w:ascii="Times New Roman" w:hAnsi="Times New Roman" w:cs="Times New Roman"/>
          <w:sz w:val="24"/>
          <w:szCs w:val="24"/>
        </w:rPr>
      </w:pPr>
    </w:p>
    <w:p w:rsidR="00B25860" w:rsidRPr="00236ACF" w:rsidRDefault="00B25860" w:rsidP="001E12AE">
      <w:pPr>
        <w:spacing w:after="0" w:line="480" w:lineRule="auto"/>
        <w:ind w:firstLine="360"/>
        <w:jc w:val="both"/>
        <w:rPr>
          <w:rFonts w:ascii="Times New Roman" w:hAnsi="Times New Roman" w:cs="Times New Roman"/>
          <w:sz w:val="24"/>
          <w:szCs w:val="24"/>
        </w:rPr>
      </w:pPr>
      <w:r w:rsidRPr="00236ACF">
        <w:rPr>
          <w:rFonts w:ascii="Times New Roman" w:hAnsi="Times New Roman" w:cs="Times New Roman"/>
          <w:sz w:val="24"/>
          <w:szCs w:val="24"/>
        </w:rPr>
        <w:t>To increase confidence in our results we turn to matching methods as a robustness check for potential imbalances in demographics, displacement and victimization in our treatment groups. Below, we employ coarsened exact matching (</w:t>
      </w:r>
      <w:proofErr w:type="spellStart"/>
      <w:r w:rsidRPr="00236ACF">
        <w:rPr>
          <w:rFonts w:ascii="Times New Roman" w:hAnsi="Times New Roman" w:cs="Times New Roman"/>
          <w:sz w:val="24"/>
          <w:szCs w:val="24"/>
        </w:rPr>
        <w:t>Iacus</w:t>
      </w:r>
      <w:proofErr w:type="spellEnd"/>
      <w:r w:rsidRPr="00236ACF">
        <w:rPr>
          <w:rFonts w:ascii="Times New Roman" w:hAnsi="Times New Roman" w:cs="Times New Roman"/>
          <w:sz w:val="24"/>
          <w:szCs w:val="24"/>
        </w:rPr>
        <w:t xml:space="preserve">, King, and </w:t>
      </w:r>
      <w:proofErr w:type="spellStart"/>
      <w:r w:rsidRPr="00236ACF">
        <w:rPr>
          <w:rFonts w:ascii="Times New Roman" w:hAnsi="Times New Roman" w:cs="Times New Roman"/>
          <w:sz w:val="24"/>
          <w:szCs w:val="24"/>
        </w:rPr>
        <w:t>Porro</w:t>
      </w:r>
      <w:proofErr w:type="spellEnd"/>
      <w:r w:rsidRPr="00236ACF">
        <w:rPr>
          <w:rFonts w:ascii="Times New Roman" w:hAnsi="Times New Roman" w:cs="Times New Roman"/>
          <w:sz w:val="24"/>
          <w:szCs w:val="24"/>
        </w:rPr>
        <w:t xml:space="preserve"> 2008, 2012) as a robustness check on our results about dictator giving. We conduct pairwise matching by region (South Kosovo vs. North Kosovo, South Kosovo vs. </w:t>
      </w:r>
      <w:proofErr w:type="spellStart"/>
      <w:r w:rsidRPr="00236ACF">
        <w:rPr>
          <w:rFonts w:ascii="Times New Roman" w:hAnsi="Times New Roman" w:cs="Times New Roman"/>
          <w:sz w:val="24"/>
          <w:szCs w:val="24"/>
        </w:rPr>
        <w:t>Mitrovica</w:t>
      </w:r>
      <w:proofErr w:type="spellEnd"/>
      <w:r w:rsidRPr="00236ACF">
        <w:rPr>
          <w:rFonts w:ascii="Times New Roman" w:hAnsi="Times New Roman" w:cs="Times New Roman"/>
          <w:sz w:val="24"/>
          <w:szCs w:val="24"/>
        </w:rPr>
        <w:t xml:space="preserve">, and </w:t>
      </w:r>
      <w:proofErr w:type="gramStart"/>
      <w:r w:rsidRPr="00236ACF">
        <w:rPr>
          <w:rFonts w:ascii="Times New Roman" w:hAnsi="Times New Roman" w:cs="Times New Roman"/>
          <w:sz w:val="24"/>
          <w:szCs w:val="24"/>
        </w:rPr>
        <w:t>North  Kosovo</w:t>
      </w:r>
      <w:proofErr w:type="gramEnd"/>
      <w:r w:rsidRPr="00236ACF">
        <w:rPr>
          <w:rFonts w:ascii="Times New Roman" w:hAnsi="Times New Roman" w:cs="Times New Roman"/>
          <w:sz w:val="24"/>
          <w:szCs w:val="24"/>
        </w:rPr>
        <w:t xml:space="preserve"> vs. </w:t>
      </w:r>
      <w:proofErr w:type="spellStart"/>
      <w:r w:rsidRPr="00236ACF">
        <w:rPr>
          <w:rFonts w:ascii="Times New Roman" w:hAnsi="Times New Roman" w:cs="Times New Roman"/>
          <w:sz w:val="24"/>
          <w:szCs w:val="24"/>
        </w:rPr>
        <w:t>Mitrovica</w:t>
      </w:r>
      <w:proofErr w:type="spellEnd"/>
      <w:r w:rsidRPr="00236ACF">
        <w:rPr>
          <w:rFonts w:ascii="Times New Roman" w:hAnsi="Times New Roman" w:cs="Times New Roman"/>
          <w:sz w:val="24"/>
          <w:szCs w:val="24"/>
        </w:rPr>
        <w:t>). We first match on victimization (displacement, saw violence, family injured, family killed, friends injured, friends killed, personally injured) and then match on key demographics (gender, age, education, villagers). The dependent variable is the amount sent to in-groups and out-groups. Even with a reduction in sample size when matching on covariates, our results hold. We find our results are also robust to different matching techniques including propensity score matching (nearest-neighbor vs. kernel matching)</w:t>
      </w:r>
      <w:r w:rsidR="007B34E3" w:rsidRPr="00236ACF">
        <w:rPr>
          <w:rFonts w:ascii="Times New Roman" w:hAnsi="Times New Roman" w:cs="Times New Roman"/>
          <w:sz w:val="24"/>
          <w:szCs w:val="24"/>
        </w:rPr>
        <w:t xml:space="preserve"> (see Nichols 2007)</w:t>
      </w:r>
      <w:r w:rsidRPr="00236ACF">
        <w:rPr>
          <w:rFonts w:ascii="Times New Roman" w:hAnsi="Times New Roman" w:cs="Times New Roman"/>
          <w:sz w:val="24"/>
          <w:szCs w:val="24"/>
        </w:rPr>
        <w:t xml:space="preserve">. </w:t>
      </w:r>
    </w:p>
    <w:p w:rsidR="00B25860" w:rsidRPr="00236ACF" w:rsidRDefault="00B25860" w:rsidP="00B25860">
      <w:pPr>
        <w:spacing w:after="0" w:line="240" w:lineRule="auto"/>
        <w:rPr>
          <w:rFonts w:ascii="Times New Roman" w:hAnsi="Times New Roman" w:cs="Times New Roman"/>
          <w:sz w:val="24"/>
          <w:szCs w:val="24"/>
        </w:rPr>
      </w:pPr>
    </w:p>
    <w:p w:rsidR="00B25860" w:rsidRPr="00236ACF" w:rsidRDefault="00B25860" w:rsidP="00B25860">
      <w:pPr>
        <w:spacing w:after="0" w:line="240" w:lineRule="auto"/>
        <w:rPr>
          <w:rFonts w:ascii="Times New Roman" w:hAnsi="Times New Roman" w:cs="Times New Roman"/>
          <w:sz w:val="24"/>
          <w:szCs w:val="24"/>
        </w:rPr>
      </w:pPr>
      <w:r w:rsidRPr="00236ACF">
        <w:rPr>
          <w:rFonts w:ascii="Times New Roman" w:hAnsi="Times New Roman" w:cs="Times New Roman"/>
          <w:sz w:val="24"/>
          <w:szCs w:val="24"/>
        </w:rPr>
        <w:t>References</w:t>
      </w:r>
    </w:p>
    <w:p w:rsidR="00B25860" w:rsidRPr="00236ACF" w:rsidRDefault="00B25860" w:rsidP="00B25860">
      <w:pPr>
        <w:spacing w:after="0" w:line="240" w:lineRule="auto"/>
        <w:rPr>
          <w:rFonts w:ascii="Times New Roman" w:hAnsi="Times New Roman" w:cs="Times New Roman"/>
          <w:sz w:val="24"/>
          <w:szCs w:val="24"/>
        </w:rPr>
      </w:pPr>
    </w:p>
    <w:p w:rsidR="00B25860" w:rsidRPr="00236ACF" w:rsidRDefault="00B25860" w:rsidP="00B25860">
      <w:pPr>
        <w:spacing w:after="0" w:line="240" w:lineRule="auto"/>
        <w:rPr>
          <w:rFonts w:ascii="Times New Roman" w:eastAsia="Times New Roman" w:hAnsi="Times New Roman" w:cs="Times New Roman"/>
          <w:color w:val="222222"/>
          <w:sz w:val="24"/>
          <w:szCs w:val="24"/>
        </w:rPr>
      </w:pPr>
      <w:proofErr w:type="gramStart"/>
      <w:r w:rsidRPr="00236ACF">
        <w:rPr>
          <w:rFonts w:ascii="Times New Roman" w:eastAsia="Times New Roman" w:hAnsi="Times New Roman" w:cs="Times New Roman"/>
          <w:color w:val="222222"/>
          <w:sz w:val="24"/>
          <w:szCs w:val="24"/>
        </w:rPr>
        <w:t xml:space="preserve">Blackwell, Matthew, Stefano M. </w:t>
      </w:r>
      <w:proofErr w:type="spellStart"/>
      <w:r w:rsidRPr="00236ACF">
        <w:rPr>
          <w:rFonts w:ascii="Times New Roman" w:eastAsia="Times New Roman" w:hAnsi="Times New Roman" w:cs="Times New Roman"/>
          <w:color w:val="222222"/>
          <w:sz w:val="24"/>
          <w:szCs w:val="24"/>
        </w:rPr>
        <w:t>Iacus</w:t>
      </w:r>
      <w:proofErr w:type="spellEnd"/>
      <w:r w:rsidRPr="00236ACF">
        <w:rPr>
          <w:rFonts w:ascii="Times New Roman" w:eastAsia="Times New Roman" w:hAnsi="Times New Roman" w:cs="Times New Roman"/>
          <w:color w:val="222222"/>
          <w:sz w:val="24"/>
          <w:szCs w:val="24"/>
        </w:rPr>
        <w:t xml:space="preserve">, Gary King, and Giuseppe </w:t>
      </w:r>
      <w:proofErr w:type="spellStart"/>
      <w:r w:rsidRPr="00236ACF">
        <w:rPr>
          <w:rFonts w:ascii="Times New Roman" w:eastAsia="Times New Roman" w:hAnsi="Times New Roman" w:cs="Times New Roman"/>
          <w:color w:val="222222"/>
          <w:sz w:val="24"/>
          <w:szCs w:val="24"/>
        </w:rPr>
        <w:t>Porro</w:t>
      </w:r>
      <w:proofErr w:type="spellEnd"/>
      <w:r w:rsidRPr="00236ACF">
        <w:rPr>
          <w:rFonts w:ascii="Times New Roman" w:eastAsia="Times New Roman" w:hAnsi="Times New Roman" w:cs="Times New Roman"/>
          <w:color w:val="222222"/>
          <w:sz w:val="24"/>
          <w:szCs w:val="24"/>
        </w:rPr>
        <w:t>.</w:t>
      </w:r>
      <w:proofErr w:type="gramEnd"/>
      <w:r w:rsidRPr="00236ACF">
        <w:rPr>
          <w:rFonts w:ascii="Times New Roman" w:eastAsia="Times New Roman" w:hAnsi="Times New Roman" w:cs="Times New Roman"/>
          <w:color w:val="222222"/>
          <w:sz w:val="24"/>
          <w:szCs w:val="24"/>
        </w:rPr>
        <w:t xml:space="preserve"> </w:t>
      </w:r>
      <w:r w:rsidR="007B34E3" w:rsidRPr="00236ACF">
        <w:rPr>
          <w:rFonts w:ascii="Times New Roman" w:eastAsia="Times New Roman" w:hAnsi="Times New Roman" w:cs="Times New Roman"/>
          <w:color w:val="222222"/>
          <w:sz w:val="24"/>
          <w:szCs w:val="24"/>
        </w:rPr>
        <w:t xml:space="preserve">2009. </w:t>
      </w:r>
      <w:r w:rsidRPr="00236ACF">
        <w:rPr>
          <w:rFonts w:ascii="Times New Roman" w:eastAsia="Times New Roman" w:hAnsi="Times New Roman" w:cs="Times New Roman"/>
          <w:color w:val="222222"/>
          <w:sz w:val="24"/>
          <w:szCs w:val="24"/>
        </w:rPr>
        <w:t>"</w:t>
      </w:r>
      <w:proofErr w:type="spellStart"/>
      <w:r w:rsidRPr="00236ACF">
        <w:rPr>
          <w:rFonts w:ascii="Times New Roman" w:eastAsia="Times New Roman" w:hAnsi="Times New Roman" w:cs="Times New Roman"/>
          <w:color w:val="222222"/>
          <w:sz w:val="24"/>
          <w:szCs w:val="24"/>
        </w:rPr>
        <w:t>cem</w:t>
      </w:r>
      <w:proofErr w:type="spellEnd"/>
      <w:r w:rsidRPr="00236ACF">
        <w:rPr>
          <w:rFonts w:ascii="Times New Roman" w:eastAsia="Times New Roman" w:hAnsi="Times New Roman" w:cs="Times New Roman"/>
          <w:color w:val="222222"/>
          <w:sz w:val="24"/>
          <w:szCs w:val="24"/>
        </w:rPr>
        <w:t xml:space="preserve">: Coarsened exact matching in Stata." </w:t>
      </w:r>
      <w:r w:rsidRPr="00236ACF">
        <w:rPr>
          <w:rFonts w:ascii="Times New Roman" w:eastAsia="Times New Roman" w:hAnsi="Times New Roman" w:cs="Times New Roman"/>
          <w:i/>
          <w:iCs/>
          <w:color w:val="222222"/>
          <w:sz w:val="24"/>
          <w:szCs w:val="24"/>
        </w:rPr>
        <w:t>Stata Journal</w:t>
      </w:r>
      <w:r w:rsidR="007B34E3" w:rsidRPr="00236ACF">
        <w:rPr>
          <w:rFonts w:ascii="Times New Roman" w:eastAsia="Times New Roman" w:hAnsi="Times New Roman" w:cs="Times New Roman"/>
          <w:color w:val="222222"/>
          <w:sz w:val="24"/>
          <w:szCs w:val="24"/>
        </w:rPr>
        <w:t xml:space="preserve"> 9 (4</w:t>
      </w:r>
      <w:r w:rsidRPr="00236ACF">
        <w:rPr>
          <w:rFonts w:ascii="Times New Roman" w:eastAsia="Times New Roman" w:hAnsi="Times New Roman" w:cs="Times New Roman"/>
          <w:color w:val="222222"/>
          <w:sz w:val="24"/>
          <w:szCs w:val="24"/>
        </w:rPr>
        <w:t>): 524-546.</w:t>
      </w:r>
    </w:p>
    <w:p w:rsidR="00B25860" w:rsidRPr="00236ACF" w:rsidRDefault="00B25860" w:rsidP="00B25860">
      <w:pPr>
        <w:spacing w:after="0" w:line="240" w:lineRule="auto"/>
        <w:rPr>
          <w:rFonts w:ascii="Times New Roman" w:hAnsi="Times New Roman" w:cs="Times New Roman"/>
          <w:sz w:val="24"/>
          <w:szCs w:val="24"/>
        </w:rPr>
      </w:pPr>
    </w:p>
    <w:p w:rsidR="00B25860" w:rsidRPr="00236ACF" w:rsidRDefault="00B25860" w:rsidP="00B25860">
      <w:pPr>
        <w:spacing w:after="0" w:line="240" w:lineRule="auto"/>
        <w:rPr>
          <w:rFonts w:ascii="Times New Roman" w:eastAsia="Times New Roman" w:hAnsi="Times New Roman" w:cs="Times New Roman"/>
          <w:color w:val="222222"/>
          <w:sz w:val="24"/>
          <w:szCs w:val="24"/>
        </w:rPr>
      </w:pPr>
      <w:proofErr w:type="spellStart"/>
      <w:proofErr w:type="gramStart"/>
      <w:r w:rsidRPr="00236ACF">
        <w:rPr>
          <w:rFonts w:ascii="Times New Roman" w:eastAsia="Times New Roman" w:hAnsi="Times New Roman" w:cs="Times New Roman"/>
          <w:color w:val="222222"/>
          <w:sz w:val="24"/>
          <w:szCs w:val="24"/>
        </w:rPr>
        <w:t>Iacus</w:t>
      </w:r>
      <w:proofErr w:type="spellEnd"/>
      <w:r w:rsidRPr="00236ACF">
        <w:rPr>
          <w:rFonts w:ascii="Times New Roman" w:eastAsia="Times New Roman" w:hAnsi="Times New Roman" w:cs="Times New Roman"/>
          <w:color w:val="222222"/>
          <w:sz w:val="24"/>
          <w:szCs w:val="24"/>
        </w:rPr>
        <w:t xml:space="preserve">, Stefano M., Gary King, and Giuseppe </w:t>
      </w:r>
      <w:proofErr w:type="spellStart"/>
      <w:r w:rsidRPr="00236ACF">
        <w:rPr>
          <w:rFonts w:ascii="Times New Roman" w:eastAsia="Times New Roman" w:hAnsi="Times New Roman" w:cs="Times New Roman"/>
          <w:color w:val="222222"/>
          <w:sz w:val="24"/>
          <w:szCs w:val="24"/>
        </w:rPr>
        <w:t>Porro</w:t>
      </w:r>
      <w:proofErr w:type="spellEnd"/>
      <w:r w:rsidRPr="00236ACF">
        <w:rPr>
          <w:rFonts w:ascii="Times New Roman" w:eastAsia="Times New Roman" w:hAnsi="Times New Roman" w:cs="Times New Roman"/>
          <w:color w:val="222222"/>
          <w:sz w:val="24"/>
          <w:szCs w:val="24"/>
        </w:rPr>
        <w:t>.</w:t>
      </w:r>
      <w:proofErr w:type="gramEnd"/>
      <w:r w:rsidRPr="00236ACF">
        <w:rPr>
          <w:rFonts w:ascii="Times New Roman" w:eastAsia="Times New Roman" w:hAnsi="Times New Roman" w:cs="Times New Roman"/>
          <w:color w:val="222222"/>
          <w:sz w:val="24"/>
          <w:szCs w:val="24"/>
        </w:rPr>
        <w:t xml:space="preserve"> "</w:t>
      </w:r>
      <w:proofErr w:type="spellStart"/>
      <w:proofErr w:type="gramStart"/>
      <w:r w:rsidRPr="00236ACF">
        <w:rPr>
          <w:rFonts w:ascii="Times New Roman" w:eastAsia="Times New Roman" w:hAnsi="Times New Roman" w:cs="Times New Roman"/>
          <w:color w:val="222222"/>
          <w:sz w:val="24"/>
          <w:szCs w:val="24"/>
        </w:rPr>
        <w:t>cem</w:t>
      </w:r>
      <w:proofErr w:type="spellEnd"/>
      <w:proofErr w:type="gramEnd"/>
      <w:r w:rsidRPr="00236ACF">
        <w:rPr>
          <w:rFonts w:ascii="Times New Roman" w:eastAsia="Times New Roman" w:hAnsi="Times New Roman" w:cs="Times New Roman"/>
          <w:color w:val="222222"/>
          <w:sz w:val="24"/>
          <w:szCs w:val="24"/>
        </w:rPr>
        <w:t>: Software for coarsened exact matching." (2008).</w:t>
      </w:r>
    </w:p>
    <w:p w:rsidR="00B25860" w:rsidRPr="00236ACF" w:rsidRDefault="00B25860" w:rsidP="00B25860">
      <w:pPr>
        <w:spacing w:after="0" w:line="240" w:lineRule="auto"/>
        <w:rPr>
          <w:rFonts w:ascii="Times New Roman" w:hAnsi="Times New Roman" w:cs="Times New Roman"/>
          <w:sz w:val="24"/>
          <w:szCs w:val="24"/>
        </w:rPr>
      </w:pPr>
    </w:p>
    <w:p w:rsidR="00B25860" w:rsidRPr="00236ACF" w:rsidRDefault="00B25860" w:rsidP="00B25860">
      <w:pPr>
        <w:spacing w:after="0" w:line="240" w:lineRule="auto"/>
        <w:rPr>
          <w:rFonts w:ascii="Times New Roman" w:eastAsia="Times New Roman" w:hAnsi="Times New Roman" w:cs="Times New Roman"/>
          <w:color w:val="222222"/>
          <w:sz w:val="24"/>
          <w:szCs w:val="24"/>
        </w:rPr>
      </w:pPr>
      <w:proofErr w:type="spellStart"/>
      <w:proofErr w:type="gramStart"/>
      <w:r w:rsidRPr="00236ACF">
        <w:rPr>
          <w:rFonts w:ascii="Times New Roman" w:eastAsia="Times New Roman" w:hAnsi="Times New Roman" w:cs="Times New Roman"/>
          <w:color w:val="222222"/>
          <w:sz w:val="24"/>
          <w:szCs w:val="24"/>
        </w:rPr>
        <w:t>Iacus</w:t>
      </w:r>
      <w:proofErr w:type="spellEnd"/>
      <w:r w:rsidRPr="00236ACF">
        <w:rPr>
          <w:rFonts w:ascii="Times New Roman" w:eastAsia="Times New Roman" w:hAnsi="Times New Roman" w:cs="Times New Roman"/>
          <w:color w:val="222222"/>
          <w:sz w:val="24"/>
          <w:szCs w:val="24"/>
        </w:rPr>
        <w:t xml:space="preserve">, Stefano M., Gary King, and Giuseppe </w:t>
      </w:r>
      <w:proofErr w:type="spellStart"/>
      <w:r w:rsidRPr="00236ACF">
        <w:rPr>
          <w:rFonts w:ascii="Times New Roman" w:eastAsia="Times New Roman" w:hAnsi="Times New Roman" w:cs="Times New Roman"/>
          <w:color w:val="222222"/>
          <w:sz w:val="24"/>
          <w:szCs w:val="24"/>
        </w:rPr>
        <w:t>Porro</w:t>
      </w:r>
      <w:proofErr w:type="spellEnd"/>
      <w:r w:rsidRPr="00236ACF">
        <w:rPr>
          <w:rFonts w:ascii="Times New Roman" w:eastAsia="Times New Roman" w:hAnsi="Times New Roman" w:cs="Times New Roman"/>
          <w:color w:val="222222"/>
          <w:sz w:val="24"/>
          <w:szCs w:val="24"/>
        </w:rPr>
        <w:t>.</w:t>
      </w:r>
      <w:proofErr w:type="gramEnd"/>
      <w:r w:rsidRPr="00236ACF">
        <w:rPr>
          <w:rFonts w:ascii="Times New Roman" w:eastAsia="Times New Roman" w:hAnsi="Times New Roman" w:cs="Times New Roman"/>
          <w:color w:val="222222"/>
          <w:sz w:val="24"/>
          <w:szCs w:val="24"/>
        </w:rPr>
        <w:t xml:space="preserve"> 2012. "Causal inference without balance checking: Coarsened exact matching." </w:t>
      </w:r>
      <w:r w:rsidRPr="00236ACF">
        <w:rPr>
          <w:rFonts w:ascii="Times New Roman" w:eastAsia="Times New Roman" w:hAnsi="Times New Roman" w:cs="Times New Roman"/>
          <w:i/>
          <w:iCs/>
          <w:color w:val="222222"/>
          <w:sz w:val="24"/>
          <w:szCs w:val="24"/>
        </w:rPr>
        <w:t>Political analysis</w:t>
      </w:r>
      <w:r w:rsidRPr="00236ACF">
        <w:rPr>
          <w:rFonts w:ascii="Times New Roman" w:eastAsia="Times New Roman" w:hAnsi="Times New Roman" w:cs="Times New Roman"/>
          <w:color w:val="222222"/>
          <w:sz w:val="24"/>
          <w:szCs w:val="24"/>
        </w:rPr>
        <w:t xml:space="preserve"> 20 (1): 1-24.</w:t>
      </w:r>
    </w:p>
    <w:p w:rsidR="00B25860" w:rsidRPr="00236ACF" w:rsidRDefault="00B25860" w:rsidP="00B25860">
      <w:pPr>
        <w:spacing w:after="0" w:line="240" w:lineRule="auto"/>
        <w:rPr>
          <w:rFonts w:ascii="Times New Roman" w:eastAsia="Times New Roman" w:hAnsi="Times New Roman" w:cs="Times New Roman"/>
          <w:color w:val="222222"/>
          <w:sz w:val="24"/>
          <w:szCs w:val="24"/>
        </w:rPr>
      </w:pPr>
    </w:p>
    <w:p w:rsidR="007B34E3" w:rsidRPr="00236ACF" w:rsidRDefault="007B34E3" w:rsidP="007B34E3">
      <w:pPr>
        <w:spacing w:after="0" w:line="240" w:lineRule="auto"/>
        <w:rPr>
          <w:rFonts w:ascii="Times New Roman" w:eastAsia="Times New Roman" w:hAnsi="Times New Roman" w:cs="Times New Roman"/>
          <w:color w:val="222222"/>
          <w:sz w:val="24"/>
          <w:szCs w:val="24"/>
        </w:rPr>
      </w:pPr>
      <w:r w:rsidRPr="00236ACF">
        <w:rPr>
          <w:rFonts w:ascii="Times New Roman" w:eastAsia="Times New Roman" w:hAnsi="Times New Roman" w:cs="Times New Roman"/>
          <w:color w:val="222222"/>
          <w:sz w:val="24"/>
          <w:szCs w:val="24"/>
        </w:rPr>
        <w:t xml:space="preserve">Nichols, Austin. </w:t>
      </w:r>
      <w:proofErr w:type="gramStart"/>
      <w:r w:rsidRPr="00236ACF">
        <w:rPr>
          <w:rFonts w:ascii="Times New Roman" w:eastAsia="Times New Roman" w:hAnsi="Times New Roman" w:cs="Times New Roman"/>
          <w:color w:val="222222"/>
          <w:sz w:val="24"/>
          <w:szCs w:val="24"/>
        </w:rPr>
        <w:t>"Causal inference with observational data."</w:t>
      </w:r>
      <w:proofErr w:type="gramEnd"/>
      <w:r w:rsidRPr="00236ACF">
        <w:rPr>
          <w:rFonts w:ascii="Times New Roman" w:eastAsia="Times New Roman" w:hAnsi="Times New Roman" w:cs="Times New Roman"/>
          <w:color w:val="222222"/>
          <w:sz w:val="24"/>
          <w:szCs w:val="24"/>
        </w:rPr>
        <w:t xml:space="preserve"> </w:t>
      </w:r>
      <w:r w:rsidRPr="00236ACF">
        <w:rPr>
          <w:rFonts w:ascii="Times New Roman" w:eastAsia="Times New Roman" w:hAnsi="Times New Roman" w:cs="Times New Roman"/>
          <w:i/>
          <w:iCs/>
          <w:color w:val="222222"/>
          <w:sz w:val="24"/>
          <w:szCs w:val="24"/>
        </w:rPr>
        <w:t>Stata Journal</w:t>
      </w:r>
      <w:r w:rsidRPr="00236ACF">
        <w:rPr>
          <w:rFonts w:ascii="Times New Roman" w:eastAsia="Times New Roman" w:hAnsi="Times New Roman" w:cs="Times New Roman"/>
          <w:color w:val="222222"/>
          <w:sz w:val="24"/>
          <w:szCs w:val="24"/>
        </w:rPr>
        <w:t xml:space="preserve"> 7, no. 4 (2007): 507.</w:t>
      </w:r>
    </w:p>
    <w:p w:rsidR="007B34E3" w:rsidRPr="00236ACF" w:rsidRDefault="007B34E3" w:rsidP="00B25860">
      <w:pPr>
        <w:spacing w:after="0" w:line="240" w:lineRule="auto"/>
        <w:rPr>
          <w:rFonts w:ascii="Times New Roman" w:eastAsia="Times New Roman" w:hAnsi="Times New Roman" w:cs="Times New Roman"/>
          <w:color w:val="222222"/>
          <w:sz w:val="24"/>
          <w:szCs w:val="24"/>
        </w:rPr>
      </w:pPr>
    </w:p>
    <w:p w:rsidR="00B25860" w:rsidRPr="00236ACF" w:rsidRDefault="00B25860" w:rsidP="00B25860">
      <w:pPr>
        <w:spacing w:after="0" w:line="240" w:lineRule="auto"/>
        <w:rPr>
          <w:rFonts w:ascii="Times New Roman" w:eastAsia="Times New Roman" w:hAnsi="Times New Roman" w:cs="Times New Roman"/>
          <w:color w:val="222222"/>
          <w:sz w:val="24"/>
          <w:szCs w:val="24"/>
        </w:rPr>
      </w:pPr>
    </w:p>
    <w:p w:rsidR="00B25860" w:rsidRPr="00236ACF" w:rsidRDefault="00B25860" w:rsidP="00B25860">
      <w:pPr>
        <w:spacing w:after="0" w:line="240" w:lineRule="auto"/>
        <w:jc w:val="center"/>
        <w:rPr>
          <w:rFonts w:ascii="Times New Roman" w:hAnsi="Times New Roman" w:cs="Times New Roman"/>
          <w:sz w:val="24"/>
          <w:szCs w:val="24"/>
        </w:rPr>
      </w:pPr>
    </w:p>
    <w:p w:rsidR="00B25860" w:rsidRPr="00236ACF" w:rsidRDefault="00B25860" w:rsidP="00B25860">
      <w:pPr>
        <w:spacing w:after="0" w:line="240" w:lineRule="auto"/>
        <w:jc w:val="center"/>
        <w:rPr>
          <w:rFonts w:ascii="Times New Roman" w:hAnsi="Times New Roman" w:cs="Times New Roman"/>
          <w:sz w:val="24"/>
          <w:szCs w:val="24"/>
        </w:rPr>
      </w:pPr>
    </w:p>
    <w:p w:rsidR="00B25860" w:rsidRPr="00236ACF" w:rsidRDefault="00B25860" w:rsidP="00B25860">
      <w:pPr>
        <w:spacing w:after="0" w:line="240" w:lineRule="auto"/>
        <w:jc w:val="center"/>
        <w:rPr>
          <w:rFonts w:ascii="Times New Roman" w:hAnsi="Times New Roman" w:cs="Times New Roman"/>
          <w:sz w:val="24"/>
          <w:szCs w:val="24"/>
        </w:rPr>
      </w:pPr>
    </w:p>
    <w:p w:rsidR="00B25860" w:rsidRPr="00236ACF" w:rsidRDefault="00B25860" w:rsidP="00B25860">
      <w:pPr>
        <w:spacing w:after="0" w:line="240" w:lineRule="auto"/>
        <w:jc w:val="center"/>
        <w:rPr>
          <w:rFonts w:ascii="Times New Roman" w:hAnsi="Times New Roman" w:cs="Times New Roman"/>
          <w:sz w:val="24"/>
          <w:szCs w:val="24"/>
        </w:rPr>
      </w:pPr>
    </w:p>
    <w:p w:rsidR="00B25860" w:rsidRPr="00236ACF" w:rsidRDefault="00B25860" w:rsidP="00236ACF">
      <w:pPr>
        <w:pStyle w:val="Heading2"/>
        <w:jc w:val="center"/>
        <w:rPr>
          <w:rFonts w:ascii="Times New Roman" w:hAnsi="Times New Roman" w:cs="Times New Roman"/>
          <w:b w:val="0"/>
          <w:color w:val="000000" w:themeColor="text1"/>
          <w:sz w:val="24"/>
          <w:szCs w:val="24"/>
        </w:rPr>
      </w:pPr>
      <w:bookmarkStart w:id="3" w:name="_Toc395609671"/>
      <w:r w:rsidRPr="00236ACF">
        <w:rPr>
          <w:rFonts w:ascii="Times New Roman" w:hAnsi="Times New Roman" w:cs="Times New Roman"/>
          <w:b w:val="0"/>
          <w:color w:val="000000" w:themeColor="text1"/>
          <w:sz w:val="24"/>
          <w:szCs w:val="24"/>
        </w:rPr>
        <w:lastRenderedPageBreak/>
        <w:t>Table</w:t>
      </w:r>
      <w:r w:rsidR="00975FEA">
        <w:rPr>
          <w:rFonts w:ascii="Times New Roman" w:hAnsi="Times New Roman" w:cs="Times New Roman"/>
          <w:b w:val="0"/>
          <w:color w:val="000000" w:themeColor="text1"/>
          <w:sz w:val="24"/>
          <w:szCs w:val="24"/>
        </w:rPr>
        <w:t xml:space="preserve"> </w:t>
      </w:r>
      <w:proofErr w:type="gramStart"/>
      <w:r w:rsidR="00975FEA">
        <w:rPr>
          <w:rFonts w:ascii="Times New Roman" w:hAnsi="Times New Roman" w:cs="Times New Roman"/>
          <w:b w:val="0"/>
          <w:color w:val="000000" w:themeColor="text1"/>
          <w:sz w:val="24"/>
          <w:szCs w:val="24"/>
        </w:rPr>
        <w:t>3</w:t>
      </w:r>
      <w:r w:rsidRPr="00236ACF">
        <w:rPr>
          <w:rFonts w:ascii="Times New Roman" w:hAnsi="Times New Roman" w:cs="Times New Roman"/>
          <w:b w:val="0"/>
          <w:color w:val="000000" w:themeColor="text1"/>
          <w:sz w:val="24"/>
          <w:szCs w:val="24"/>
        </w:rPr>
        <w:t xml:space="preserve"> .</w:t>
      </w:r>
      <w:proofErr w:type="gramEnd"/>
      <w:r w:rsidRPr="00236ACF">
        <w:rPr>
          <w:rFonts w:ascii="Times New Roman" w:hAnsi="Times New Roman" w:cs="Times New Roman"/>
          <w:b w:val="0"/>
          <w:color w:val="000000" w:themeColor="text1"/>
          <w:sz w:val="24"/>
          <w:szCs w:val="24"/>
        </w:rPr>
        <w:t xml:space="preserve"> OLS Regression on In-group and Out-Group Dictator Giving By Region</w:t>
      </w:r>
      <w:bookmarkEnd w:id="3"/>
    </w:p>
    <w:p w:rsidR="00B25860" w:rsidRPr="00236ACF" w:rsidRDefault="00B25860" w:rsidP="00236ACF">
      <w:pPr>
        <w:spacing w:after="0" w:line="240" w:lineRule="auto"/>
        <w:jc w:val="center"/>
        <w:rPr>
          <w:rFonts w:ascii="Times New Roman" w:hAnsi="Times New Roman" w:cs="Times New Roman"/>
          <w:sz w:val="24"/>
          <w:szCs w:val="24"/>
        </w:rPr>
      </w:pPr>
      <w:r w:rsidRPr="00236ACF">
        <w:rPr>
          <w:rFonts w:ascii="Times New Roman" w:hAnsi="Times New Roman" w:cs="Times New Roman"/>
          <w:sz w:val="24"/>
          <w:szCs w:val="24"/>
        </w:rPr>
        <w:t xml:space="preserve">(Pairwise Comparisons </w:t>
      </w:r>
      <w:proofErr w:type="gramStart"/>
      <w:r w:rsidRPr="00236ACF">
        <w:rPr>
          <w:rFonts w:ascii="Times New Roman" w:hAnsi="Times New Roman" w:cs="Times New Roman"/>
          <w:sz w:val="24"/>
          <w:szCs w:val="24"/>
        </w:rPr>
        <w:t>With</w:t>
      </w:r>
      <w:proofErr w:type="gramEnd"/>
      <w:r w:rsidRPr="00236ACF">
        <w:rPr>
          <w:rFonts w:ascii="Times New Roman" w:hAnsi="Times New Roman" w:cs="Times New Roman"/>
          <w:sz w:val="24"/>
          <w:szCs w:val="24"/>
        </w:rPr>
        <w:t xml:space="preserve"> Coarsened Exact Matching on Displacement, Victimization, and Demographics)</w:t>
      </w:r>
    </w:p>
    <w:p w:rsidR="00B25860" w:rsidRPr="00B25860" w:rsidRDefault="00B25860" w:rsidP="00B25860">
      <w:pPr>
        <w:spacing w:after="0" w:line="240" w:lineRule="auto"/>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South Kosovo vs. North Kosovo</w:t>
      </w:r>
    </w:p>
    <w:tbl>
      <w:tblPr>
        <w:tblW w:w="4665" w:type="pct"/>
        <w:jc w:val="center"/>
        <w:tblCellMar>
          <w:left w:w="75" w:type="dxa"/>
          <w:right w:w="75" w:type="dxa"/>
        </w:tblCellMar>
        <w:tblLook w:val="0000" w:firstRow="0" w:lastRow="0" w:firstColumn="0" w:lastColumn="0" w:noHBand="0" w:noVBand="0"/>
      </w:tblPr>
      <w:tblGrid>
        <w:gridCol w:w="1357"/>
        <w:gridCol w:w="1104"/>
        <w:gridCol w:w="1345"/>
        <w:gridCol w:w="1303"/>
        <w:gridCol w:w="1210"/>
        <w:gridCol w:w="1345"/>
        <w:gridCol w:w="1209"/>
      </w:tblGrid>
      <w:tr w:rsidR="00B25860" w:rsidRPr="00A61AFA" w:rsidTr="004771DB">
        <w:trPr>
          <w:jc w:val="center"/>
        </w:trPr>
        <w:tc>
          <w:tcPr>
            <w:tcW w:w="765"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622"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w:t>
            </w:r>
          </w:p>
        </w:tc>
        <w:tc>
          <w:tcPr>
            <w:tcW w:w="758"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(2)</w:t>
            </w:r>
          </w:p>
        </w:tc>
        <w:tc>
          <w:tcPr>
            <w:tcW w:w="734"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(3)</w:t>
            </w:r>
          </w:p>
        </w:tc>
        <w:tc>
          <w:tcPr>
            <w:tcW w:w="682"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(4)</w:t>
            </w:r>
          </w:p>
        </w:tc>
        <w:tc>
          <w:tcPr>
            <w:tcW w:w="758"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(5)</w:t>
            </w:r>
          </w:p>
        </w:tc>
        <w:tc>
          <w:tcPr>
            <w:tcW w:w="681" w:type="pct"/>
            <w:tcBorders>
              <w:top w:val="single" w:sz="6" w:space="0" w:color="auto"/>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(6)</w:t>
            </w:r>
          </w:p>
        </w:tc>
      </w:tr>
      <w:tr w:rsidR="00B25860" w:rsidRPr="00A61AFA" w:rsidTr="004771DB">
        <w:trPr>
          <w:jc w:val="center"/>
        </w:trPr>
        <w:tc>
          <w:tcPr>
            <w:tcW w:w="765"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Amount to…</w:t>
            </w:r>
          </w:p>
        </w:tc>
        <w:tc>
          <w:tcPr>
            <w:tcW w:w="622"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In-group</w:t>
            </w:r>
          </w:p>
        </w:tc>
        <w:tc>
          <w:tcPr>
            <w:tcW w:w="758"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In-group</w:t>
            </w:r>
          </w:p>
        </w:tc>
        <w:tc>
          <w:tcPr>
            <w:tcW w:w="734"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In-group</w:t>
            </w:r>
          </w:p>
        </w:tc>
        <w:tc>
          <w:tcPr>
            <w:tcW w:w="682"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Out-group</w:t>
            </w:r>
          </w:p>
        </w:tc>
        <w:tc>
          <w:tcPr>
            <w:tcW w:w="758"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Out-group</w:t>
            </w:r>
          </w:p>
        </w:tc>
        <w:tc>
          <w:tcPr>
            <w:tcW w:w="681" w:type="pct"/>
            <w:tcBorders>
              <w:top w:val="nil"/>
              <w:left w:val="nil"/>
              <w:bottom w:val="single" w:sz="6" w:space="0" w:color="auto"/>
              <w:right w:val="nil"/>
            </w:tcBorders>
          </w:tcPr>
          <w:p w:rsidR="00B25860" w:rsidRPr="00A61AFA"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Out-group</w:t>
            </w:r>
          </w:p>
        </w:tc>
      </w:tr>
      <w:tr w:rsidR="00B25860" w:rsidRPr="00A61AFA" w:rsidTr="004771DB">
        <w:trPr>
          <w:jc w:val="center"/>
        </w:trPr>
        <w:tc>
          <w:tcPr>
            <w:tcW w:w="765"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622"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34"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2"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1" w:type="pct"/>
            <w:tcBorders>
              <w:top w:val="nil"/>
              <w:left w:val="nil"/>
              <w:bottom w:val="nil"/>
              <w:right w:val="nil"/>
            </w:tcBorders>
          </w:tcPr>
          <w:p w:rsidR="00B25860" w:rsidRPr="00A61AF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South Kosovo</w:t>
            </w:r>
          </w:p>
        </w:tc>
        <w:tc>
          <w:tcPr>
            <w:tcW w:w="62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1.207***</w:t>
            </w:r>
          </w:p>
        </w:tc>
        <w:tc>
          <w:tcPr>
            <w:tcW w:w="758" w:type="pct"/>
            <w:tcBorders>
              <w:top w:val="nil"/>
              <w:left w:val="nil"/>
              <w:bottom w:val="nil"/>
              <w:right w:val="nil"/>
            </w:tcBorders>
          </w:tcPr>
          <w:p w:rsidR="00A61AFA" w:rsidRPr="00A61AFA" w:rsidRDefault="00A61AFA" w:rsidP="004771DB">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1.055***</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0.926**</w:t>
            </w:r>
          </w:p>
        </w:tc>
        <w:tc>
          <w:tcPr>
            <w:tcW w:w="68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1.490***</w:t>
            </w:r>
          </w:p>
        </w:tc>
        <w:tc>
          <w:tcPr>
            <w:tcW w:w="758" w:type="pct"/>
            <w:tcBorders>
              <w:top w:val="nil"/>
              <w:left w:val="nil"/>
              <w:bottom w:val="nil"/>
              <w:right w:val="nil"/>
            </w:tcBorders>
          </w:tcPr>
          <w:p w:rsidR="00A61AFA" w:rsidRPr="00A61AFA" w:rsidRDefault="00A61AFA" w:rsidP="00C404C6">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1.167***</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1.725***</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p>
        </w:tc>
        <w:tc>
          <w:tcPr>
            <w:tcW w:w="62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(0.245)</w:t>
            </w:r>
          </w:p>
        </w:tc>
        <w:tc>
          <w:tcPr>
            <w:tcW w:w="758" w:type="pct"/>
            <w:tcBorders>
              <w:top w:val="nil"/>
              <w:left w:val="nil"/>
              <w:bottom w:val="nil"/>
              <w:right w:val="nil"/>
            </w:tcBorders>
          </w:tcPr>
          <w:p w:rsidR="00A61AFA" w:rsidRPr="00A61AFA" w:rsidRDefault="00A61AFA" w:rsidP="004771DB">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(0.271)</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(0.369)</w:t>
            </w:r>
          </w:p>
        </w:tc>
        <w:tc>
          <w:tcPr>
            <w:tcW w:w="68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(0.371)</w:t>
            </w:r>
          </w:p>
        </w:tc>
        <w:tc>
          <w:tcPr>
            <w:tcW w:w="758" w:type="pct"/>
            <w:tcBorders>
              <w:top w:val="nil"/>
              <w:left w:val="nil"/>
              <w:bottom w:val="nil"/>
              <w:right w:val="nil"/>
            </w:tcBorders>
          </w:tcPr>
          <w:p w:rsidR="00A61AFA" w:rsidRPr="00A61AFA" w:rsidRDefault="00A61AFA" w:rsidP="00C404C6">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(0.400)</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(0.538)</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North Kosovo</w:t>
            </w:r>
          </w:p>
        </w:tc>
        <w:tc>
          <w:tcPr>
            <w:tcW w:w="62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3.205***</w:t>
            </w:r>
          </w:p>
        </w:tc>
        <w:tc>
          <w:tcPr>
            <w:tcW w:w="758" w:type="pct"/>
            <w:tcBorders>
              <w:top w:val="nil"/>
              <w:left w:val="nil"/>
              <w:bottom w:val="nil"/>
              <w:right w:val="nil"/>
            </w:tcBorders>
          </w:tcPr>
          <w:p w:rsidR="00A61AFA" w:rsidRPr="00A61AFA" w:rsidRDefault="00A61AFA" w:rsidP="004771DB">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3.343***</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3.534***</w:t>
            </w:r>
          </w:p>
        </w:tc>
        <w:tc>
          <w:tcPr>
            <w:tcW w:w="68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1.635***</w:t>
            </w:r>
          </w:p>
        </w:tc>
        <w:tc>
          <w:tcPr>
            <w:tcW w:w="758" w:type="pct"/>
            <w:tcBorders>
              <w:top w:val="nil"/>
              <w:left w:val="nil"/>
              <w:bottom w:val="nil"/>
              <w:right w:val="nil"/>
            </w:tcBorders>
          </w:tcPr>
          <w:p w:rsidR="00A61AFA" w:rsidRPr="00A61AFA" w:rsidRDefault="00A61AFA" w:rsidP="00C404C6">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1.910***</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1.635***</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(constant)</w:t>
            </w:r>
          </w:p>
        </w:tc>
        <w:tc>
          <w:tcPr>
            <w:tcW w:w="62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(0.172)</w:t>
            </w:r>
          </w:p>
        </w:tc>
        <w:tc>
          <w:tcPr>
            <w:tcW w:w="758" w:type="pct"/>
            <w:tcBorders>
              <w:top w:val="nil"/>
              <w:left w:val="nil"/>
              <w:bottom w:val="nil"/>
              <w:right w:val="nil"/>
            </w:tcBorders>
          </w:tcPr>
          <w:p w:rsidR="00A61AFA" w:rsidRPr="00A61AFA" w:rsidRDefault="00A61AFA" w:rsidP="004771DB">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(0.164)</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(0.270)</w:t>
            </w:r>
          </w:p>
        </w:tc>
        <w:tc>
          <w:tcPr>
            <w:tcW w:w="682" w:type="pct"/>
            <w:tcBorders>
              <w:top w:val="nil"/>
              <w:left w:val="nil"/>
              <w:bottom w:val="nil"/>
              <w:right w:val="nil"/>
            </w:tcBorders>
          </w:tcPr>
          <w:p w:rsidR="00A61AFA" w:rsidRPr="00A61AFA" w:rsidRDefault="00A61AF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(0.211)</w:t>
            </w:r>
          </w:p>
        </w:tc>
        <w:tc>
          <w:tcPr>
            <w:tcW w:w="758" w:type="pct"/>
            <w:tcBorders>
              <w:top w:val="nil"/>
              <w:left w:val="nil"/>
              <w:bottom w:val="nil"/>
              <w:right w:val="nil"/>
            </w:tcBorders>
          </w:tcPr>
          <w:p w:rsidR="00A61AFA" w:rsidRPr="00A61AFA" w:rsidRDefault="00A61AFA" w:rsidP="00C404C6">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(0.242)</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(0.393)</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p>
        </w:tc>
        <w:tc>
          <w:tcPr>
            <w:tcW w:w="62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CE Matching</w:t>
            </w:r>
          </w:p>
        </w:tc>
        <w:tc>
          <w:tcPr>
            <w:tcW w:w="62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No</w:t>
            </w: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Yes</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Yes</w:t>
            </w:r>
          </w:p>
        </w:tc>
        <w:tc>
          <w:tcPr>
            <w:tcW w:w="68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No</w:t>
            </w: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Yes</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Yes</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on covariates</w:t>
            </w:r>
          </w:p>
        </w:tc>
        <w:tc>
          <w:tcPr>
            <w:tcW w:w="62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Displacement,</w:t>
            </w:r>
          </w:p>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victimization by violence</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Gender, age, education, village</w:t>
            </w:r>
          </w:p>
        </w:tc>
        <w:tc>
          <w:tcPr>
            <w:tcW w:w="68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Displacement,</w:t>
            </w:r>
          </w:p>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victimization by violence</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Gender, age, education, village</w:t>
            </w:r>
          </w:p>
        </w:tc>
      </w:tr>
      <w:tr w:rsidR="00A61AFA" w:rsidRPr="00A61AFA" w:rsidTr="004771DB">
        <w:trPr>
          <w:jc w:val="center"/>
        </w:trPr>
        <w:tc>
          <w:tcPr>
            <w:tcW w:w="765"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Observations</w:t>
            </w:r>
          </w:p>
        </w:tc>
        <w:tc>
          <w:tcPr>
            <w:tcW w:w="62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118</w:t>
            </w: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107</w:t>
            </w:r>
          </w:p>
        </w:tc>
        <w:tc>
          <w:tcPr>
            <w:tcW w:w="734"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46</w:t>
            </w:r>
          </w:p>
        </w:tc>
        <w:tc>
          <w:tcPr>
            <w:tcW w:w="682"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118</w:t>
            </w:r>
          </w:p>
        </w:tc>
        <w:tc>
          <w:tcPr>
            <w:tcW w:w="758"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107</w:t>
            </w:r>
          </w:p>
        </w:tc>
        <w:tc>
          <w:tcPr>
            <w:tcW w:w="681" w:type="pct"/>
            <w:tcBorders>
              <w:top w:val="nil"/>
              <w:left w:val="nil"/>
              <w:bottom w:val="nil"/>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46</w:t>
            </w:r>
          </w:p>
        </w:tc>
      </w:tr>
      <w:tr w:rsidR="00A61AFA" w:rsidRPr="00A61AFA" w:rsidTr="004771DB">
        <w:tblPrEx>
          <w:tblBorders>
            <w:bottom w:val="single" w:sz="6" w:space="0" w:color="auto"/>
          </w:tblBorders>
        </w:tblPrEx>
        <w:trPr>
          <w:jc w:val="center"/>
        </w:trPr>
        <w:tc>
          <w:tcPr>
            <w:tcW w:w="765"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rPr>
                <w:rFonts w:ascii="Times New Roman" w:hAnsi="Times New Roman" w:cs="Times New Roman"/>
                <w:sz w:val="20"/>
                <w:szCs w:val="20"/>
              </w:rPr>
            </w:pPr>
            <w:r w:rsidRPr="00A61AFA">
              <w:rPr>
                <w:rFonts w:ascii="Times New Roman" w:hAnsi="Times New Roman" w:cs="Times New Roman"/>
                <w:sz w:val="20"/>
                <w:szCs w:val="20"/>
              </w:rPr>
              <w:t>R-squared</w:t>
            </w:r>
          </w:p>
        </w:tc>
        <w:tc>
          <w:tcPr>
            <w:tcW w:w="622"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0.147</w:t>
            </w:r>
          </w:p>
        </w:tc>
        <w:tc>
          <w:tcPr>
            <w:tcW w:w="758"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0.126</w:t>
            </w:r>
          </w:p>
        </w:tc>
        <w:tc>
          <w:tcPr>
            <w:tcW w:w="734"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0.125</w:t>
            </w:r>
          </w:p>
        </w:tc>
        <w:tc>
          <w:tcPr>
            <w:tcW w:w="682"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0.124</w:t>
            </w:r>
          </w:p>
        </w:tc>
        <w:tc>
          <w:tcPr>
            <w:tcW w:w="758"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0.075</w:t>
            </w:r>
          </w:p>
        </w:tc>
        <w:tc>
          <w:tcPr>
            <w:tcW w:w="681" w:type="pct"/>
            <w:tcBorders>
              <w:top w:val="nil"/>
              <w:left w:val="nil"/>
              <w:bottom w:val="single" w:sz="6" w:space="0" w:color="auto"/>
              <w:right w:val="nil"/>
            </w:tcBorders>
          </w:tcPr>
          <w:p w:rsidR="00A61AFA" w:rsidRPr="00A61AFA" w:rsidRDefault="00A61AF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A61AFA">
              <w:rPr>
                <w:rFonts w:ascii="Times New Roman" w:hAnsi="Times New Roman" w:cs="Times New Roman"/>
                <w:sz w:val="20"/>
                <w:szCs w:val="20"/>
              </w:rPr>
              <w:t>0.189</w:t>
            </w:r>
          </w:p>
        </w:tc>
      </w:tr>
    </w:tbl>
    <w:p w:rsidR="00B25860" w:rsidRPr="00B25860" w:rsidRDefault="00B25860" w:rsidP="00B25860">
      <w:pPr>
        <w:spacing w:after="0" w:line="240" w:lineRule="auto"/>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xml:space="preserve">South Kosovo vs. </w:t>
      </w:r>
      <w:proofErr w:type="spellStart"/>
      <w:r w:rsidRPr="00B25860">
        <w:rPr>
          <w:rFonts w:ascii="Times New Roman" w:hAnsi="Times New Roman" w:cs="Times New Roman"/>
          <w:sz w:val="20"/>
          <w:szCs w:val="20"/>
        </w:rPr>
        <w:t>Mitrovica</w:t>
      </w:r>
      <w:proofErr w:type="spellEnd"/>
    </w:p>
    <w:tbl>
      <w:tblPr>
        <w:tblW w:w="5000" w:type="pct"/>
        <w:jc w:val="center"/>
        <w:tblCellMar>
          <w:left w:w="75" w:type="dxa"/>
          <w:right w:w="75" w:type="dxa"/>
        </w:tblCellMar>
        <w:tblLook w:val="0000" w:firstRow="0" w:lastRow="0" w:firstColumn="0" w:lastColumn="0" w:noHBand="0" w:noVBand="0"/>
      </w:tblPr>
      <w:tblGrid>
        <w:gridCol w:w="1528"/>
        <w:gridCol w:w="1246"/>
        <w:gridCol w:w="1300"/>
        <w:gridCol w:w="1360"/>
        <w:gridCol w:w="1360"/>
        <w:gridCol w:w="1360"/>
        <w:gridCol w:w="1356"/>
      </w:tblGrid>
      <w:tr w:rsidR="00B25860" w:rsidRPr="00721B33" w:rsidTr="00236ACF">
        <w:trPr>
          <w:jc w:val="center"/>
        </w:trPr>
        <w:tc>
          <w:tcPr>
            <w:tcW w:w="803"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655"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w:t>
            </w:r>
          </w:p>
        </w:tc>
        <w:tc>
          <w:tcPr>
            <w:tcW w:w="683"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(2)</w:t>
            </w:r>
          </w:p>
        </w:tc>
        <w:tc>
          <w:tcPr>
            <w:tcW w:w="715"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w:t>
            </w:r>
          </w:p>
        </w:tc>
        <w:tc>
          <w:tcPr>
            <w:tcW w:w="715"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(4)</w:t>
            </w:r>
          </w:p>
        </w:tc>
        <w:tc>
          <w:tcPr>
            <w:tcW w:w="715"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(5)</w:t>
            </w:r>
          </w:p>
        </w:tc>
        <w:tc>
          <w:tcPr>
            <w:tcW w:w="713" w:type="pct"/>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(6)</w:t>
            </w:r>
          </w:p>
        </w:tc>
      </w:tr>
      <w:tr w:rsidR="00236ACF" w:rsidRPr="00721B33" w:rsidTr="00236ACF">
        <w:trPr>
          <w:jc w:val="center"/>
        </w:trPr>
        <w:tc>
          <w:tcPr>
            <w:tcW w:w="803" w:type="pct"/>
            <w:tcBorders>
              <w:top w:val="nil"/>
              <w:left w:val="nil"/>
              <w:bottom w:val="single" w:sz="6" w:space="0" w:color="auto"/>
              <w:right w:val="nil"/>
            </w:tcBorders>
          </w:tcPr>
          <w:p w:rsidR="00236ACF" w:rsidRPr="00721B33" w:rsidRDefault="00236ACF"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Amount to…</w:t>
            </w:r>
          </w:p>
        </w:tc>
        <w:tc>
          <w:tcPr>
            <w:tcW w:w="655"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In-group</w:t>
            </w:r>
          </w:p>
        </w:tc>
        <w:tc>
          <w:tcPr>
            <w:tcW w:w="683"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In-group</w:t>
            </w:r>
          </w:p>
        </w:tc>
        <w:tc>
          <w:tcPr>
            <w:tcW w:w="715"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In-group</w:t>
            </w:r>
          </w:p>
        </w:tc>
        <w:tc>
          <w:tcPr>
            <w:tcW w:w="715"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Out-group</w:t>
            </w:r>
          </w:p>
        </w:tc>
        <w:tc>
          <w:tcPr>
            <w:tcW w:w="715"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Out-group</w:t>
            </w:r>
          </w:p>
        </w:tc>
        <w:tc>
          <w:tcPr>
            <w:tcW w:w="713" w:type="pct"/>
            <w:tcBorders>
              <w:top w:val="nil"/>
              <w:left w:val="nil"/>
              <w:bottom w:val="single" w:sz="6" w:space="0" w:color="auto"/>
              <w:right w:val="nil"/>
            </w:tcBorders>
          </w:tcPr>
          <w:p w:rsidR="00236ACF" w:rsidRPr="00721B33" w:rsidRDefault="00236ACF" w:rsidP="00AF20E4">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Out-group</w:t>
            </w:r>
          </w:p>
        </w:tc>
      </w:tr>
      <w:tr w:rsidR="00236ACF" w:rsidRPr="00721B33" w:rsidTr="00236ACF">
        <w:trPr>
          <w:jc w:val="center"/>
        </w:trPr>
        <w:tc>
          <w:tcPr>
            <w:tcW w:w="803"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rPr>
                <w:rFonts w:ascii="Times New Roman" w:hAnsi="Times New Roman" w:cs="Times New Roman"/>
                <w:sz w:val="20"/>
                <w:szCs w:val="20"/>
              </w:rPr>
            </w:pPr>
          </w:p>
        </w:tc>
        <w:tc>
          <w:tcPr>
            <w:tcW w:w="655"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3"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3" w:type="pct"/>
            <w:tcBorders>
              <w:top w:val="nil"/>
              <w:left w:val="nil"/>
              <w:bottom w:val="nil"/>
              <w:right w:val="nil"/>
            </w:tcBorders>
          </w:tcPr>
          <w:p w:rsidR="00236ACF"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South Kosovo</w:t>
            </w:r>
          </w:p>
        </w:tc>
        <w:tc>
          <w:tcPr>
            <w:tcW w:w="65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0.600**</w:t>
            </w:r>
          </w:p>
        </w:tc>
        <w:tc>
          <w:tcPr>
            <w:tcW w:w="68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0.651**</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1.677***</w:t>
            </w:r>
          </w:p>
        </w:tc>
        <w:tc>
          <w:tcPr>
            <w:tcW w:w="71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0.975**</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1.176***</w:t>
            </w:r>
          </w:p>
        </w:tc>
        <w:tc>
          <w:tcPr>
            <w:tcW w:w="71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0.0738</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
        </w:tc>
        <w:tc>
          <w:tcPr>
            <w:tcW w:w="65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(0.255)</w:t>
            </w:r>
          </w:p>
        </w:tc>
        <w:tc>
          <w:tcPr>
            <w:tcW w:w="68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(0.252)</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(0.408)</w:t>
            </w:r>
          </w:p>
        </w:tc>
        <w:tc>
          <w:tcPr>
            <w:tcW w:w="71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(0.380)</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(0.356)</w:t>
            </w:r>
          </w:p>
        </w:tc>
        <w:tc>
          <w:tcPr>
            <w:tcW w:w="71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(0.657)</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721B33">
              <w:rPr>
                <w:rFonts w:ascii="Times New Roman" w:hAnsi="Times New Roman" w:cs="Times New Roman"/>
                <w:sz w:val="20"/>
                <w:szCs w:val="20"/>
              </w:rPr>
              <w:t>Mitrovica</w:t>
            </w:r>
            <w:proofErr w:type="spellEnd"/>
          </w:p>
        </w:tc>
        <w:tc>
          <w:tcPr>
            <w:tcW w:w="65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3.812***</w:t>
            </w:r>
          </w:p>
        </w:tc>
        <w:tc>
          <w:tcPr>
            <w:tcW w:w="68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3.747***</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2.783***</w:t>
            </w:r>
          </w:p>
        </w:tc>
        <w:tc>
          <w:tcPr>
            <w:tcW w:w="71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2.150***</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1.901***</w:t>
            </w:r>
          </w:p>
        </w:tc>
        <w:tc>
          <w:tcPr>
            <w:tcW w:w="71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3.286***</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(constant)</w:t>
            </w:r>
          </w:p>
        </w:tc>
        <w:tc>
          <w:tcPr>
            <w:tcW w:w="65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(0.185)</w:t>
            </w:r>
          </w:p>
        </w:tc>
        <w:tc>
          <w:tcPr>
            <w:tcW w:w="68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(0.173)</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(0.344)</w:t>
            </w:r>
          </w:p>
        </w:tc>
        <w:tc>
          <w:tcPr>
            <w:tcW w:w="715" w:type="pct"/>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(0.224)</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(0.244)</w:t>
            </w:r>
          </w:p>
        </w:tc>
        <w:tc>
          <w:tcPr>
            <w:tcW w:w="71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(0.554)</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
        </w:tc>
        <w:tc>
          <w:tcPr>
            <w:tcW w:w="65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CE Matching</w:t>
            </w:r>
          </w:p>
        </w:tc>
        <w:tc>
          <w:tcPr>
            <w:tcW w:w="65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No</w:t>
            </w:r>
          </w:p>
        </w:tc>
        <w:tc>
          <w:tcPr>
            <w:tcW w:w="68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No</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71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on covariates</w:t>
            </w:r>
          </w:p>
        </w:tc>
        <w:tc>
          <w:tcPr>
            <w:tcW w:w="65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68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Displacement,</w:t>
            </w:r>
          </w:p>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victimization by violence</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Gender, age, education, village</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Displacement,</w:t>
            </w:r>
          </w:p>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victimization by violence</w:t>
            </w:r>
          </w:p>
        </w:tc>
        <w:tc>
          <w:tcPr>
            <w:tcW w:w="71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Gender, age, education, village</w:t>
            </w:r>
          </w:p>
        </w:tc>
      </w:tr>
      <w:tr w:rsidR="00721B33" w:rsidRPr="00721B33" w:rsidTr="00236ACF">
        <w:trPr>
          <w:jc w:val="center"/>
        </w:trPr>
        <w:tc>
          <w:tcPr>
            <w:tcW w:w="803"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Observations</w:t>
            </w:r>
          </w:p>
        </w:tc>
        <w:tc>
          <w:tcPr>
            <w:tcW w:w="65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80</w:t>
            </w:r>
          </w:p>
        </w:tc>
        <w:tc>
          <w:tcPr>
            <w:tcW w:w="68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82</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35</w:t>
            </w:r>
          </w:p>
        </w:tc>
        <w:tc>
          <w:tcPr>
            <w:tcW w:w="715" w:type="pct"/>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80</w:t>
            </w:r>
          </w:p>
        </w:tc>
        <w:tc>
          <w:tcPr>
            <w:tcW w:w="715"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82</w:t>
            </w:r>
          </w:p>
        </w:tc>
        <w:tc>
          <w:tcPr>
            <w:tcW w:w="713" w:type="pct"/>
            <w:tcBorders>
              <w:top w:val="nil"/>
              <w:left w:val="nil"/>
              <w:bottom w:val="nil"/>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35</w:t>
            </w:r>
          </w:p>
        </w:tc>
      </w:tr>
      <w:tr w:rsidR="00721B33" w:rsidRPr="00721B33" w:rsidTr="00236ACF">
        <w:tblPrEx>
          <w:tblBorders>
            <w:bottom w:val="single" w:sz="6" w:space="0" w:color="auto"/>
          </w:tblBorders>
        </w:tblPrEx>
        <w:trPr>
          <w:jc w:val="center"/>
        </w:trPr>
        <w:tc>
          <w:tcPr>
            <w:tcW w:w="803" w:type="pct"/>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R-squared</w:t>
            </w:r>
          </w:p>
        </w:tc>
        <w:tc>
          <w:tcPr>
            <w:tcW w:w="655" w:type="pct"/>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0.066</w:t>
            </w:r>
          </w:p>
        </w:tc>
        <w:tc>
          <w:tcPr>
            <w:tcW w:w="683" w:type="pct"/>
            <w:tcBorders>
              <w:top w:val="nil"/>
              <w:left w:val="nil"/>
              <w:bottom w:val="single" w:sz="6" w:space="0" w:color="auto"/>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0.076</w:t>
            </w:r>
          </w:p>
        </w:tc>
        <w:tc>
          <w:tcPr>
            <w:tcW w:w="715" w:type="pct"/>
            <w:tcBorders>
              <w:top w:val="nil"/>
              <w:left w:val="nil"/>
              <w:bottom w:val="single" w:sz="6" w:space="0" w:color="auto"/>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0.338</w:t>
            </w:r>
          </w:p>
        </w:tc>
        <w:tc>
          <w:tcPr>
            <w:tcW w:w="715" w:type="pct"/>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0.078</w:t>
            </w:r>
          </w:p>
        </w:tc>
        <w:tc>
          <w:tcPr>
            <w:tcW w:w="715" w:type="pct"/>
            <w:tcBorders>
              <w:top w:val="nil"/>
              <w:left w:val="nil"/>
              <w:bottom w:val="single" w:sz="6" w:space="0" w:color="auto"/>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0.119</w:t>
            </w:r>
          </w:p>
        </w:tc>
        <w:tc>
          <w:tcPr>
            <w:tcW w:w="713" w:type="pct"/>
            <w:tcBorders>
              <w:top w:val="nil"/>
              <w:left w:val="nil"/>
              <w:bottom w:val="single" w:sz="6" w:space="0" w:color="auto"/>
              <w:right w:val="nil"/>
            </w:tcBorders>
          </w:tcPr>
          <w:p w:rsidR="00721B33" w:rsidRPr="00721B33" w:rsidRDefault="00721B33" w:rsidP="00C404C6">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0.000</w:t>
            </w:r>
          </w:p>
        </w:tc>
      </w:tr>
    </w:tbl>
    <w:p w:rsidR="00B25860" w:rsidRPr="00B25860" w:rsidRDefault="00B25860" w:rsidP="00B25860">
      <w:pPr>
        <w:spacing w:after="0" w:line="240" w:lineRule="auto"/>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proofErr w:type="spellStart"/>
      <w:r w:rsidRPr="00B25860">
        <w:rPr>
          <w:rFonts w:ascii="Times New Roman" w:hAnsi="Times New Roman" w:cs="Times New Roman"/>
          <w:sz w:val="20"/>
          <w:szCs w:val="20"/>
        </w:rPr>
        <w:t>Mitrovica</w:t>
      </w:r>
      <w:proofErr w:type="spellEnd"/>
      <w:r w:rsidRPr="00B25860">
        <w:rPr>
          <w:rFonts w:ascii="Times New Roman" w:hAnsi="Times New Roman" w:cs="Times New Roman"/>
          <w:sz w:val="20"/>
          <w:szCs w:val="20"/>
        </w:rPr>
        <w:t xml:space="preserve"> vs. North Kosovo</w:t>
      </w:r>
    </w:p>
    <w:tbl>
      <w:tblPr>
        <w:tblW w:w="9538" w:type="dxa"/>
        <w:jc w:val="center"/>
        <w:tblCellMar>
          <w:left w:w="75" w:type="dxa"/>
          <w:right w:w="75" w:type="dxa"/>
        </w:tblCellMar>
        <w:tblLook w:val="0000" w:firstRow="0" w:lastRow="0" w:firstColumn="0" w:lastColumn="0" w:noHBand="0" w:noVBand="0"/>
      </w:tblPr>
      <w:tblGrid>
        <w:gridCol w:w="1237"/>
        <w:gridCol w:w="900"/>
        <w:gridCol w:w="1635"/>
        <w:gridCol w:w="1607"/>
        <w:gridCol w:w="917"/>
        <w:gridCol w:w="1635"/>
        <w:gridCol w:w="1607"/>
      </w:tblGrid>
      <w:tr w:rsidR="00B25860" w:rsidRPr="00721B33" w:rsidTr="00270C40">
        <w:trPr>
          <w:jc w:val="center"/>
        </w:trPr>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w:t>
            </w: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(2)</w:t>
            </w: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w:t>
            </w: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(4)</w:t>
            </w: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(5)</w:t>
            </w:r>
          </w:p>
        </w:tc>
        <w:tc>
          <w:tcPr>
            <w:tcW w:w="0" w:type="auto"/>
            <w:tcBorders>
              <w:top w:val="single" w:sz="6" w:space="0" w:color="auto"/>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(6)</w:t>
            </w:r>
          </w:p>
        </w:tc>
      </w:tr>
      <w:tr w:rsidR="00B25860" w:rsidRPr="00721B33" w:rsidTr="00270C40">
        <w:trPr>
          <w:jc w:val="center"/>
        </w:trPr>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Amount to…</w:t>
            </w:r>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Ingroup</w:t>
            </w:r>
            <w:proofErr w:type="spellEnd"/>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Ingroup</w:t>
            </w:r>
            <w:proofErr w:type="spellEnd"/>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Ingroup</w:t>
            </w:r>
            <w:proofErr w:type="spellEnd"/>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Outgroup</w:t>
            </w:r>
            <w:proofErr w:type="spellEnd"/>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Outgroup</w:t>
            </w:r>
            <w:proofErr w:type="spellEnd"/>
          </w:p>
        </w:tc>
        <w:tc>
          <w:tcPr>
            <w:tcW w:w="0" w:type="auto"/>
            <w:tcBorders>
              <w:top w:val="nil"/>
              <w:left w:val="nil"/>
              <w:bottom w:val="single" w:sz="6" w:space="0" w:color="auto"/>
              <w:right w:val="nil"/>
            </w:tcBorders>
          </w:tcPr>
          <w:p w:rsidR="00B25860" w:rsidRPr="00721B33" w:rsidRDefault="00236ACF"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721B33">
              <w:rPr>
                <w:rFonts w:ascii="Times New Roman" w:hAnsi="Times New Roman" w:cs="Times New Roman"/>
                <w:sz w:val="20"/>
                <w:szCs w:val="20"/>
              </w:rPr>
              <w:t>Outgroup</w:t>
            </w:r>
            <w:proofErr w:type="spellEnd"/>
          </w:p>
        </w:tc>
      </w:tr>
      <w:tr w:rsidR="00B25860" w:rsidRPr="00721B33" w:rsidTr="00270C40">
        <w:trPr>
          <w:jc w:val="center"/>
        </w:trPr>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B25860" w:rsidRPr="00721B33"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721B33">
              <w:rPr>
                <w:rFonts w:ascii="Times New Roman" w:hAnsi="Times New Roman" w:cs="Times New Roman"/>
                <w:sz w:val="20"/>
                <w:szCs w:val="20"/>
              </w:rPr>
              <w:t>Mitrovica</w:t>
            </w:r>
            <w:proofErr w:type="spellEnd"/>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0.607**</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0.679**</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1.120***</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0.515*</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0.558</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0.773*</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(0.252)</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(0.275)</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(0.379)</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(0.308)</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(0.343)</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(0.450)</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 xml:space="preserve">North Kosovo </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3.205***</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3.243***</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2.630***</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1.635***</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1.696***</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1.494***</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(constant)</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(0.172)</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(0.160)</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(0.263)</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(0.211)</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(0.199)</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(0.312)</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CE Matching</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No</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No</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Yes</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on covariates</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Displacement,</w:t>
            </w:r>
          </w:p>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victimization by violence</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Gender, age, education, village</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Displacement,</w:t>
            </w:r>
          </w:p>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victimization by violence</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Gender, age, education, village</w:t>
            </w:r>
          </w:p>
        </w:tc>
      </w:tr>
      <w:tr w:rsidR="00721B33" w:rsidRPr="00721B33" w:rsidTr="00270C40">
        <w:trPr>
          <w:jc w:val="center"/>
        </w:trPr>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Observations</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118</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111</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58</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118</w:t>
            </w:r>
          </w:p>
        </w:tc>
        <w:tc>
          <w:tcPr>
            <w:tcW w:w="0" w:type="auto"/>
            <w:tcBorders>
              <w:top w:val="nil"/>
              <w:left w:val="nil"/>
              <w:bottom w:val="nil"/>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111</w:t>
            </w:r>
          </w:p>
        </w:tc>
        <w:tc>
          <w:tcPr>
            <w:tcW w:w="0" w:type="auto"/>
            <w:tcBorders>
              <w:top w:val="nil"/>
              <w:left w:val="nil"/>
              <w:bottom w:val="nil"/>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58</w:t>
            </w:r>
          </w:p>
        </w:tc>
      </w:tr>
      <w:tr w:rsidR="00721B33" w:rsidRPr="00721B33" w:rsidTr="00270C40">
        <w:tblPrEx>
          <w:tblBorders>
            <w:bottom w:val="single" w:sz="6" w:space="0" w:color="auto"/>
          </w:tblBorders>
        </w:tblPrEx>
        <w:trPr>
          <w:jc w:val="center"/>
        </w:trPr>
        <w:tc>
          <w:tcPr>
            <w:tcW w:w="0" w:type="auto"/>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rPr>
                <w:rFonts w:ascii="Times New Roman" w:hAnsi="Times New Roman" w:cs="Times New Roman"/>
                <w:sz w:val="20"/>
                <w:szCs w:val="20"/>
              </w:rPr>
            </w:pPr>
            <w:r w:rsidRPr="00721B33">
              <w:rPr>
                <w:rFonts w:ascii="Times New Roman" w:hAnsi="Times New Roman" w:cs="Times New Roman"/>
                <w:sz w:val="20"/>
                <w:szCs w:val="20"/>
              </w:rPr>
              <w:t>R-squared</w:t>
            </w:r>
          </w:p>
        </w:tc>
        <w:tc>
          <w:tcPr>
            <w:tcW w:w="0" w:type="auto"/>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0.041</w:t>
            </w:r>
          </w:p>
        </w:tc>
        <w:tc>
          <w:tcPr>
            <w:tcW w:w="0" w:type="auto"/>
            <w:tcBorders>
              <w:top w:val="nil"/>
              <w:left w:val="nil"/>
              <w:bottom w:val="single" w:sz="6" w:space="0" w:color="auto"/>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0.053</w:t>
            </w:r>
          </w:p>
        </w:tc>
        <w:tc>
          <w:tcPr>
            <w:tcW w:w="0" w:type="auto"/>
            <w:tcBorders>
              <w:top w:val="nil"/>
              <w:left w:val="nil"/>
              <w:bottom w:val="single" w:sz="6" w:space="0" w:color="auto"/>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0.135</w:t>
            </w:r>
          </w:p>
        </w:tc>
        <w:tc>
          <w:tcPr>
            <w:tcW w:w="0" w:type="auto"/>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0.020</w:t>
            </w:r>
          </w:p>
        </w:tc>
        <w:tc>
          <w:tcPr>
            <w:tcW w:w="0" w:type="auto"/>
            <w:tcBorders>
              <w:top w:val="nil"/>
              <w:left w:val="nil"/>
              <w:bottom w:val="single" w:sz="6" w:space="0" w:color="auto"/>
              <w:right w:val="nil"/>
            </w:tcBorders>
          </w:tcPr>
          <w:p w:rsidR="00721B33" w:rsidRPr="00721B33" w:rsidRDefault="00721B33" w:rsidP="00992065">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0.023</w:t>
            </w:r>
          </w:p>
        </w:tc>
        <w:tc>
          <w:tcPr>
            <w:tcW w:w="0" w:type="auto"/>
            <w:tcBorders>
              <w:top w:val="nil"/>
              <w:left w:val="nil"/>
              <w:bottom w:val="single" w:sz="6" w:space="0" w:color="auto"/>
              <w:right w:val="nil"/>
            </w:tcBorders>
          </w:tcPr>
          <w:p w:rsidR="00721B33" w:rsidRPr="00721B33" w:rsidRDefault="00721B33" w:rsidP="00B25860">
            <w:pPr>
              <w:widowControl w:val="0"/>
              <w:autoSpaceDE w:val="0"/>
              <w:autoSpaceDN w:val="0"/>
              <w:adjustRightInd w:val="0"/>
              <w:spacing w:after="0" w:line="240" w:lineRule="auto"/>
              <w:jc w:val="center"/>
              <w:rPr>
                <w:rFonts w:ascii="Times New Roman" w:hAnsi="Times New Roman" w:cs="Times New Roman"/>
                <w:sz w:val="20"/>
                <w:szCs w:val="20"/>
              </w:rPr>
            </w:pPr>
            <w:r w:rsidRPr="00721B33">
              <w:rPr>
                <w:rFonts w:ascii="Times New Roman" w:hAnsi="Times New Roman" w:cs="Times New Roman"/>
                <w:sz w:val="20"/>
                <w:szCs w:val="20"/>
              </w:rPr>
              <w:t>0.050</w:t>
            </w:r>
          </w:p>
        </w:tc>
      </w:tr>
    </w:tbl>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Standard errors in parentheses</w:t>
      </w:r>
    </w:p>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p&lt;0.01, ** p&lt;0.05, * p&lt;0.1</w:t>
      </w:r>
    </w:p>
    <w:p w:rsidR="00B25860" w:rsidRPr="00AF20E4" w:rsidRDefault="00B25860" w:rsidP="00AF20E4">
      <w:pPr>
        <w:pStyle w:val="Heading2"/>
        <w:jc w:val="center"/>
        <w:rPr>
          <w:rFonts w:ascii="Times New Roman" w:hAnsi="Times New Roman" w:cs="Times New Roman"/>
          <w:b w:val="0"/>
          <w:color w:val="000000" w:themeColor="text1"/>
          <w:sz w:val="24"/>
          <w:szCs w:val="24"/>
        </w:rPr>
      </w:pPr>
      <w:bookmarkStart w:id="4" w:name="_Toc395609672"/>
      <w:proofErr w:type="gramStart"/>
      <w:r w:rsidRPr="00AF20E4">
        <w:rPr>
          <w:rFonts w:ascii="Times New Roman" w:hAnsi="Times New Roman" w:cs="Times New Roman"/>
          <w:b w:val="0"/>
          <w:color w:val="000000" w:themeColor="text1"/>
          <w:sz w:val="24"/>
          <w:szCs w:val="24"/>
        </w:rPr>
        <w:lastRenderedPageBreak/>
        <w:t>Table</w:t>
      </w:r>
      <w:r w:rsidR="00975FEA">
        <w:rPr>
          <w:rFonts w:ascii="Times New Roman" w:hAnsi="Times New Roman" w:cs="Times New Roman"/>
          <w:b w:val="0"/>
          <w:color w:val="000000" w:themeColor="text1"/>
          <w:sz w:val="24"/>
          <w:szCs w:val="24"/>
        </w:rPr>
        <w:t xml:space="preserve"> 4</w:t>
      </w:r>
      <w:r w:rsidR="00270C40" w:rsidRPr="00AF20E4">
        <w:rPr>
          <w:rFonts w:ascii="Times New Roman" w:hAnsi="Times New Roman" w:cs="Times New Roman"/>
          <w:b w:val="0"/>
          <w:color w:val="000000" w:themeColor="text1"/>
          <w:sz w:val="24"/>
          <w:szCs w:val="24"/>
        </w:rPr>
        <w:t>.</w:t>
      </w:r>
      <w:proofErr w:type="gramEnd"/>
      <w:r w:rsidRPr="00AF20E4">
        <w:rPr>
          <w:rFonts w:ascii="Times New Roman" w:hAnsi="Times New Roman" w:cs="Times New Roman"/>
          <w:b w:val="0"/>
          <w:color w:val="000000" w:themeColor="text1"/>
          <w:sz w:val="24"/>
          <w:szCs w:val="24"/>
        </w:rPr>
        <w:t xml:space="preserve">  OLS Regression on In-group and Out-Group Dictator Giving By Region</w:t>
      </w:r>
      <w:bookmarkEnd w:id="4"/>
    </w:p>
    <w:p w:rsidR="00B25860" w:rsidRPr="00AF20E4" w:rsidRDefault="00B25860" w:rsidP="00AF20E4">
      <w:pPr>
        <w:spacing w:after="0" w:line="240" w:lineRule="auto"/>
        <w:jc w:val="center"/>
        <w:rPr>
          <w:rFonts w:ascii="Times New Roman" w:hAnsi="Times New Roman" w:cs="Times New Roman"/>
        </w:rPr>
      </w:pPr>
      <w:r w:rsidRPr="00AF20E4">
        <w:rPr>
          <w:rFonts w:ascii="Times New Roman" w:hAnsi="Times New Roman" w:cs="Times New Roman"/>
        </w:rPr>
        <w:t xml:space="preserve">(Pairwise Comparisons </w:t>
      </w:r>
      <w:proofErr w:type="gramStart"/>
      <w:r w:rsidRPr="00AF20E4">
        <w:rPr>
          <w:rFonts w:ascii="Times New Roman" w:hAnsi="Times New Roman" w:cs="Times New Roman"/>
        </w:rPr>
        <w:t>With</w:t>
      </w:r>
      <w:proofErr w:type="gramEnd"/>
      <w:r w:rsidRPr="00AF20E4">
        <w:rPr>
          <w:rFonts w:ascii="Times New Roman" w:hAnsi="Times New Roman" w:cs="Times New Roman"/>
        </w:rPr>
        <w:t xml:space="preserve"> Propensity Score Nearest-Neighbor Matching on Displacement, Victimization, and Demographics)</w:t>
      </w:r>
    </w:p>
    <w:p w:rsidR="00B25860" w:rsidRPr="00B25860" w:rsidRDefault="00B25860" w:rsidP="00B25860">
      <w:pPr>
        <w:spacing w:after="0" w:line="240" w:lineRule="auto"/>
        <w:rPr>
          <w:rFonts w:ascii="Times New Roman" w:hAnsi="Times New Roman" w:cs="Times New Roman"/>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South Kosovo vs. North Kosovo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48242A" w:rsidTr="00270C40">
        <w:trPr>
          <w:jc w:val="center"/>
        </w:trPr>
        <w:tc>
          <w:tcPr>
            <w:tcW w:w="1947" w:type="dxa"/>
            <w:tcBorders>
              <w:top w:val="single" w:sz="6" w:space="0" w:color="auto"/>
              <w:left w:val="nil"/>
              <w:bottom w:val="nil"/>
              <w:right w:val="nil"/>
            </w:tcBorders>
          </w:tcPr>
          <w:p w:rsidR="00B25860" w:rsidRPr="0048242A"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(2)</w:t>
            </w:r>
          </w:p>
        </w:tc>
        <w:tc>
          <w:tcPr>
            <w:tcW w:w="1584" w:type="dxa"/>
            <w:tcBorders>
              <w:top w:val="single" w:sz="6" w:space="0" w:color="auto"/>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(3)</w:t>
            </w:r>
          </w:p>
        </w:tc>
        <w:tc>
          <w:tcPr>
            <w:tcW w:w="1728" w:type="dxa"/>
            <w:tcBorders>
              <w:top w:val="single" w:sz="6" w:space="0" w:color="auto"/>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(4)</w:t>
            </w:r>
          </w:p>
        </w:tc>
      </w:tr>
      <w:tr w:rsidR="00B25860" w:rsidRPr="0048242A" w:rsidTr="00270C40">
        <w:trPr>
          <w:jc w:val="center"/>
        </w:trPr>
        <w:tc>
          <w:tcPr>
            <w:tcW w:w="1947" w:type="dxa"/>
            <w:tcBorders>
              <w:top w:val="nil"/>
              <w:left w:val="nil"/>
              <w:bottom w:val="single" w:sz="6" w:space="0" w:color="auto"/>
              <w:right w:val="nil"/>
            </w:tcBorders>
          </w:tcPr>
          <w:p w:rsidR="00B25860" w:rsidRPr="0048242A" w:rsidRDefault="00AF20E4"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Amount to…</w:t>
            </w:r>
          </w:p>
        </w:tc>
        <w:tc>
          <w:tcPr>
            <w:tcW w:w="1584" w:type="dxa"/>
            <w:tcBorders>
              <w:top w:val="nil"/>
              <w:left w:val="nil"/>
              <w:bottom w:val="single" w:sz="6" w:space="0" w:color="auto"/>
              <w:right w:val="nil"/>
            </w:tcBorders>
          </w:tcPr>
          <w:p w:rsidR="00B25860" w:rsidRPr="0048242A"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48242A">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48242A"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48242A">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48242A"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48242A">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48242A"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48242A">
              <w:rPr>
                <w:rFonts w:ascii="Times New Roman" w:hAnsi="Times New Roman" w:cs="Times New Roman"/>
                <w:sz w:val="20"/>
                <w:szCs w:val="20"/>
              </w:rPr>
              <w:t>Outgroup</w:t>
            </w:r>
            <w:proofErr w:type="spellEnd"/>
          </w:p>
        </w:tc>
      </w:tr>
      <w:tr w:rsidR="00B25860" w:rsidRPr="0048242A" w:rsidTr="00270C40">
        <w:trPr>
          <w:jc w:val="center"/>
        </w:trPr>
        <w:tc>
          <w:tcPr>
            <w:tcW w:w="1947" w:type="dxa"/>
            <w:tcBorders>
              <w:top w:val="nil"/>
              <w:left w:val="nil"/>
              <w:bottom w:val="nil"/>
              <w:right w:val="nil"/>
            </w:tcBorders>
          </w:tcPr>
          <w:p w:rsidR="00B25860" w:rsidRPr="0048242A"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48242A"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South Kosovo</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1.245***</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0.949**</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1.716***</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2.251***</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(0.296)</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(0.390)</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(0.204)</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(0.315)</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North Kosovo</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3.205***</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1.635***</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3.205***</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1.635***</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(Constant)</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(0.156)</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(0.205)</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(0.133)</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(0.205)</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 xml:space="preserve">Nearest-Neighbor </w:t>
            </w: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Yes</w:t>
            </w: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Yes</w:t>
            </w: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Yes</w:t>
            </w: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Yes</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Matching on covariates</w:t>
            </w: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Gender, age, education, village</w:t>
            </w: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 xml:space="preserve">Gender, age, education, </w:t>
            </w:r>
          </w:p>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village</w:t>
            </w:r>
          </w:p>
        </w:tc>
        <w:tc>
          <w:tcPr>
            <w:tcW w:w="1584"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Displacement,</w:t>
            </w:r>
          </w:p>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victimization by violence</w:t>
            </w:r>
          </w:p>
        </w:tc>
        <w:tc>
          <w:tcPr>
            <w:tcW w:w="1728"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Displacement,</w:t>
            </w:r>
          </w:p>
          <w:p w:rsidR="0048242A" w:rsidRPr="0048242A" w:rsidRDefault="0048242A" w:rsidP="00B25860">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victimization by violence</w:t>
            </w:r>
          </w:p>
        </w:tc>
      </w:tr>
      <w:tr w:rsidR="0048242A" w:rsidRPr="0048242A" w:rsidTr="00270C40">
        <w:trPr>
          <w:jc w:val="center"/>
        </w:trPr>
        <w:tc>
          <w:tcPr>
            <w:tcW w:w="1947" w:type="dxa"/>
            <w:tcBorders>
              <w:top w:val="nil"/>
              <w:left w:val="nil"/>
              <w:bottom w:val="nil"/>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Observations</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108</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108</w:t>
            </w:r>
          </w:p>
        </w:tc>
        <w:tc>
          <w:tcPr>
            <w:tcW w:w="1584"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135</w:t>
            </w:r>
          </w:p>
        </w:tc>
        <w:tc>
          <w:tcPr>
            <w:tcW w:w="1728" w:type="dxa"/>
            <w:tcBorders>
              <w:top w:val="nil"/>
              <w:left w:val="nil"/>
              <w:bottom w:val="nil"/>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135</w:t>
            </w:r>
          </w:p>
        </w:tc>
      </w:tr>
      <w:tr w:rsidR="0048242A" w:rsidRPr="0048242A"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48242A" w:rsidRPr="0048242A" w:rsidRDefault="0048242A" w:rsidP="00B25860">
            <w:pPr>
              <w:widowControl w:val="0"/>
              <w:autoSpaceDE w:val="0"/>
              <w:autoSpaceDN w:val="0"/>
              <w:adjustRightInd w:val="0"/>
              <w:spacing w:after="0" w:line="240" w:lineRule="auto"/>
              <w:rPr>
                <w:rFonts w:ascii="Times New Roman" w:hAnsi="Times New Roman" w:cs="Times New Roman"/>
                <w:sz w:val="20"/>
                <w:szCs w:val="20"/>
              </w:rPr>
            </w:pPr>
            <w:r w:rsidRPr="0048242A">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0.143</w:t>
            </w:r>
          </w:p>
        </w:tc>
        <w:tc>
          <w:tcPr>
            <w:tcW w:w="1728" w:type="dxa"/>
            <w:tcBorders>
              <w:top w:val="nil"/>
              <w:left w:val="nil"/>
              <w:bottom w:val="single" w:sz="6" w:space="0" w:color="auto"/>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0.053</w:t>
            </w:r>
          </w:p>
        </w:tc>
        <w:tc>
          <w:tcPr>
            <w:tcW w:w="1584" w:type="dxa"/>
            <w:tcBorders>
              <w:top w:val="nil"/>
              <w:left w:val="nil"/>
              <w:bottom w:val="single" w:sz="6" w:space="0" w:color="auto"/>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0.346</w:t>
            </w:r>
          </w:p>
        </w:tc>
        <w:tc>
          <w:tcPr>
            <w:tcW w:w="1728" w:type="dxa"/>
            <w:tcBorders>
              <w:top w:val="nil"/>
              <w:left w:val="nil"/>
              <w:bottom w:val="single" w:sz="6" w:space="0" w:color="auto"/>
              <w:right w:val="nil"/>
            </w:tcBorders>
          </w:tcPr>
          <w:p w:rsidR="0048242A" w:rsidRPr="0048242A" w:rsidRDefault="0048242A" w:rsidP="00992065">
            <w:pPr>
              <w:widowControl w:val="0"/>
              <w:autoSpaceDE w:val="0"/>
              <w:autoSpaceDN w:val="0"/>
              <w:adjustRightInd w:val="0"/>
              <w:spacing w:after="0" w:line="240" w:lineRule="auto"/>
              <w:jc w:val="center"/>
              <w:rPr>
                <w:rFonts w:ascii="Times New Roman" w:hAnsi="Times New Roman" w:cs="Times New Roman"/>
                <w:sz w:val="20"/>
                <w:szCs w:val="20"/>
              </w:rPr>
            </w:pPr>
            <w:r w:rsidRPr="0048242A">
              <w:rPr>
                <w:rFonts w:ascii="Times New Roman" w:hAnsi="Times New Roman" w:cs="Times New Roman"/>
                <w:sz w:val="20"/>
                <w:szCs w:val="20"/>
              </w:rPr>
              <w:t>0.278</w:t>
            </w:r>
          </w:p>
        </w:tc>
      </w:tr>
    </w:tbl>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xml:space="preserve">South Kosovo vs. </w:t>
      </w:r>
      <w:proofErr w:type="spellStart"/>
      <w:r w:rsidRPr="00B25860">
        <w:rPr>
          <w:rFonts w:ascii="Times New Roman" w:hAnsi="Times New Roman" w:cs="Times New Roman"/>
          <w:sz w:val="20"/>
          <w:szCs w:val="20"/>
        </w:rPr>
        <w:t>Mitrovica</w:t>
      </w:r>
      <w:proofErr w:type="spellEnd"/>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9F6320" w:rsidTr="00270C40">
        <w:trPr>
          <w:jc w:val="center"/>
        </w:trPr>
        <w:tc>
          <w:tcPr>
            <w:tcW w:w="1947"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(2)</w:t>
            </w:r>
          </w:p>
        </w:tc>
        <w:tc>
          <w:tcPr>
            <w:tcW w:w="1584"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(3)</w:t>
            </w:r>
          </w:p>
        </w:tc>
        <w:tc>
          <w:tcPr>
            <w:tcW w:w="1728"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(4)</w:t>
            </w:r>
          </w:p>
        </w:tc>
      </w:tr>
      <w:tr w:rsidR="00B25860" w:rsidRPr="009F6320" w:rsidTr="00270C40">
        <w:trPr>
          <w:jc w:val="center"/>
        </w:trPr>
        <w:tc>
          <w:tcPr>
            <w:tcW w:w="1947"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Amount to</w:t>
            </w:r>
            <w:proofErr w:type="gramStart"/>
            <w:r w:rsidRPr="009F6320">
              <w:rPr>
                <w:rFonts w:ascii="Times New Roman" w:hAnsi="Times New Roman" w:cs="Times New Roman"/>
                <w:sz w:val="20"/>
                <w:szCs w:val="20"/>
              </w:rPr>
              <w:t>..</w:t>
            </w:r>
            <w:proofErr w:type="gramEnd"/>
          </w:p>
        </w:tc>
        <w:tc>
          <w:tcPr>
            <w:tcW w:w="1584"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Outgroup</w:t>
            </w:r>
            <w:proofErr w:type="spellEnd"/>
          </w:p>
        </w:tc>
      </w:tr>
      <w:tr w:rsidR="00B25860" w:rsidRPr="009F6320" w:rsidTr="00270C40">
        <w:trPr>
          <w:jc w:val="center"/>
        </w:trPr>
        <w:tc>
          <w:tcPr>
            <w:tcW w:w="1947"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9F6320">
              <w:rPr>
                <w:rFonts w:ascii="Times New Roman" w:hAnsi="Times New Roman" w:cs="Times New Roman"/>
                <w:sz w:val="20"/>
                <w:szCs w:val="20"/>
              </w:rPr>
              <w:t>Mitrovica</w:t>
            </w:r>
            <w:proofErr w:type="spellEnd"/>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-0.992***</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-0.872*</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-0.954***</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-1.467***</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(0.278)</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(0.472)</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(0.235)</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(0.405)</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South Kosovo</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4.804***</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3.022***</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4.767***</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3.617***</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(Constant)</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(0.221)</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(0.376)</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(0.177)</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(0.306)</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 xml:space="preserve">Nearest-Neighbor </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Matching on covariates</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Gender, age, education, village</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 xml:space="preserve">Gender, age, education, </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village</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Displacement,</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victimization by violence</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Displacement,</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victimization by violence</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Observations</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63</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63</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70</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70</w:t>
            </w:r>
          </w:p>
        </w:tc>
      </w:tr>
      <w:tr w:rsidR="009F6320" w:rsidRPr="009F6320"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0.173</w:t>
            </w:r>
          </w:p>
        </w:tc>
        <w:tc>
          <w:tcPr>
            <w:tcW w:w="1728" w:type="dxa"/>
            <w:tcBorders>
              <w:top w:val="nil"/>
              <w:left w:val="nil"/>
              <w:bottom w:val="single" w:sz="6" w:space="0" w:color="auto"/>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0.053</w:t>
            </w:r>
          </w:p>
        </w:tc>
        <w:tc>
          <w:tcPr>
            <w:tcW w:w="1584"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0.196</w:t>
            </w:r>
          </w:p>
        </w:tc>
        <w:tc>
          <w:tcPr>
            <w:tcW w:w="1728"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0.162</w:t>
            </w:r>
          </w:p>
        </w:tc>
      </w:tr>
    </w:tbl>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proofErr w:type="spellStart"/>
      <w:r w:rsidRPr="00B25860">
        <w:rPr>
          <w:rFonts w:ascii="Times New Roman" w:hAnsi="Times New Roman" w:cs="Times New Roman"/>
          <w:sz w:val="20"/>
          <w:szCs w:val="20"/>
        </w:rPr>
        <w:t>Mitrovica</w:t>
      </w:r>
      <w:proofErr w:type="spellEnd"/>
      <w:r w:rsidRPr="00B25860">
        <w:rPr>
          <w:rFonts w:ascii="Times New Roman" w:hAnsi="Times New Roman" w:cs="Times New Roman"/>
          <w:sz w:val="20"/>
          <w:szCs w:val="20"/>
        </w:rPr>
        <w:t xml:space="preserve"> vs. North Kosovo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9F6320" w:rsidTr="00270C40">
        <w:trPr>
          <w:jc w:val="center"/>
        </w:trPr>
        <w:tc>
          <w:tcPr>
            <w:tcW w:w="1947"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(2)</w:t>
            </w:r>
          </w:p>
        </w:tc>
        <w:tc>
          <w:tcPr>
            <w:tcW w:w="1584"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(3)</w:t>
            </w:r>
          </w:p>
        </w:tc>
        <w:tc>
          <w:tcPr>
            <w:tcW w:w="1728" w:type="dxa"/>
            <w:tcBorders>
              <w:top w:val="single" w:sz="6" w:space="0" w:color="auto"/>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(4)</w:t>
            </w:r>
          </w:p>
        </w:tc>
      </w:tr>
      <w:tr w:rsidR="00B25860" w:rsidRPr="009F6320" w:rsidTr="00270C40">
        <w:trPr>
          <w:jc w:val="center"/>
        </w:trPr>
        <w:tc>
          <w:tcPr>
            <w:tcW w:w="1947"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Amount to…</w:t>
            </w:r>
          </w:p>
        </w:tc>
        <w:tc>
          <w:tcPr>
            <w:tcW w:w="1584"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9F6320" w:rsidRDefault="00AF20E4"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9F6320">
              <w:rPr>
                <w:rFonts w:ascii="Times New Roman" w:hAnsi="Times New Roman" w:cs="Times New Roman"/>
                <w:sz w:val="20"/>
                <w:szCs w:val="20"/>
              </w:rPr>
              <w:t>Outgroup</w:t>
            </w:r>
            <w:proofErr w:type="spellEnd"/>
          </w:p>
        </w:tc>
      </w:tr>
      <w:tr w:rsidR="00B25860" w:rsidRPr="009F6320" w:rsidTr="00270C40">
        <w:trPr>
          <w:jc w:val="center"/>
        </w:trPr>
        <w:tc>
          <w:tcPr>
            <w:tcW w:w="1947"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9F632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9F6320">
              <w:rPr>
                <w:rFonts w:ascii="Times New Roman" w:hAnsi="Times New Roman" w:cs="Times New Roman"/>
                <w:sz w:val="20"/>
                <w:szCs w:val="20"/>
              </w:rPr>
              <w:t>Mitrovica</w:t>
            </w:r>
            <w:proofErr w:type="spellEnd"/>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0.842**</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0.944**</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0.962**</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1.550***</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(0.371)</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(0.444)</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(0.449)</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(0.479)</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North Kosovo</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2.971***</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1.206***</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2.850***</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0.600</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(Constant)</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(0.310)</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(0.372)</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(0.401)</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(0.428)</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 xml:space="preserve">Nearest-Neighbor </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Yes</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Matching on covariates</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Gender, age, education, village</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 xml:space="preserve">Gender, age, education, </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village</w:t>
            </w:r>
          </w:p>
        </w:tc>
        <w:tc>
          <w:tcPr>
            <w:tcW w:w="1584"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Displacement,</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victimization by violence</w:t>
            </w:r>
          </w:p>
        </w:tc>
        <w:tc>
          <w:tcPr>
            <w:tcW w:w="1728"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Displacement,</w:t>
            </w:r>
          </w:p>
          <w:p w:rsidR="009F6320" w:rsidRPr="009F6320" w:rsidRDefault="009F632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victimization by violence</w:t>
            </w:r>
          </w:p>
        </w:tc>
      </w:tr>
      <w:tr w:rsidR="009F6320" w:rsidRPr="009F6320" w:rsidTr="00270C40">
        <w:trPr>
          <w:jc w:val="center"/>
        </w:trPr>
        <w:tc>
          <w:tcPr>
            <w:tcW w:w="1947" w:type="dxa"/>
            <w:tcBorders>
              <w:top w:val="nil"/>
              <w:left w:val="nil"/>
              <w:bottom w:val="nil"/>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Observations</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57</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57</w:t>
            </w:r>
          </w:p>
        </w:tc>
        <w:tc>
          <w:tcPr>
            <w:tcW w:w="1584"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50</w:t>
            </w:r>
          </w:p>
        </w:tc>
        <w:tc>
          <w:tcPr>
            <w:tcW w:w="1728" w:type="dxa"/>
            <w:tcBorders>
              <w:top w:val="nil"/>
              <w:left w:val="nil"/>
              <w:bottom w:val="nil"/>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50</w:t>
            </w:r>
          </w:p>
        </w:tc>
      </w:tr>
      <w:tr w:rsidR="009F6320" w:rsidRPr="009F6320"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9F6320" w:rsidRPr="009F6320" w:rsidRDefault="009F6320" w:rsidP="00B25860">
            <w:pPr>
              <w:widowControl w:val="0"/>
              <w:autoSpaceDE w:val="0"/>
              <w:autoSpaceDN w:val="0"/>
              <w:adjustRightInd w:val="0"/>
              <w:spacing w:after="0" w:line="240" w:lineRule="auto"/>
              <w:rPr>
                <w:rFonts w:ascii="Times New Roman" w:hAnsi="Times New Roman" w:cs="Times New Roman"/>
                <w:sz w:val="20"/>
                <w:szCs w:val="20"/>
              </w:rPr>
            </w:pPr>
            <w:r w:rsidRPr="009F6320">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0.086</w:t>
            </w:r>
          </w:p>
        </w:tc>
        <w:tc>
          <w:tcPr>
            <w:tcW w:w="1728"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0.076</w:t>
            </w:r>
          </w:p>
        </w:tc>
        <w:tc>
          <w:tcPr>
            <w:tcW w:w="1584"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0.087</w:t>
            </w:r>
          </w:p>
        </w:tc>
        <w:tc>
          <w:tcPr>
            <w:tcW w:w="1728" w:type="dxa"/>
            <w:tcBorders>
              <w:top w:val="nil"/>
              <w:left w:val="nil"/>
              <w:bottom w:val="single" w:sz="6" w:space="0" w:color="auto"/>
              <w:right w:val="nil"/>
            </w:tcBorders>
          </w:tcPr>
          <w:p w:rsidR="009F6320" w:rsidRPr="009F6320" w:rsidRDefault="009F632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9F6320">
              <w:rPr>
                <w:rFonts w:ascii="Times New Roman" w:hAnsi="Times New Roman" w:cs="Times New Roman"/>
                <w:sz w:val="20"/>
                <w:szCs w:val="20"/>
              </w:rPr>
              <w:t>0.179</w:t>
            </w:r>
          </w:p>
        </w:tc>
      </w:tr>
    </w:tbl>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Standard errors in parentheses</w:t>
      </w:r>
    </w:p>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p&lt;0.01, ** p&lt;0.05, * p&lt;0.1</w:t>
      </w:r>
    </w:p>
    <w:p w:rsidR="00B25860" w:rsidRPr="00B25860" w:rsidRDefault="00B25860" w:rsidP="00B25860">
      <w:pPr>
        <w:spacing w:after="0" w:line="240" w:lineRule="auto"/>
        <w:jc w:val="center"/>
        <w:rPr>
          <w:rFonts w:ascii="Times New Roman" w:hAnsi="Times New Roman" w:cs="Times New Roman"/>
        </w:rPr>
      </w:pPr>
    </w:p>
    <w:p w:rsidR="00B25860" w:rsidRPr="00AF20E4" w:rsidRDefault="00B25860" w:rsidP="00AF20E4">
      <w:pPr>
        <w:pStyle w:val="Heading2"/>
        <w:jc w:val="center"/>
        <w:rPr>
          <w:rFonts w:ascii="Times New Roman" w:hAnsi="Times New Roman" w:cs="Times New Roman"/>
          <w:b w:val="0"/>
          <w:color w:val="000000" w:themeColor="text1"/>
          <w:sz w:val="24"/>
          <w:szCs w:val="24"/>
        </w:rPr>
      </w:pPr>
      <w:bookmarkStart w:id="5" w:name="_Toc395609673"/>
      <w:proofErr w:type="gramStart"/>
      <w:r w:rsidRPr="00AF20E4">
        <w:rPr>
          <w:rFonts w:ascii="Times New Roman" w:hAnsi="Times New Roman" w:cs="Times New Roman"/>
          <w:b w:val="0"/>
          <w:color w:val="000000" w:themeColor="text1"/>
          <w:sz w:val="24"/>
          <w:szCs w:val="24"/>
        </w:rPr>
        <w:lastRenderedPageBreak/>
        <w:t>Table</w:t>
      </w:r>
      <w:r w:rsidR="00975FEA">
        <w:rPr>
          <w:rFonts w:ascii="Times New Roman" w:hAnsi="Times New Roman" w:cs="Times New Roman"/>
          <w:b w:val="0"/>
          <w:color w:val="000000" w:themeColor="text1"/>
          <w:sz w:val="24"/>
          <w:szCs w:val="24"/>
        </w:rPr>
        <w:t xml:space="preserve"> 5</w:t>
      </w:r>
      <w:r w:rsidR="00270C40" w:rsidRPr="00AF20E4">
        <w:rPr>
          <w:rFonts w:ascii="Times New Roman" w:hAnsi="Times New Roman" w:cs="Times New Roman"/>
          <w:b w:val="0"/>
          <w:color w:val="000000" w:themeColor="text1"/>
          <w:sz w:val="24"/>
          <w:szCs w:val="24"/>
        </w:rPr>
        <w:t>.</w:t>
      </w:r>
      <w:proofErr w:type="gramEnd"/>
      <w:r w:rsidRPr="00AF20E4">
        <w:rPr>
          <w:rFonts w:ascii="Times New Roman" w:hAnsi="Times New Roman" w:cs="Times New Roman"/>
          <w:b w:val="0"/>
          <w:color w:val="000000" w:themeColor="text1"/>
          <w:sz w:val="24"/>
          <w:szCs w:val="24"/>
        </w:rPr>
        <w:t xml:space="preserve">  OLS Regression on In-group and Out-Group Dictator Giving By Region</w:t>
      </w:r>
      <w:bookmarkEnd w:id="5"/>
    </w:p>
    <w:p w:rsidR="00B25860" w:rsidRPr="00AF20E4" w:rsidRDefault="00B25860" w:rsidP="00AF20E4">
      <w:pPr>
        <w:spacing w:after="0" w:line="240" w:lineRule="auto"/>
        <w:jc w:val="center"/>
        <w:rPr>
          <w:rFonts w:ascii="Times New Roman" w:hAnsi="Times New Roman" w:cs="Times New Roman"/>
        </w:rPr>
      </w:pPr>
      <w:r w:rsidRPr="00AF20E4">
        <w:rPr>
          <w:rFonts w:ascii="Times New Roman" w:hAnsi="Times New Roman" w:cs="Times New Roman"/>
        </w:rPr>
        <w:t xml:space="preserve">(Pairwise Comparisons </w:t>
      </w:r>
      <w:proofErr w:type="gramStart"/>
      <w:r w:rsidRPr="00AF20E4">
        <w:rPr>
          <w:rFonts w:ascii="Times New Roman" w:hAnsi="Times New Roman" w:cs="Times New Roman"/>
        </w:rPr>
        <w:t>With</w:t>
      </w:r>
      <w:proofErr w:type="gramEnd"/>
      <w:r w:rsidRPr="00AF20E4">
        <w:rPr>
          <w:rFonts w:ascii="Times New Roman" w:hAnsi="Times New Roman" w:cs="Times New Roman"/>
        </w:rPr>
        <w:t xml:space="preserve"> Propensity Score Kernel Matching on Displacement, Victimization, and Demographics)</w:t>
      </w:r>
    </w:p>
    <w:p w:rsidR="00B25860" w:rsidRPr="00B25860" w:rsidRDefault="00B25860" w:rsidP="00B25860">
      <w:pPr>
        <w:spacing w:after="0" w:line="240" w:lineRule="auto"/>
        <w:jc w:val="center"/>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South Kosovo vs. North Kosovo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1746CB" w:rsidTr="00270C40">
        <w:trPr>
          <w:jc w:val="center"/>
        </w:trPr>
        <w:tc>
          <w:tcPr>
            <w:tcW w:w="1947"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(2)</w:t>
            </w:r>
          </w:p>
        </w:tc>
        <w:tc>
          <w:tcPr>
            <w:tcW w:w="1584"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w:t>
            </w:r>
          </w:p>
        </w:tc>
        <w:tc>
          <w:tcPr>
            <w:tcW w:w="1728"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(4)</w:t>
            </w:r>
          </w:p>
        </w:tc>
      </w:tr>
      <w:tr w:rsidR="00B25860" w:rsidRPr="001746CB" w:rsidTr="00270C40">
        <w:trPr>
          <w:jc w:val="center"/>
        </w:trPr>
        <w:tc>
          <w:tcPr>
            <w:tcW w:w="1947"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Amount to…</w:t>
            </w:r>
          </w:p>
        </w:tc>
        <w:tc>
          <w:tcPr>
            <w:tcW w:w="1584"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Outgroup</w:t>
            </w:r>
            <w:proofErr w:type="spellEnd"/>
          </w:p>
        </w:tc>
      </w:tr>
      <w:tr w:rsidR="00B25860" w:rsidRPr="001746CB" w:rsidTr="00270C40">
        <w:trPr>
          <w:jc w:val="center"/>
        </w:trPr>
        <w:tc>
          <w:tcPr>
            <w:tcW w:w="1947"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South Kosovo</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1.171***</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1.256***</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1.163***</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1.531***</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(0.285)</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(0.412)</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(0.268)</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(0.381)</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North Kosovo</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3.205***</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1.635***</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3.205***</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1.635***</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(Constant)</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(0.172)</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(0.211)</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(0.172)</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(0.211)</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Kernel</w:t>
            </w: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Matching on covariates</w:t>
            </w: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Gender, age, education, village</w:t>
            </w: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 xml:space="preserve">Gender, age, education, </w:t>
            </w:r>
          </w:p>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village</w:t>
            </w: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Displacement,</w:t>
            </w:r>
          </w:p>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victimization by violence</w:t>
            </w: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Displacement,</w:t>
            </w:r>
          </w:p>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victimization by violence</w:t>
            </w:r>
          </w:p>
        </w:tc>
      </w:tr>
      <w:tr w:rsidR="000460C0" w:rsidRPr="001746CB" w:rsidTr="00270C40">
        <w:trPr>
          <w:jc w:val="center"/>
        </w:trPr>
        <w:tc>
          <w:tcPr>
            <w:tcW w:w="1947"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Observations</w:t>
            </w:r>
          </w:p>
        </w:tc>
        <w:tc>
          <w:tcPr>
            <w:tcW w:w="1584"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118</w:t>
            </w:r>
          </w:p>
        </w:tc>
        <w:tc>
          <w:tcPr>
            <w:tcW w:w="1728" w:type="dxa"/>
            <w:tcBorders>
              <w:top w:val="nil"/>
              <w:left w:val="nil"/>
              <w:bottom w:val="nil"/>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118</w:t>
            </w:r>
          </w:p>
        </w:tc>
        <w:tc>
          <w:tcPr>
            <w:tcW w:w="1584"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118</w:t>
            </w:r>
          </w:p>
        </w:tc>
        <w:tc>
          <w:tcPr>
            <w:tcW w:w="1728" w:type="dxa"/>
            <w:tcBorders>
              <w:top w:val="nil"/>
              <w:left w:val="nil"/>
              <w:bottom w:val="nil"/>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118</w:t>
            </w:r>
          </w:p>
        </w:tc>
      </w:tr>
      <w:tr w:rsidR="000460C0" w:rsidRPr="001746CB"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0460C0" w:rsidRPr="001746CB" w:rsidRDefault="000460C0"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0.126</w:t>
            </w:r>
          </w:p>
        </w:tc>
        <w:tc>
          <w:tcPr>
            <w:tcW w:w="1728" w:type="dxa"/>
            <w:tcBorders>
              <w:top w:val="nil"/>
              <w:left w:val="nil"/>
              <w:bottom w:val="single" w:sz="6" w:space="0" w:color="auto"/>
              <w:right w:val="nil"/>
            </w:tcBorders>
          </w:tcPr>
          <w:p w:rsidR="000460C0" w:rsidRPr="001746CB" w:rsidRDefault="000460C0"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0.086</w:t>
            </w:r>
          </w:p>
        </w:tc>
        <w:tc>
          <w:tcPr>
            <w:tcW w:w="1584" w:type="dxa"/>
            <w:tcBorders>
              <w:top w:val="nil"/>
              <w:left w:val="nil"/>
              <w:bottom w:val="single" w:sz="6" w:space="0" w:color="auto"/>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0.132</w:t>
            </w:r>
          </w:p>
        </w:tc>
        <w:tc>
          <w:tcPr>
            <w:tcW w:w="1728" w:type="dxa"/>
            <w:tcBorders>
              <w:top w:val="nil"/>
              <w:left w:val="nil"/>
              <w:bottom w:val="single" w:sz="6" w:space="0" w:color="auto"/>
              <w:right w:val="nil"/>
            </w:tcBorders>
          </w:tcPr>
          <w:p w:rsidR="000460C0" w:rsidRPr="001746CB" w:rsidRDefault="000460C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0.130</w:t>
            </w:r>
          </w:p>
        </w:tc>
      </w:tr>
    </w:tbl>
    <w:p w:rsidR="00B25860" w:rsidRPr="00B25860" w:rsidRDefault="00B25860" w:rsidP="00B25860">
      <w:pPr>
        <w:spacing w:after="0" w:line="240" w:lineRule="auto"/>
        <w:jc w:val="center"/>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xml:space="preserve">South Kosovo vs. </w:t>
      </w:r>
      <w:proofErr w:type="spellStart"/>
      <w:r w:rsidRPr="00B25860">
        <w:rPr>
          <w:rFonts w:ascii="Times New Roman" w:hAnsi="Times New Roman" w:cs="Times New Roman"/>
          <w:sz w:val="20"/>
          <w:szCs w:val="20"/>
        </w:rPr>
        <w:t>Mitrovica</w:t>
      </w:r>
      <w:proofErr w:type="spellEnd"/>
    </w:p>
    <w:tbl>
      <w:tblPr>
        <w:tblW w:w="8571" w:type="dxa"/>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1746CB" w:rsidTr="00270C40">
        <w:trPr>
          <w:jc w:val="center"/>
        </w:trPr>
        <w:tc>
          <w:tcPr>
            <w:tcW w:w="1947"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w:t>
            </w:r>
          </w:p>
        </w:tc>
        <w:tc>
          <w:tcPr>
            <w:tcW w:w="1584"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(5)</w:t>
            </w:r>
          </w:p>
        </w:tc>
        <w:tc>
          <w:tcPr>
            <w:tcW w:w="1728" w:type="dxa"/>
            <w:tcBorders>
              <w:top w:val="single" w:sz="6" w:space="0" w:color="auto"/>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(6)</w:t>
            </w:r>
          </w:p>
        </w:tc>
      </w:tr>
      <w:tr w:rsidR="00B25860" w:rsidRPr="001746CB" w:rsidTr="00270C40">
        <w:trPr>
          <w:jc w:val="center"/>
        </w:trPr>
        <w:tc>
          <w:tcPr>
            <w:tcW w:w="1947"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Amount to…</w:t>
            </w:r>
          </w:p>
        </w:tc>
        <w:tc>
          <w:tcPr>
            <w:tcW w:w="1584"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1746CB"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746CB">
              <w:rPr>
                <w:rFonts w:ascii="Times New Roman" w:hAnsi="Times New Roman" w:cs="Times New Roman"/>
                <w:sz w:val="20"/>
                <w:szCs w:val="20"/>
              </w:rPr>
              <w:t>Outgroup</w:t>
            </w:r>
            <w:proofErr w:type="spellEnd"/>
          </w:p>
        </w:tc>
      </w:tr>
      <w:tr w:rsidR="00B25860" w:rsidRPr="001746CB" w:rsidTr="00270C40">
        <w:trPr>
          <w:jc w:val="center"/>
        </w:trPr>
        <w:tc>
          <w:tcPr>
            <w:tcW w:w="1947"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1746CB"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1746CB">
              <w:rPr>
                <w:rFonts w:ascii="Times New Roman" w:hAnsi="Times New Roman" w:cs="Times New Roman"/>
                <w:sz w:val="20"/>
                <w:szCs w:val="20"/>
              </w:rPr>
              <w:t>Mitrovica</w:t>
            </w:r>
            <w:proofErr w:type="spellEnd"/>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-0.556**</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-1.068***</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-0.434</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-0.862*</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(0.276)</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(0.382)</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(0.284)</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(0.472)</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South Kosovo</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4.369***</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3.218***</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4.247***</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3.012***</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(Constant)</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(0.205)</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(0.309)</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(0.215)</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(0.416)</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Kernel</w:t>
            </w: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Yes</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Matching on covariates</w:t>
            </w: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Gender, age, education, village</w:t>
            </w: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 xml:space="preserve">Gender, age, education, </w:t>
            </w:r>
          </w:p>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village</w:t>
            </w: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Displacement,</w:t>
            </w:r>
          </w:p>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victimization by violence</w:t>
            </w: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Displacement,</w:t>
            </w:r>
          </w:p>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victimization by violence</w:t>
            </w:r>
          </w:p>
        </w:tc>
      </w:tr>
      <w:tr w:rsidR="001746CB" w:rsidRPr="001746CB" w:rsidTr="00270C40">
        <w:trPr>
          <w:jc w:val="center"/>
        </w:trPr>
        <w:tc>
          <w:tcPr>
            <w:tcW w:w="1947"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Observations</w:t>
            </w:r>
          </w:p>
        </w:tc>
        <w:tc>
          <w:tcPr>
            <w:tcW w:w="1584"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80</w:t>
            </w:r>
          </w:p>
        </w:tc>
        <w:tc>
          <w:tcPr>
            <w:tcW w:w="1728" w:type="dxa"/>
            <w:tcBorders>
              <w:top w:val="nil"/>
              <w:left w:val="nil"/>
              <w:bottom w:val="nil"/>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80</w:t>
            </w:r>
          </w:p>
        </w:tc>
        <w:tc>
          <w:tcPr>
            <w:tcW w:w="1584"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80</w:t>
            </w:r>
          </w:p>
        </w:tc>
        <w:tc>
          <w:tcPr>
            <w:tcW w:w="1728" w:type="dxa"/>
            <w:tcBorders>
              <w:top w:val="nil"/>
              <w:left w:val="nil"/>
              <w:bottom w:val="nil"/>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80</w:t>
            </w:r>
          </w:p>
        </w:tc>
      </w:tr>
      <w:tr w:rsidR="001746CB" w:rsidRPr="001746CB"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1746CB" w:rsidRPr="001746CB" w:rsidRDefault="001746CB" w:rsidP="00B25860">
            <w:pPr>
              <w:widowControl w:val="0"/>
              <w:autoSpaceDE w:val="0"/>
              <w:autoSpaceDN w:val="0"/>
              <w:adjustRightInd w:val="0"/>
              <w:spacing w:after="0" w:line="240" w:lineRule="auto"/>
              <w:rPr>
                <w:rFonts w:ascii="Times New Roman" w:hAnsi="Times New Roman" w:cs="Times New Roman"/>
                <w:sz w:val="20"/>
                <w:szCs w:val="20"/>
              </w:rPr>
            </w:pPr>
            <w:r w:rsidRPr="001746CB">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0.042</w:t>
            </w:r>
          </w:p>
        </w:tc>
        <w:tc>
          <w:tcPr>
            <w:tcW w:w="1728" w:type="dxa"/>
            <w:tcBorders>
              <w:top w:val="nil"/>
              <w:left w:val="nil"/>
              <w:bottom w:val="single" w:sz="6" w:space="0" w:color="auto"/>
              <w:right w:val="nil"/>
            </w:tcBorders>
          </w:tcPr>
          <w:p w:rsidR="001746CB" w:rsidRPr="001746CB" w:rsidRDefault="001746CB" w:rsidP="00992065">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0.083</w:t>
            </w:r>
          </w:p>
        </w:tc>
        <w:tc>
          <w:tcPr>
            <w:tcW w:w="1584" w:type="dxa"/>
            <w:tcBorders>
              <w:top w:val="nil"/>
              <w:left w:val="nil"/>
              <w:bottom w:val="single" w:sz="6" w:space="0" w:color="auto"/>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0.027</w:t>
            </w:r>
          </w:p>
        </w:tc>
        <w:tc>
          <w:tcPr>
            <w:tcW w:w="1728" w:type="dxa"/>
            <w:tcBorders>
              <w:top w:val="nil"/>
              <w:left w:val="nil"/>
              <w:bottom w:val="single" w:sz="6" w:space="0" w:color="auto"/>
              <w:right w:val="nil"/>
            </w:tcBorders>
          </w:tcPr>
          <w:p w:rsidR="001746CB" w:rsidRPr="001746CB" w:rsidRDefault="001746CB" w:rsidP="00B25860">
            <w:pPr>
              <w:widowControl w:val="0"/>
              <w:autoSpaceDE w:val="0"/>
              <w:autoSpaceDN w:val="0"/>
              <w:adjustRightInd w:val="0"/>
              <w:spacing w:after="0" w:line="240" w:lineRule="auto"/>
              <w:jc w:val="center"/>
              <w:rPr>
                <w:rFonts w:ascii="Times New Roman" w:hAnsi="Times New Roman" w:cs="Times New Roman"/>
                <w:sz w:val="20"/>
                <w:szCs w:val="20"/>
              </w:rPr>
            </w:pPr>
            <w:r w:rsidRPr="001746CB">
              <w:rPr>
                <w:rFonts w:ascii="Times New Roman" w:hAnsi="Times New Roman" w:cs="Times New Roman"/>
                <w:sz w:val="20"/>
                <w:szCs w:val="20"/>
              </w:rPr>
              <w:t>0.054</w:t>
            </w:r>
          </w:p>
        </w:tc>
      </w:tr>
    </w:tbl>
    <w:p w:rsidR="00B25860" w:rsidRPr="00B25860" w:rsidRDefault="00B25860" w:rsidP="00B25860">
      <w:pPr>
        <w:spacing w:after="0" w:line="240" w:lineRule="auto"/>
        <w:jc w:val="center"/>
        <w:rPr>
          <w:rFonts w:ascii="Times New Roman" w:hAnsi="Times New Roman" w:cs="Times New Roman"/>
          <w:sz w:val="20"/>
          <w:szCs w:val="20"/>
        </w:rPr>
      </w:pPr>
    </w:p>
    <w:p w:rsidR="00B25860" w:rsidRPr="00B25860" w:rsidRDefault="00B25860" w:rsidP="00B25860">
      <w:pPr>
        <w:spacing w:after="0" w:line="240" w:lineRule="auto"/>
        <w:jc w:val="center"/>
        <w:rPr>
          <w:rFonts w:ascii="Times New Roman" w:hAnsi="Times New Roman" w:cs="Times New Roman"/>
          <w:sz w:val="20"/>
          <w:szCs w:val="20"/>
        </w:rPr>
      </w:pPr>
      <w:proofErr w:type="spellStart"/>
      <w:r w:rsidRPr="00B25860">
        <w:rPr>
          <w:rFonts w:ascii="Times New Roman" w:hAnsi="Times New Roman" w:cs="Times New Roman"/>
          <w:sz w:val="20"/>
          <w:szCs w:val="20"/>
        </w:rPr>
        <w:t>Mitrovica</w:t>
      </w:r>
      <w:proofErr w:type="spellEnd"/>
      <w:r w:rsidRPr="00B25860">
        <w:rPr>
          <w:rFonts w:ascii="Times New Roman" w:hAnsi="Times New Roman" w:cs="Times New Roman"/>
          <w:sz w:val="20"/>
          <w:szCs w:val="20"/>
        </w:rPr>
        <w:t xml:space="preserve"> vs. North Kosovo</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728"/>
        <w:gridCol w:w="1584"/>
        <w:gridCol w:w="1728"/>
      </w:tblGrid>
      <w:tr w:rsidR="00B25860" w:rsidRPr="00B25860" w:rsidTr="00270C40">
        <w:trPr>
          <w:jc w:val="center"/>
        </w:trPr>
        <w:tc>
          <w:tcPr>
            <w:tcW w:w="1947" w:type="dxa"/>
            <w:tcBorders>
              <w:top w:val="single" w:sz="6" w:space="0" w:color="auto"/>
              <w:left w:val="nil"/>
              <w:bottom w:val="nil"/>
              <w:right w:val="nil"/>
            </w:tcBorders>
          </w:tcPr>
          <w:p w:rsidR="00B25860" w:rsidRPr="00B2586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single" w:sz="6" w:space="0" w:color="auto"/>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(1)</w:t>
            </w:r>
          </w:p>
        </w:tc>
        <w:tc>
          <w:tcPr>
            <w:tcW w:w="1728" w:type="dxa"/>
            <w:tcBorders>
              <w:top w:val="single" w:sz="6" w:space="0" w:color="auto"/>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(2)</w:t>
            </w:r>
          </w:p>
        </w:tc>
        <w:tc>
          <w:tcPr>
            <w:tcW w:w="1584" w:type="dxa"/>
            <w:tcBorders>
              <w:top w:val="single" w:sz="6" w:space="0" w:color="auto"/>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(3)</w:t>
            </w:r>
          </w:p>
        </w:tc>
        <w:tc>
          <w:tcPr>
            <w:tcW w:w="1728" w:type="dxa"/>
            <w:tcBorders>
              <w:top w:val="single" w:sz="6" w:space="0" w:color="auto"/>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(4)</w:t>
            </w:r>
          </w:p>
        </w:tc>
      </w:tr>
      <w:tr w:rsidR="00B25860" w:rsidRPr="00B25860" w:rsidTr="00270C40">
        <w:trPr>
          <w:jc w:val="center"/>
        </w:trPr>
        <w:tc>
          <w:tcPr>
            <w:tcW w:w="1947" w:type="dxa"/>
            <w:tcBorders>
              <w:top w:val="nil"/>
              <w:left w:val="nil"/>
              <w:bottom w:val="single" w:sz="6" w:space="0" w:color="auto"/>
              <w:right w:val="nil"/>
            </w:tcBorders>
          </w:tcPr>
          <w:p w:rsidR="00B25860" w:rsidRPr="00B25860" w:rsidRDefault="001E12AE" w:rsidP="00B25860">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Amount to…</w:t>
            </w:r>
          </w:p>
        </w:tc>
        <w:tc>
          <w:tcPr>
            <w:tcW w:w="1584" w:type="dxa"/>
            <w:tcBorders>
              <w:top w:val="nil"/>
              <w:left w:val="nil"/>
              <w:bottom w:val="single" w:sz="6" w:space="0" w:color="auto"/>
              <w:right w:val="nil"/>
            </w:tcBorders>
          </w:tcPr>
          <w:p w:rsidR="00B25860" w:rsidRPr="00B25860"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B25860"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Outgroup</w:t>
            </w:r>
            <w:proofErr w:type="spellEnd"/>
          </w:p>
        </w:tc>
        <w:tc>
          <w:tcPr>
            <w:tcW w:w="1584" w:type="dxa"/>
            <w:tcBorders>
              <w:top w:val="nil"/>
              <w:left w:val="nil"/>
              <w:bottom w:val="single" w:sz="6" w:space="0" w:color="auto"/>
              <w:right w:val="nil"/>
            </w:tcBorders>
          </w:tcPr>
          <w:p w:rsidR="00B25860" w:rsidRPr="00B25860"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Ingroup</w:t>
            </w:r>
            <w:proofErr w:type="spellEnd"/>
          </w:p>
        </w:tc>
        <w:tc>
          <w:tcPr>
            <w:tcW w:w="1728" w:type="dxa"/>
            <w:tcBorders>
              <w:top w:val="nil"/>
              <w:left w:val="nil"/>
              <w:bottom w:val="single" w:sz="6" w:space="0" w:color="auto"/>
              <w:right w:val="nil"/>
            </w:tcBorders>
          </w:tcPr>
          <w:p w:rsidR="00B25860" w:rsidRPr="00B25860" w:rsidRDefault="001E12AE" w:rsidP="00B25860">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Outgroup</w:t>
            </w:r>
            <w:proofErr w:type="spellEnd"/>
          </w:p>
        </w:tc>
      </w:tr>
      <w:tr w:rsidR="00B25860" w:rsidRPr="00B25860" w:rsidTr="00270C40">
        <w:trPr>
          <w:jc w:val="center"/>
        </w:trPr>
        <w:tc>
          <w:tcPr>
            <w:tcW w:w="1947" w:type="dxa"/>
            <w:tcBorders>
              <w:top w:val="nil"/>
              <w:left w:val="nil"/>
              <w:bottom w:val="nil"/>
              <w:right w:val="nil"/>
            </w:tcBorders>
          </w:tcPr>
          <w:p w:rsidR="00B25860" w:rsidRPr="00B25860" w:rsidRDefault="00B25860"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proofErr w:type="spellStart"/>
            <w:r w:rsidRPr="00B25860">
              <w:rPr>
                <w:rFonts w:ascii="Times New Roman" w:hAnsi="Times New Roman" w:cs="Times New Roman"/>
                <w:sz w:val="20"/>
                <w:szCs w:val="20"/>
              </w:rPr>
              <w:t>Mitrovica</w:t>
            </w:r>
            <w:proofErr w:type="spellEnd"/>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0.753***</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0.711**</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0.569**</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0.512</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(0.254)</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(0.300)</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(0.253)</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(0.310)</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North Kosovo</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3.059***</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1.439***</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3.243***</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1.638***</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(Constant)</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(0.175)</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(0.200)</w:t>
            </w:r>
          </w:p>
        </w:tc>
        <w:tc>
          <w:tcPr>
            <w:tcW w:w="1584"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(0.174)</w:t>
            </w:r>
          </w:p>
        </w:tc>
        <w:tc>
          <w:tcPr>
            <w:tcW w:w="1728" w:type="dxa"/>
            <w:tcBorders>
              <w:top w:val="nil"/>
              <w:left w:val="nil"/>
              <w:bottom w:val="nil"/>
              <w:right w:val="nil"/>
            </w:tcBorders>
          </w:tcPr>
          <w:p w:rsidR="005C0886" w:rsidRDefault="005C0886" w:rsidP="0099206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(0.214)</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Kernel</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Yes</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Yes</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Yes</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Yes</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Matching on covariates</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Gender, age, education, village</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xml:space="preserve">Gender, age, education, </w:t>
            </w:r>
          </w:p>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village</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Displacement,</w:t>
            </w:r>
          </w:p>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victimization by violence</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Displacement,</w:t>
            </w:r>
          </w:p>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victimization by violence</w:t>
            </w:r>
          </w:p>
        </w:tc>
      </w:tr>
      <w:tr w:rsidR="005C0886" w:rsidRPr="00B25860" w:rsidTr="00270C40">
        <w:trPr>
          <w:jc w:val="center"/>
        </w:trPr>
        <w:tc>
          <w:tcPr>
            <w:tcW w:w="1947"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Observations</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118</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118</w:t>
            </w:r>
          </w:p>
        </w:tc>
        <w:tc>
          <w:tcPr>
            <w:tcW w:w="1584"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118</w:t>
            </w:r>
          </w:p>
        </w:tc>
        <w:tc>
          <w:tcPr>
            <w:tcW w:w="1728" w:type="dxa"/>
            <w:tcBorders>
              <w:top w:val="nil"/>
              <w:left w:val="nil"/>
              <w:bottom w:val="nil"/>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118</w:t>
            </w:r>
          </w:p>
        </w:tc>
      </w:tr>
      <w:tr w:rsidR="005C0886" w:rsidRPr="00B25860" w:rsidTr="00270C40">
        <w:tblPrEx>
          <w:tblBorders>
            <w:bottom w:val="single" w:sz="6" w:space="0" w:color="auto"/>
          </w:tblBorders>
        </w:tblPrEx>
        <w:trPr>
          <w:jc w:val="center"/>
        </w:trPr>
        <w:tc>
          <w:tcPr>
            <w:tcW w:w="1947" w:type="dxa"/>
            <w:tcBorders>
              <w:top w:val="nil"/>
              <w:left w:val="nil"/>
              <w:bottom w:val="single" w:sz="6" w:space="0" w:color="auto"/>
              <w:right w:val="nil"/>
            </w:tcBorders>
          </w:tcPr>
          <w:p w:rsidR="005C0886" w:rsidRPr="00B25860" w:rsidRDefault="005C0886" w:rsidP="00B25860">
            <w:pPr>
              <w:widowControl w:val="0"/>
              <w:autoSpaceDE w:val="0"/>
              <w:autoSpaceDN w:val="0"/>
              <w:adjustRightInd w:val="0"/>
              <w:spacing w:after="0" w:line="240" w:lineRule="auto"/>
              <w:rPr>
                <w:rFonts w:ascii="Times New Roman" w:hAnsi="Times New Roman" w:cs="Times New Roman"/>
                <w:sz w:val="20"/>
                <w:szCs w:val="20"/>
              </w:rPr>
            </w:pPr>
            <w:r w:rsidRPr="00B25860">
              <w:rPr>
                <w:rFonts w:ascii="Times New Roman" w:hAnsi="Times New Roman" w:cs="Times New Roman"/>
                <w:sz w:val="20"/>
                <w:szCs w:val="20"/>
              </w:rPr>
              <w:t>R-squared</w:t>
            </w:r>
          </w:p>
        </w:tc>
        <w:tc>
          <w:tcPr>
            <w:tcW w:w="1584" w:type="dxa"/>
            <w:tcBorders>
              <w:top w:val="nil"/>
              <w:left w:val="nil"/>
              <w:bottom w:val="single" w:sz="6" w:space="0" w:color="auto"/>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0.075</w:t>
            </w:r>
          </w:p>
        </w:tc>
        <w:tc>
          <w:tcPr>
            <w:tcW w:w="1728" w:type="dxa"/>
            <w:tcBorders>
              <w:top w:val="nil"/>
              <w:left w:val="nil"/>
              <w:bottom w:val="single" w:sz="6" w:space="0" w:color="auto"/>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0.048</w:t>
            </w:r>
          </w:p>
        </w:tc>
        <w:tc>
          <w:tcPr>
            <w:tcW w:w="1584" w:type="dxa"/>
            <w:tcBorders>
              <w:top w:val="nil"/>
              <w:left w:val="nil"/>
              <w:bottom w:val="single" w:sz="6" w:space="0" w:color="auto"/>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0.045</w:t>
            </w:r>
          </w:p>
        </w:tc>
        <w:tc>
          <w:tcPr>
            <w:tcW w:w="1728" w:type="dxa"/>
            <w:tcBorders>
              <w:top w:val="nil"/>
              <w:left w:val="nil"/>
              <w:bottom w:val="single" w:sz="6" w:space="0" w:color="auto"/>
              <w:right w:val="nil"/>
            </w:tcBorders>
          </w:tcPr>
          <w:p w:rsidR="005C0886" w:rsidRPr="00B25860" w:rsidRDefault="005C0886" w:rsidP="00B25860">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0.025</w:t>
            </w:r>
          </w:p>
        </w:tc>
      </w:tr>
    </w:tbl>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Standard errors in parentheses</w:t>
      </w:r>
    </w:p>
    <w:p w:rsidR="00B25860" w:rsidRPr="00B25860" w:rsidRDefault="00B25860" w:rsidP="00B25860">
      <w:pPr>
        <w:widowControl w:val="0"/>
        <w:autoSpaceDE w:val="0"/>
        <w:autoSpaceDN w:val="0"/>
        <w:adjustRightInd w:val="0"/>
        <w:spacing w:after="0" w:line="240" w:lineRule="auto"/>
        <w:jc w:val="center"/>
        <w:rPr>
          <w:rFonts w:ascii="Times New Roman" w:hAnsi="Times New Roman" w:cs="Times New Roman"/>
          <w:sz w:val="20"/>
          <w:szCs w:val="20"/>
        </w:rPr>
      </w:pPr>
      <w:r w:rsidRPr="00B25860">
        <w:rPr>
          <w:rFonts w:ascii="Times New Roman" w:hAnsi="Times New Roman" w:cs="Times New Roman"/>
          <w:sz w:val="20"/>
          <w:szCs w:val="20"/>
        </w:rPr>
        <w:t>*** p&lt;0.01, ** p&lt;0.05, * p&lt;0.1</w:t>
      </w:r>
    </w:p>
    <w:p w:rsidR="00B25860" w:rsidRDefault="00B25860" w:rsidP="00B25860">
      <w:pPr>
        <w:jc w:val="center"/>
        <w:rPr>
          <w:rFonts w:ascii="Times New Roman" w:hAnsi="Times New Roman" w:cs="Times New Roman"/>
          <w:sz w:val="24"/>
          <w:szCs w:val="24"/>
        </w:rPr>
      </w:pPr>
    </w:p>
    <w:p w:rsidR="00721FE0" w:rsidRPr="001E12AE" w:rsidRDefault="00975FEA" w:rsidP="00270C40">
      <w:pPr>
        <w:pStyle w:val="Heading2"/>
        <w:rPr>
          <w:rFonts w:ascii="Times New Roman" w:hAnsi="Times New Roman" w:cs="Times New Roman"/>
          <w:b w:val="0"/>
          <w:color w:val="000000" w:themeColor="text1"/>
          <w:sz w:val="24"/>
          <w:szCs w:val="24"/>
        </w:rPr>
      </w:pPr>
      <w:bookmarkStart w:id="6" w:name="_Toc395609674"/>
      <w:proofErr w:type="gramStart"/>
      <w:r>
        <w:rPr>
          <w:rFonts w:ascii="Times New Roman" w:hAnsi="Times New Roman" w:cs="Times New Roman"/>
          <w:b w:val="0"/>
          <w:color w:val="000000" w:themeColor="text1"/>
          <w:sz w:val="24"/>
          <w:szCs w:val="24"/>
        </w:rPr>
        <w:lastRenderedPageBreak/>
        <w:t>Table 6</w:t>
      </w:r>
      <w:r w:rsidR="00721FE0" w:rsidRPr="001E12AE">
        <w:rPr>
          <w:rFonts w:ascii="Times New Roman" w:hAnsi="Times New Roman" w:cs="Times New Roman"/>
          <w:b w:val="0"/>
          <w:color w:val="000000" w:themeColor="text1"/>
          <w:sz w:val="24"/>
          <w:szCs w:val="24"/>
        </w:rPr>
        <w:t>.</w:t>
      </w:r>
      <w:proofErr w:type="gramEnd"/>
      <w:r w:rsidR="00721FE0" w:rsidRPr="001E12AE">
        <w:rPr>
          <w:rFonts w:ascii="Times New Roman" w:hAnsi="Times New Roman" w:cs="Times New Roman"/>
          <w:b w:val="0"/>
          <w:color w:val="000000" w:themeColor="text1"/>
          <w:sz w:val="24"/>
          <w:szCs w:val="24"/>
        </w:rPr>
        <w:t xml:space="preserve"> Summary of Variables</w:t>
      </w:r>
      <w:bookmarkEnd w:id="6"/>
    </w:p>
    <w:p w:rsidR="00721FE0" w:rsidRDefault="00721FE0" w:rsidP="00721FE0">
      <w:pPr>
        <w:spacing w:after="0" w:line="240" w:lineRule="auto"/>
        <w:jc w:val="center"/>
        <w:rPr>
          <w:rFonts w:cstheme="minorHAnsi"/>
        </w:rPr>
      </w:pPr>
    </w:p>
    <w:tbl>
      <w:tblPr>
        <w:tblW w:w="9483" w:type="dxa"/>
        <w:tblInd w:w="93" w:type="dxa"/>
        <w:tblBorders>
          <w:top w:val="single" w:sz="4" w:space="0" w:color="auto"/>
          <w:bottom w:val="single" w:sz="4" w:space="0" w:color="auto"/>
        </w:tblBorders>
        <w:tblLook w:val="04A0" w:firstRow="1" w:lastRow="0" w:firstColumn="1" w:lastColumn="0" w:noHBand="0" w:noVBand="1"/>
      </w:tblPr>
      <w:tblGrid>
        <w:gridCol w:w="1487"/>
        <w:gridCol w:w="4414"/>
        <w:gridCol w:w="594"/>
        <w:gridCol w:w="828"/>
        <w:gridCol w:w="716"/>
        <w:gridCol w:w="722"/>
        <w:gridCol w:w="722"/>
      </w:tblGrid>
      <w:tr w:rsidR="00721FE0" w:rsidRPr="00D84CA4" w:rsidTr="00FB1077">
        <w:trPr>
          <w:trHeight w:val="300"/>
        </w:trPr>
        <w:tc>
          <w:tcPr>
            <w:tcW w:w="1487"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Variable</w:t>
            </w:r>
          </w:p>
        </w:tc>
        <w:tc>
          <w:tcPr>
            <w:tcW w:w="4414"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Description</w:t>
            </w:r>
          </w:p>
        </w:tc>
        <w:tc>
          <w:tcPr>
            <w:tcW w:w="594"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N</w:t>
            </w:r>
          </w:p>
        </w:tc>
        <w:tc>
          <w:tcPr>
            <w:tcW w:w="828"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Mean</w:t>
            </w:r>
          </w:p>
        </w:tc>
        <w:tc>
          <w:tcPr>
            <w:tcW w:w="716"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SD</w:t>
            </w:r>
          </w:p>
        </w:tc>
        <w:tc>
          <w:tcPr>
            <w:tcW w:w="722"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Min</w:t>
            </w:r>
          </w:p>
        </w:tc>
        <w:tc>
          <w:tcPr>
            <w:tcW w:w="722" w:type="dxa"/>
            <w:tcBorders>
              <w:top w:val="single" w:sz="4" w:space="0" w:color="auto"/>
              <w:bottom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Max</w:t>
            </w:r>
          </w:p>
        </w:tc>
      </w:tr>
      <w:tr w:rsidR="00721FE0" w:rsidRPr="00D84CA4" w:rsidTr="00FB1077">
        <w:trPr>
          <w:trHeight w:val="300"/>
        </w:trPr>
        <w:tc>
          <w:tcPr>
            <w:tcW w:w="1487"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roofErr w:type="spellStart"/>
            <w:r w:rsidRPr="00D84CA4">
              <w:rPr>
                <w:rFonts w:ascii="Times New Roman" w:eastAsia="Times New Roman" w:hAnsi="Times New Roman" w:cs="Times New Roman"/>
                <w:color w:val="000000"/>
              </w:rPr>
              <w:t>Ingroup</w:t>
            </w:r>
            <w:proofErr w:type="spellEnd"/>
            <w:r w:rsidRPr="00D84CA4">
              <w:rPr>
                <w:rFonts w:ascii="Times New Roman" w:eastAsia="Times New Roman" w:hAnsi="Times New Roman" w:cs="Times New Roman"/>
                <w:color w:val="000000"/>
              </w:rPr>
              <w:t xml:space="preserve"> sent</w:t>
            </w:r>
          </w:p>
        </w:tc>
        <w:tc>
          <w:tcPr>
            <w:tcW w:w="4414"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Dependent Variable: A</w:t>
            </w:r>
            <w:r w:rsidR="001E12AE">
              <w:rPr>
                <w:rFonts w:ascii="Times New Roman" w:eastAsia="Times New Roman" w:hAnsi="Times New Roman" w:cs="Times New Roman"/>
                <w:color w:val="000000"/>
              </w:rPr>
              <w:t>mount sent to in-group</w:t>
            </w:r>
            <w:r w:rsidRPr="00D84CA4">
              <w:rPr>
                <w:rFonts w:ascii="Times New Roman" w:eastAsia="Times New Roman" w:hAnsi="Times New Roman" w:cs="Times New Roman"/>
                <w:color w:val="000000"/>
              </w:rPr>
              <w:t xml:space="preserve"> recipient (0-5 euros)</w:t>
            </w:r>
          </w:p>
        </w:tc>
        <w:tc>
          <w:tcPr>
            <w:tcW w:w="594"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3.66</w:t>
            </w:r>
          </w:p>
        </w:tc>
        <w:tc>
          <w:tcPr>
            <w:tcW w:w="716"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1.42</w:t>
            </w:r>
          </w:p>
        </w:tc>
        <w:tc>
          <w:tcPr>
            <w:tcW w:w="722"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tcBorders>
              <w:top w:val="single" w:sz="4" w:space="0" w:color="auto"/>
            </w:tcBorders>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5</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roofErr w:type="spellStart"/>
            <w:r w:rsidRPr="00D84CA4">
              <w:rPr>
                <w:rFonts w:ascii="Times New Roman" w:eastAsia="Times New Roman" w:hAnsi="Times New Roman" w:cs="Times New Roman"/>
                <w:color w:val="000000"/>
              </w:rPr>
              <w:t>Outgroup</w:t>
            </w:r>
            <w:proofErr w:type="spellEnd"/>
            <w:r w:rsidRPr="00D84CA4">
              <w:rPr>
                <w:rFonts w:ascii="Times New Roman" w:eastAsia="Times New Roman" w:hAnsi="Times New Roman" w:cs="Times New Roman"/>
                <w:color w:val="000000"/>
              </w:rPr>
              <w:t xml:space="preserve"> sent</w:t>
            </w:r>
          </w:p>
        </w:tc>
        <w:tc>
          <w:tcPr>
            <w:tcW w:w="4414" w:type="dxa"/>
            <w:shd w:val="clear" w:color="auto" w:fill="auto"/>
            <w:noWrap/>
            <w:hideMark/>
          </w:tcPr>
          <w:p w:rsidR="00721FE0" w:rsidRPr="00D84CA4" w:rsidRDefault="00721FE0" w:rsidP="001E12AE">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Dependent Variable: Amou</w:t>
            </w:r>
            <w:r w:rsidR="001E12AE">
              <w:rPr>
                <w:rFonts w:ascii="Times New Roman" w:eastAsia="Times New Roman" w:hAnsi="Times New Roman" w:cs="Times New Roman"/>
                <w:color w:val="000000"/>
              </w:rPr>
              <w:t xml:space="preserve">nt sent to </w:t>
            </w:r>
            <w:r w:rsidRPr="00D84CA4">
              <w:rPr>
                <w:rFonts w:ascii="Times New Roman" w:eastAsia="Times New Roman" w:hAnsi="Times New Roman" w:cs="Times New Roman"/>
                <w:color w:val="000000"/>
              </w:rPr>
              <w:t>out-group recipient (0-5 euros)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2.14</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1.87</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5</w:t>
            </w:r>
          </w:p>
        </w:tc>
      </w:tr>
      <w:tr w:rsidR="00721FE0" w:rsidRPr="00D84CA4" w:rsidTr="00FB1077">
        <w:trPr>
          <w:trHeight w:val="300"/>
        </w:trPr>
        <w:tc>
          <w:tcPr>
            <w:tcW w:w="1487" w:type="dxa"/>
            <w:shd w:val="clear" w:color="auto" w:fill="auto"/>
            <w:noWrap/>
            <w:hideMark/>
          </w:tcPr>
          <w:p w:rsidR="00721FE0" w:rsidRPr="00D84CA4" w:rsidRDefault="00DD4847" w:rsidP="00FB107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South Kosovo</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South Kosovo (</w:t>
            </w:r>
            <w:proofErr w:type="spellStart"/>
            <w:r w:rsidRPr="00D84CA4">
              <w:rPr>
                <w:rFonts w:ascii="Times New Roman" w:eastAsia="Times New Roman" w:hAnsi="Times New Roman" w:cs="Times New Roman"/>
                <w:color w:val="000000"/>
              </w:rPr>
              <w:t>Gracanica</w:t>
            </w:r>
            <w:proofErr w:type="spellEnd"/>
            <w:r w:rsidRPr="00D84CA4">
              <w:rPr>
                <w:rFonts w:ascii="Times New Roman" w:eastAsia="Times New Roman" w:hAnsi="Times New Roman" w:cs="Times New Roman"/>
                <w:color w:val="000000"/>
              </w:rPr>
              <w:t xml:space="preserve"> region), 0 = North Kosovo or </w:t>
            </w:r>
            <w:r>
              <w:rPr>
                <w:rFonts w:ascii="Times New Roman" w:eastAsia="Times New Roman" w:hAnsi="Times New Roman" w:cs="Times New Roman"/>
                <w:color w:val="000000"/>
              </w:rPr>
              <w:t xml:space="preserve">North </w:t>
            </w:r>
            <w:proofErr w:type="spellStart"/>
            <w:r w:rsidRPr="00D84CA4">
              <w:rPr>
                <w:rFonts w:ascii="Times New Roman" w:eastAsia="Times New Roman" w:hAnsi="Times New Roman" w:cs="Times New Roman"/>
                <w:color w:val="000000"/>
              </w:rPr>
              <w:t>Mitrovica</w:t>
            </w:r>
            <w:proofErr w:type="spellEnd"/>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0.25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0.44</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DD4847" w:rsidP="00FB107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 </w:t>
            </w:r>
            <w:proofErr w:type="spellStart"/>
            <w:r>
              <w:rPr>
                <w:rFonts w:ascii="Times New Roman" w:eastAsia="Times New Roman" w:hAnsi="Times New Roman" w:cs="Times New Roman"/>
                <w:color w:val="000000"/>
              </w:rPr>
              <w:t>Mitrovica</w:t>
            </w:r>
            <w:proofErr w:type="spellEnd"/>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1 = North </w:t>
            </w:r>
            <w:proofErr w:type="spellStart"/>
            <w:r w:rsidRPr="00D84CA4">
              <w:rPr>
                <w:rFonts w:ascii="Times New Roman" w:eastAsia="Times New Roman" w:hAnsi="Times New Roman" w:cs="Times New Roman"/>
                <w:color w:val="000000"/>
              </w:rPr>
              <w:t>Mitrovica</w:t>
            </w:r>
            <w:proofErr w:type="spellEnd"/>
            <w:r w:rsidRPr="00D84CA4">
              <w:rPr>
                <w:rFonts w:ascii="Times New Roman" w:eastAsia="Times New Roman" w:hAnsi="Times New Roman" w:cs="Times New Roman"/>
                <w:color w:val="000000"/>
              </w:rPr>
              <w:t xml:space="preserve"> region, 0 = not North </w:t>
            </w:r>
            <w:proofErr w:type="spellStart"/>
            <w:r w:rsidRPr="00D84CA4">
              <w:rPr>
                <w:rFonts w:ascii="Times New Roman" w:eastAsia="Times New Roman" w:hAnsi="Times New Roman" w:cs="Times New Roman"/>
                <w:color w:val="000000"/>
              </w:rPr>
              <w:t>Mitrovica</w:t>
            </w:r>
            <w:proofErr w:type="spellEnd"/>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0.25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0.44</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DD4847" w:rsidP="00FB107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North Kosovo</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1 = North Kosovo excluding North </w:t>
            </w:r>
            <w:proofErr w:type="spellStart"/>
            <w:r w:rsidRPr="00D84CA4">
              <w:rPr>
                <w:rFonts w:ascii="Times New Roman" w:eastAsia="Times New Roman" w:hAnsi="Times New Roman" w:cs="Times New Roman"/>
                <w:color w:val="000000"/>
              </w:rPr>
              <w:t>Mitrovica</w:t>
            </w:r>
            <w:proofErr w:type="spellEnd"/>
            <w:r w:rsidRPr="00D84CA4">
              <w:rPr>
                <w:rFonts w:ascii="Times New Roman" w:eastAsia="Times New Roman" w:hAnsi="Times New Roman" w:cs="Times New Roman"/>
                <w:color w:val="000000"/>
              </w:rPr>
              <w:t xml:space="preserve">, 0 = South Kosovo and North </w:t>
            </w:r>
            <w:proofErr w:type="spellStart"/>
            <w:r w:rsidRPr="00D84CA4">
              <w:rPr>
                <w:rFonts w:ascii="Times New Roman" w:eastAsia="Times New Roman" w:hAnsi="Times New Roman" w:cs="Times New Roman"/>
                <w:color w:val="000000"/>
              </w:rPr>
              <w:t>Mitrovica</w:t>
            </w:r>
            <w:proofErr w:type="spellEnd"/>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0.49</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female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female subject, 0 = male subject</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0.53</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15"/>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age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age in years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29.2</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10.4</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18</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62</w:t>
            </w:r>
          </w:p>
        </w:tc>
      </w:tr>
      <w:tr w:rsidR="00721FE0" w:rsidRPr="00D84CA4" w:rsidTr="00FB1077">
        <w:trPr>
          <w:trHeight w:val="315"/>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education</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no formal education to 10 = advanced higher education</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6.72</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1.82</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3</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10</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working</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employed full or part time or self-employed, 0 = not employed</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0.38</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0.49</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village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village location, 0 = urban location</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0.51</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r>
      <w:tr w:rsidR="005A472E" w:rsidRPr="00D84CA4" w:rsidTr="00FB1077">
        <w:trPr>
          <w:trHeight w:val="300"/>
        </w:trPr>
        <w:tc>
          <w:tcPr>
            <w:tcW w:w="1487"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trust Albanians</w:t>
            </w:r>
          </w:p>
        </w:tc>
        <w:tc>
          <w:tcPr>
            <w:tcW w:w="441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In general, how much would you say you can trust Albanians from Kosovo? 1 = Highly </w:t>
            </w:r>
            <w:r>
              <w:rPr>
                <w:rFonts w:ascii="Times New Roman" w:eastAsia="Times New Roman" w:hAnsi="Times New Roman" w:cs="Times New Roman"/>
                <w:color w:val="000000"/>
              </w:rPr>
              <w:t xml:space="preserve">distrust to 4 = Highly </w:t>
            </w:r>
            <w:r w:rsidRPr="00D84CA4">
              <w:rPr>
                <w:rFonts w:ascii="Times New Roman" w:eastAsia="Times New Roman" w:hAnsi="Times New Roman" w:cs="Times New Roman"/>
                <w:color w:val="000000"/>
              </w:rPr>
              <w:t>trust</w:t>
            </w:r>
          </w:p>
        </w:tc>
        <w:tc>
          <w:tcPr>
            <w:tcW w:w="59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153</w:t>
            </w:r>
          </w:p>
        </w:tc>
        <w:tc>
          <w:tcPr>
            <w:tcW w:w="828"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1.66</w:t>
            </w:r>
          </w:p>
        </w:tc>
        <w:tc>
          <w:tcPr>
            <w:tcW w:w="716"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0.77</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4</w:t>
            </w:r>
          </w:p>
        </w:tc>
      </w:tr>
      <w:tr w:rsidR="005A472E" w:rsidRPr="00D84CA4" w:rsidTr="00FB1077">
        <w:trPr>
          <w:trHeight w:val="300"/>
        </w:trPr>
        <w:tc>
          <w:tcPr>
            <w:tcW w:w="1487"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close to Albanians</w:t>
            </w:r>
          </w:p>
        </w:tc>
        <w:tc>
          <w:tcPr>
            <w:tcW w:w="441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In general, how close do you feel to Albanians from Kosovo? 1 = </w:t>
            </w:r>
            <w:r>
              <w:rPr>
                <w:rFonts w:ascii="Times New Roman" w:eastAsia="Times New Roman" w:hAnsi="Times New Roman" w:cs="Times New Roman"/>
                <w:color w:val="000000"/>
              </w:rPr>
              <w:t>Not close at all</w:t>
            </w:r>
            <w:r w:rsidRPr="00D84CA4">
              <w:rPr>
                <w:rFonts w:ascii="Times New Roman" w:eastAsia="Times New Roman" w:hAnsi="Times New Roman" w:cs="Times New Roman"/>
                <w:color w:val="000000"/>
              </w:rPr>
              <w:t xml:space="preserve"> to 4 = </w:t>
            </w:r>
            <w:r>
              <w:rPr>
                <w:rFonts w:ascii="Times New Roman" w:eastAsia="Times New Roman" w:hAnsi="Times New Roman" w:cs="Times New Roman"/>
                <w:color w:val="000000"/>
              </w:rPr>
              <w:t>Very close</w:t>
            </w:r>
          </w:p>
        </w:tc>
        <w:tc>
          <w:tcPr>
            <w:tcW w:w="59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150</w:t>
            </w:r>
          </w:p>
        </w:tc>
        <w:tc>
          <w:tcPr>
            <w:tcW w:w="828"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1.72</w:t>
            </w:r>
          </w:p>
        </w:tc>
        <w:tc>
          <w:tcPr>
            <w:tcW w:w="716"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0.87</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4</w:t>
            </w:r>
          </w:p>
        </w:tc>
      </w:tr>
      <w:tr w:rsidR="005A472E" w:rsidRPr="00D84CA4" w:rsidTr="00FB1077">
        <w:trPr>
          <w:trHeight w:val="300"/>
        </w:trPr>
        <w:tc>
          <w:tcPr>
            <w:tcW w:w="1487"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safe Albanians</w:t>
            </w:r>
          </w:p>
        </w:tc>
        <w:tc>
          <w:tcPr>
            <w:tcW w:w="441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In general, how safe do you feel (or would you feel) being around the following people: [Kosovo Albanians] 1 = </w:t>
            </w:r>
            <w:r>
              <w:rPr>
                <w:rFonts w:ascii="Times New Roman" w:eastAsia="Times New Roman" w:hAnsi="Times New Roman" w:cs="Times New Roman"/>
                <w:color w:val="000000"/>
              </w:rPr>
              <w:t>not safe at all</w:t>
            </w:r>
            <w:r w:rsidRPr="00D84CA4">
              <w:rPr>
                <w:rFonts w:ascii="Times New Roman" w:eastAsia="Times New Roman" w:hAnsi="Times New Roman" w:cs="Times New Roman"/>
                <w:color w:val="000000"/>
              </w:rPr>
              <w:t xml:space="preserve"> to 4 = </w:t>
            </w:r>
            <w:r>
              <w:rPr>
                <w:rFonts w:ascii="Times New Roman" w:eastAsia="Times New Roman" w:hAnsi="Times New Roman" w:cs="Times New Roman"/>
                <w:color w:val="000000"/>
              </w:rPr>
              <w:t>very safe</w:t>
            </w:r>
          </w:p>
        </w:tc>
        <w:tc>
          <w:tcPr>
            <w:tcW w:w="59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149</w:t>
            </w:r>
          </w:p>
        </w:tc>
        <w:tc>
          <w:tcPr>
            <w:tcW w:w="828"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716"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0.83</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4</w:t>
            </w:r>
          </w:p>
        </w:tc>
      </w:tr>
      <w:tr w:rsidR="005A472E" w:rsidRPr="00D84CA4" w:rsidTr="00FB1077">
        <w:trPr>
          <w:trHeight w:val="300"/>
        </w:trPr>
        <w:tc>
          <w:tcPr>
            <w:tcW w:w="1487"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fair </w:t>
            </w:r>
            <w:proofErr w:type="spellStart"/>
            <w:r w:rsidRPr="00D84CA4">
              <w:rPr>
                <w:rFonts w:ascii="Times New Roman" w:eastAsia="Times New Roman" w:hAnsi="Times New Roman" w:cs="Times New Roman"/>
                <w:color w:val="000000"/>
              </w:rPr>
              <w:t>albanians</w:t>
            </w:r>
            <w:proofErr w:type="spellEnd"/>
          </w:p>
        </w:tc>
        <w:tc>
          <w:tcPr>
            <w:tcW w:w="441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In thinking about fairness, how likely do you think the following people would try to take advantage of you if given the chance? [Albanians </w:t>
            </w:r>
            <w:r>
              <w:rPr>
                <w:rFonts w:ascii="Times New Roman" w:eastAsia="Times New Roman" w:hAnsi="Times New Roman" w:cs="Times New Roman"/>
                <w:color w:val="000000"/>
              </w:rPr>
              <w:t>from Kosovo] 1 = Definitely Yes to 4 = Definitely Not</w:t>
            </w:r>
          </w:p>
        </w:tc>
        <w:tc>
          <w:tcPr>
            <w:tcW w:w="594"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150</w:t>
            </w:r>
          </w:p>
        </w:tc>
        <w:tc>
          <w:tcPr>
            <w:tcW w:w="828"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1.88</w:t>
            </w:r>
          </w:p>
        </w:tc>
        <w:tc>
          <w:tcPr>
            <w:tcW w:w="716" w:type="dxa"/>
            <w:shd w:val="clear" w:color="auto" w:fill="auto"/>
            <w:noWrap/>
            <w:hideMark/>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0.84</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c>
          <w:tcPr>
            <w:tcW w:w="722" w:type="dxa"/>
            <w:shd w:val="clear" w:color="auto" w:fill="auto"/>
            <w:noWrap/>
            <w:hideMark/>
          </w:tcPr>
          <w:p w:rsidR="005A472E" w:rsidRPr="00D84CA4" w:rsidRDefault="005A472E"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4</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saw violence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saw violence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injured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injured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0.18</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0.38</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family injured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family injured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0.48</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family killed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family killed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0.18</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0.38</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friends injured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friends injured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0.50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15"/>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friends killed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friends killed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0.42</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0.49</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15"/>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roofErr w:type="spellStart"/>
            <w:r w:rsidRPr="00D84CA4">
              <w:rPr>
                <w:rFonts w:ascii="Times New Roman" w:eastAsia="Times New Roman" w:hAnsi="Times New Roman" w:cs="Times New Roman"/>
                <w:color w:val="000000"/>
              </w:rPr>
              <w:t>alphaviolence</w:t>
            </w:r>
            <w:proofErr w:type="spellEnd"/>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alpha index of exposure to violence using above indicators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0.35</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violence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 xml:space="preserve">principle component factor index of exposure </w:t>
            </w:r>
            <w:r w:rsidRPr="00D84CA4">
              <w:rPr>
                <w:rFonts w:ascii="Times New Roman" w:eastAsia="Times New Roman" w:hAnsi="Times New Roman" w:cs="Times New Roman"/>
                <w:color w:val="000000"/>
              </w:rPr>
              <w:lastRenderedPageBreak/>
              <w:t>to violence using above indicators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lastRenderedPageBreak/>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0.01</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0.88</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-1.04</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1.73</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home damaged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home damaged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0.38</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0.49</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home destroyed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home destroyed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0.23</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0.42</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business damaged</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business damaged during or after war</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0.32</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0.47</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proofErr w:type="spellStart"/>
            <w:r w:rsidRPr="00D84CA4">
              <w:rPr>
                <w:rFonts w:ascii="Times New Roman" w:eastAsia="Times New Roman" w:hAnsi="Times New Roman" w:cs="Times New Roman"/>
                <w:color w:val="000000"/>
              </w:rPr>
              <w:t>alphadamage</w:t>
            </w:r>
            <w:proofErr w:type="spellEnd"/>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alpha index of property damage using above indicators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0.31</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0.39</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r w:rsidR="00721FE0" w:rsidRPr="00D84CA4" w:rsidTr="00FB1077">
        <w:trPr>
          <w:trHeight w:val="300"/>
        </w:trPr>
        <w:tc>
          <w:tcPr>
            <w:tcW w:w="1487"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damage</w:t>
            </w:r>
          </w:p>
        </w:tc>
        <w:tc>
          <w:tcPr>
            <w:tcW w:w="441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principle component factor index of property damage using above indicators</w:t>
            </w:r>
          </w:p>
        </w:tc>
        <w:tc>
          <w:tcPr>
            <w:tcW w:w="594"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158</w:t>
            </w:r>
          </w:p>
        </w:tc>
        <w:tc>
          <w:tcPr>
            <w:tcW w:w="828"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-0.39</w:t>
            </w:r>
          </w:p>
        </w:tc>
        <w:tc>
          <w:tcPr>
            <w:tcW w:w="716"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0.86</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-1.10</w:t>
            </w:r>
          </w:p>
        </w:tc>
        <w:tc>
          <w:tcPr>
            <w:tcW w:w="722" w:type="dxa"/>
            <w:shd w:val="clear" w:color="auto" w:fill="auto"/>
            <w:noWrap/>
            <w:hideMark/>
          </w:tcPr>
          <w:p w:rsidR="00721FE0" w:rsidRPr="00D84CA4" w:rsidRDefault="00721FE0" w:rsidP="00FB1077">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1.21</w:t>
            </w:r>
          </w:p>
        </w:tc>
      </w:tr>
      <w:tr w:rsidR="005A472E" w:rsidRPr="00D84CA4" w:rsidTr="00FB1077">
        <w:trPr>
          <w:trHeight w:val="300"/>
        </w:trPr>
        <w:tc>
          <w:tcPr>
            <w:tcW w:w="1487"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displaced</w:t>
            </w:r>
          </w:p>
        </w:tc>
        <w:tc>
          <w:tcPr>
            <w:tcW w:w="4414"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 = moved to a new location because of war/violence</w:t>
            </w:r>
          </w:p>
        </w:tc>
        <w:tc>
          <w:tcPr>
            <w:tcW w:w="594"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158</w:t>
            </w:r>
          </w:p>
        </w:tc>
        <w:tc>
          <w:tcPr>
            <w:tcW w:w="828"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0.32</w:t>
            </w:r>
          </w:p>
        </w:tc>
        <w:tc>
          <w:tcPr>
            <w:tcW w:w="716"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0.47</w:t>
            </w:r>
          </w:p>
        </w:tc>
        <w:tc>
          <w:tcPr>
            <w:tcW w:w="722"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0</w:t>
            </w:r>
          </w:p>
        </w:tc>
        <w:tc>
          <w:tcPr>
            <w:tcW w:w="722" w:type="dxa"/>
            <w:shd w:val="clear" w:color="auto" w:fill="auto"/>
            <w:noWrap/>
          </w:tcPr>
          <w:p w:rsidR="005A472E" w:rsidRPr="00D84CA4" w:rsidRDefault="005A472E" w:rsidP="00270C40">
            <w:pPr>
              <w:spacing w:after="0" w:line="240" w:lineRule="auto"/>
              <w:rPr>
                <w:rFonts w:ascii="Times New Roman" w:eastAsia="Times New Roman" w:hAnsi="Times New Roman" w:cs="Times New Roman"/>
                <w:color w:val="000000"/>
              </w:rPr>
            </w:pPr>
            <w:r w:rsidRPr="00D84CA4">
              <w:rPr>
                <w:rFonts w:ascii="Times New Roman" w:eastAsia="Times New Roman" w:hAnsi="Times New Roman" w:cs="Times New Roman"/>
                <w:color w:val="000000"/>
              </w:rPr>
              <w:t>1</w:t>
            </w:r>
          </w:p>
        </w:tc>
      </w:tr>
    </w:tbl>
    <w:p w:rsidR="00721FE0" w:rsidRDefault="00721FE0" w:rsidP="00721FE0">
      <w:pPr>
        <w:jc w:val="center"/>
        <w:rPr>
          <w:rFonts w:cstheme="minorHAnsi"/>
        </w:rPr>
      </w:pPr>
    </w:p>
    <w:p w:rsidR="00721FE0" w:rsidRPr="00721FE0" w:rsidRDefault="00721FE0" w:rsidP="00721FE0">
      <w:pPr>
        <w:sectPr w:rsidR="00721FE0" w:rsidRPr="00721FE0">
          <w:footerReference w:type="default" r:id="rId11"/>
          <w:pgSz w:w="12240" w:h="15840"/>
          <w:pgMar w:top="1440" w:right="1440" w:bottom="1440" w:left="1440" w:header="720" w:footer="720" w:gutter="0"/>
          <w:cols w:space="720"/>
          <w:docGrid w:linePitch="360"/>
        </w:sectPr>
      </w:pPr>
    </w:p>
    <w:p w:rsidR="00270C40" w:rsidRPr="001E12AE" w:rsidRDefault="00330E9C" w:rsidP="00270C40">
      <w:pPr>
        <w:pStyle w:val="Heading2"/>
        <w:spacing w:before="0" w:line="240" w:lineRule="auto"/>
        <w:jc w:val="center"/>
        <w:rPr>
          <w:rFonts w:ascii="Times New Roman" w:hAnsi="Times New Roman" w:cs="Times New Roman"/>
          <w:b w:val="0"/>
          <w:color w:val="000000" w:themeColor="text1"/>
          <w:sz w:val="24"/>
          <w:szCs w:val="24"/>
        </w:rPr>
      </w:pPr>
      <w:bookmarkStart w:id="7" w:name="_Toc395609675"/>
      <w:proofErr w:type="gramStart"/>
      <w:r w:rsidRPr="001E12AE">
        <w:rPr>
          <w:rFonts w:ascii="Times New Roman" w:hAnsi="Times New Roman" w:cs="Times New Roman"/>
          <w:b w:val="0"/>
          <w:color w:val="000000" w:themeColor="text1"/>
          <w:sz w:val="24"/>
          <w:szCs w:val="24"/>
        </w:rPr>
        <w:lastRenderedPageBreak/>
        <w:t>Table</w:t>
      </w:r>
      <w:r w:rsidR="00975FEA">
        <w:rPr>
          <w:rFonts w:ascii="Times New Roman" w:hAnsi="Times New Roman" w:cs="Times New Roman"/>
          <w:b w:val="0"/>
          <w:color w:val="000000" w:themeColor="text1"/>
          <w:sz w:val="24"/>
          <w:szCs w:val="24"/>
        </w:rPr>
        <w:t xml:space="preserve"> 7</w:t>
      </w:r>
      <w:r w:rsidR="00E930D2" w:rsidRPr="001E12AE">
        <w:rPr>
          <w:rFonts w:ascii="Times New Roman" w:hAnsi="Times New Roman" w:cs="Times New Roman"/>
          <w:b w:val="0"/>
          <w:color w:val="000000" w:themeColor="text1"/>
          <w:sz w:val="24"/>
          <w:szCs w:val="24"/>
        </w:rPr>
        <w:t>.</w:t>
      </w:r>
      <w:proofErr w:type="gramEnd"/>
      <w:r w:rsidR="00C05D7D" w:rsidRPr="001E12AE">
        <w:rPr>
          <w:rFonts w:ascii="Times New Roman" w:hAnsi="Times New Roman" w:cs="Times New Roman"/>
          <w:b w:val="0"/>
          <w:color w:val="000000" w:themeColor="text1"/>
          <w:sz w:val="24"/>
          <w:szCs w:val="24"/>
        </w:rPr>
        <w:t xml:space="preserve"> </w:t>
      </w:r>
      <w:proofErr w:type="spellStart"/>
      <w:r w:rsidRPr="001E12AE">
        <w:rPr>
          <w:rFonts w:ascii="Times New Roman" w:hAnsi="Times New Roman" w:cs="Times New Roman"/>
          <w:b w:val="0"/>
          <w:color w:val="000000" w:themeColor="text1"/>
          <w:sz w:val="24"/>
          <w:szCs w:val="24"/>
        </w:rPr>
        <w:t>Outgroup</w:t>
      </w:r>
      <w:proofErr w:type="spellEnd"/>
      <w:r w:rsidRPr="001E12AE">
        <w:rPr>
          <w:rFonts w:ascii="Times New Roman" w:hAnsi="Times New Roman" w:cs="Times New Roman"/>
          <w:b w:val="0"/>
          <w:color w:val="000000" w:themeColor="text1"/>
          <w:sz w:val="24"/>
          <w:szCs w:val="24"/>
        </w:rPr>
        <w:t xml:space="preserve"> Dictator Giving and Indicators of </w:t>
      </w:r>
      <w:r w:rsidR="006F7343" w:rsidRPr="001E12AE">
        <w:rPr>
          <w:rFonts w:ascii="Times New Roman" w:hAnsi="Times New Roman" w:cs="Times New Roman"/>
          <w:b w:val="0"/>
          <w:color w:val="000000" w:themeColor="text1"/>
          <w:sz w:val="24"/>
          <w:szCs w:val="24"/>
        </w:rPr>
        <w:t>Reconciliation</w:t>
      </w:r>
      <w:bookmarkEnd w:id="7"/>
    </w:p>
    <w:p w:rsidR="006F7343" w:rsidRPr="001E12AE" w:rsidRDefault="00A667C7" w:rsidP="008C008F">
      <w:pPr>
        <w:jc w:val="center"/>
        <w:rPr>
          <w:rFonts w:ascii="Times New Roman" w:hAnsi="Times New Roman" w:cs="Times New Roman"/>
        </w:rPr>
      </w:pPr>
      <w:r w:rsidRPr="001E12AE">
        <w:rPr>
          <w:rFonts w:ascii="Times New Roman" w:hAnsi="Times New Roman" w:cs="Times New Roman"/>
        </w:rPr>
        <w:t>(</w:t>
      </w:r>
      <w:r w:rsidR="00973EB4" w:rsidRPr="001E12AE">
        <w:rPr>
          <w:rFonts w:ascii="Times New Roman" w:hAnsi="Times New Roman" w:cs="Times New Roman"/>
        </w:rPr>
        <w:t xml:space="preserve">OLS </w:t>
      </w:r>
      <w:r w:rsidR="0014457E" w:rsidRPr="001E12AE">
        <w:rPr>
          <w:rFonts w:ascii="Times New Roman" w:hAnsi="Times New Roman" w:cs="Times New Roman"/>
        </w:rPr>
        <w:t>Regression</w:t>
      </w:r>
      <w:r w:rsidRPr="001E12AE">
        <w:rPr>
          <w:rFonts w:ascii="Times New Roman" w:hAnsi="Times New Roman" w:cs="Times New Roman"/>
        </w:rPr>
        <w:t>)</w:t>
      </w:r>
    </w:p>
    <w:tbl>
      <w:tblPr>
        <w:tblW w:w="5000" w:type="pct"/>
        <w:jc w:val="center"/>
        <w:tblCellMar>
          <w:left w:w="75" w:type="dxa"/>
          <w:right w:w="75" w:type="dxa"/>
        </w:tblCellMar>
        <w:tblLook w:val="0000" w:firstRow="0" w:lastRow="0" w:firstColumn="0" w:lastColumn="0" w:noHBand="0" w:noVBand="0"/>
      </w:tblPr>
      <w:tblGrid>
        <w:gridCol w:w="1490"/>
        <w:gridCol w:w="1152"/>
        <w:gridCol w:w="1152"/>
        <w:gridCol w:w="961"/>
        <w:gridCol w:w="961"/>
        <w:gridCol w:w="1152"/>
        <w:gridCol w:w="1537"/>
        <w:gridCol w:w="1152"/>
        <w:gridCol w:w="1440"/>
        <w:gridCol w:w="1152"/>
        <w:gridCol w:w="961"/>
      </w:tblGrid>
      <w:tr w:rsidR="006F7343" w:rsidRPr="001E12AE" w:rsidTr="00520F44">
        <w:trPr>
          <w:jc w:val="center"/>
        </w:trPr>
        <w:tc>
          <w:tcPr>
            <w:tcW w:w="568"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w:t>
            </w:r>
          </w:p>
        </w:tc>
        <w:tc>
          <w:tcPr>
            <w:tcW w:w="43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(2)</w:t>
            </w:r>
          </w:p>
        </w:tc>
        <w:tc>
          <w:tcPr>
            <w:tcW w:w="366"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(3)</w:t>
            </w:r>
          </w:p>
        </w:tc>
        <w:tc>
          <w:tcPr>
            <w:tcW w:w="366"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(4)</w:t>
            </w:r>
          </w:p>
        </w:tc>
        <w:tc>
          <w:tcPr>
            <w:tcW w:w="43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(5)</w:t>
            </w:r>
          </w:p>
        </w:tc>
        <w:tc>
          <w:tcPr>
            <w:tcW w:w="586"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(6)</w:t>
            </w:r>
          </w:p>
        </w:tc>
        <w:tc>
          <w:tcPr>
            <w:tcW w:w="43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(7)</w:t>
            </w:r>
          </w:p>
        </w:tc>
        <w:tc>
          <w:tcPr>
            <w:tcW w:w="54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(8)</w:t>
            </w:r>
          </w:p>
        </w:tc>
        <w:tc>
          <w:tcPr>
            <w:tcW w:w="439"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(9)</w:t>
            </w:r>
          </w:p>
        </w:tc>
        <w:tc>
          <w:tcPr>
            <w:tcW w:w="366" w:type="pct"/>
            <w:tcBorders>
              <w:top w:val="single" w:sz="6" w:space="0" w:color="auto"/>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(10)</w:t>
            </w:r>
          </w:p>
        </w:tc>
      </w:tr>
      <w:tr w:rsidR="006F7343" w:rsidRPr="001E12AE" w:rsidTr="00520F44">
        <w:trPr>
          <w:jc w:val="center"/>
        </w:trPr>
        <w:tc>
          <w:tcPr>
            <w:tcW w:w="568"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VARIABLES</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commonstate</w:t>
            </w:r>
            <w:proofErr w:type="spellEnd"/>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sameleaders</w:t>
            </w:r>
            <w:proofErr w:type="spellEnd"/>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sameparty</w:t>
            </w:r>
            <w:proofErr w:type="spellEnd"/>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sametown</w:t>
            </w:r>
            <w:proofErr w:type="spellEnd"/>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beneighbors</w:t>
            </w:r>
            <w:proofErr w:type="spellEnd"/>
          </w:p>
        </w:tc>
        <w:tc>
          <w:tcPr>
            <w:tcW w:w="58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respectreligion</w:t>
            </w:r>
            <w:proofErr w:type="spellEnd"/>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treatfairly</w:t>
            </w:r>
            <w:proofErr w:type="spellEnd"/>
          </w:p>
        </w:tc>
        <w:tc>
          <w:tcPr>
            <w:tcW w:w="54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trusteachother</w:t>
            </w:r>
            <w:proofErr w:type="spellEnd"/>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forgivepast</w:t>
            </w:r>
            <w:proofErr w:type="spellEnd"/>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roofErr w:type="spellStart"/>
            <w:r w:rsidRPr="001E12AE">
              <w:rPr>
                <w:rFonts w:ascii="Times New Roman" w:hAnsi="Times New Roman" w:cs="Times New Roman"/>
                <w:sz w:val="18"/>
                <w:szCs w:val="18"/>
              </w:rPr>
              <w:t>avoidwar</w:t>
            </w:r>
            <w:proofErr w:type="spellEnd"/>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r>
      <w:tr w:rsidR="006F7343" w:rsidRPr="001E12AE" w:rsidTr="00520F44">
        <w:trPr>
          <w:jc w:val="center"/>
        </w:trPr>
        <w:tc>
          <w:tcPr>
            <w:tcW w:w="568" w:type="pct"/>
            <w:tcBorders>
              <w:top w:val="nil"/>
              <w:left w:val="nil"/>
              <w:bottom w:val="nil"/>
              <w:right w:val="nil"/>
            </w:tcBorders>
          </w:tcPr>
          <w:p w:rsidR="006F7343" w:rsidRPr="001E12AE" w:rsidRDefault="006262F9" w:rsidP="00520F44">
            <w:pPr>
              <w:widowControl w:val="0"/>
              <w:autoSpaceDE w:val="0"/>
              <w:autoSpaceDN w:val="0"/>
              <w:adjustRightInd w:val="0"/>
              <w:spacing w:after="0" w:line="240" w:lineRule="auto"/>
              <w:rPr>
                <w:rFonts w:ascii="Times New Roman" w:hAnsi="Times New Roman" w:cs="Times New Roman"/>
                <w:sz w:val="18"/>
                <w:szCs w:val="18"/>
              </w:rPr>
            </w:pPr>
            <w:proofErr w:type="spellStart"/>
            <w:r w:rsidRPr="001E12AE">
              <w:rPr>
                <w:rFonts w:ascii="Times New Roman" w:hAnsi="Times New Roman" w:cs="Times New Roman"/>
                <w:sz w:val="18"/>
                <w:szCs w:val="18"/>
              </w:rPr>
              <w:t>O</w:t>
            </w:r>
            <w:r w:rsidR="006F7343" w:rsidRPr="001E12AE">
              <w:rPr>
                <w:rFonts w:ascii="Times New Roman" w:hAnsi="Times New Roman" w:cs="Times New Roman"/>
                <w:sz w:val="18"/>
                <w:szCs w:val="18"/>
              </w:rPr>
              <w:t>utgroup</w:t>
            </w:r>
            <w:proofErr w:type="spellEnd"/>
            <w:r w:rsidRPr="001E12AE">
              <w:rPr>
                <w:rFonts w:ascii="Times New Roman" w:hAnsi="Times New Roman" w:cs="Times New Roman"/>
                <w:sz w:val="18"/>
                <w:szCs w:val="18"/>
              </w:rPr>
              <w:t xml:space="preserve"> sent</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0.119***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0.0915***</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0.0759**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0.0794**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0.0970***</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0.143***</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0.169***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0.102**</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(0.0411)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(0.0320)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(0.0339)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(0.0352)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(0.0358)</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(0.0393)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(0.0352)</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(0.0349)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(0.0418)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(0.0434)</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female</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-0.0107</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0.175</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0.111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0.179</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-0.0239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0.286**</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0.0169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-0.0984</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0.0867</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(0.140)</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(0.115)</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(0.122)</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(0.129)</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(0.127)</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(0.151)</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(0.157)</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age</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0.0336***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-0.00373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-0.00521</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0.0188**</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0.0242***</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0.0249***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0.0208***</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0.0209***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0.0193**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0.0262***</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(0.00786)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(0.00657)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(0.00700)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(0.00738)</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(0.00749)</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(0.00816)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(0.00727)</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(0.00723)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(0.00881)</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(0.00907)</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education</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0.00164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-0.0536</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-0.0389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-0.0345</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-0.0215</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-0.0122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-0.0159</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-0.0413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-0.0739*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-0.0128</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(0.0411)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(0.0327)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(0.0348)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(0.0368)</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(0.0373)</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(0.0406)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(0.0364)</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(0.0361)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(0.0435)</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(0.0450)</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working</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0.157</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-0.300**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0.0576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-0.0896</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-0.0616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-0.0266</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-0.0478</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0.122</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0.134</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(0.176)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(0.146)</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(0.157)</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(0.172)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(0.154)</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(0.184)</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(0.191)</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village</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0.0219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0.374***</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0.368***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0.304**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0.262*</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0.0600</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0.206</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0.300**</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0.0254</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(0.155)</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(0.135)</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(0.136)</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(0.133)</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(0.164)</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violence</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-0.0970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-0.0789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-0.0653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-0.0354</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0.162*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0.0835</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0.000332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-0.00348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0.0146</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(0.0951)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(0.0738)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(0.0783)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(0.0834)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(0.0835)</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(0.0925)</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(0.0826)</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(0.0814)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(0.0978)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(0.101)</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damage</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0.111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0.0410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0.0445</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0.0942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0.0345</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0.0206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-0.102</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-0.0537</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-0.0567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-0.127</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(0.0986)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(0.0709)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(0.0752)</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(0.0806)</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(0.0806)</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(0.0889)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(0.0794)</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(0.0778)</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(0.0937)</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(0.0972)</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Constant</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1.037**</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1.821***</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1.818***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1.561***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1.311***</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1.451***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1.290***</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1.313***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1.643***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1.431***</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(0.424)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(0.328)</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(0.352)</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(0.372)</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(0.377)</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(0.411)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(0.370)</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(0.364)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(0.439)</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(0.455)</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Observations</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155</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151</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153</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152</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149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148</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150</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150</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149</w:t>
            </w:r>
          </w:p>
        </w:tc>
      </w:tr>
      <w:tr w:rsidR="006F7343" w:rsidRPr="001E12AE" w:rsidTr="00520F44">
        <w:trPr>
          <w:jc w:val="center"/>
        </w:trPr>
        <w:tc>
          <w:tcPr>
            <w:tcW w:w="568"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R-squared</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0.270</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0.203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0.133</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0.199</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0.211</w:t>
            </w:r>
          </w:p>
        </w:tc>
        <w:tc>
          <w:tcPr>
            <w:tcW w:w="58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0.194</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0.257</w:t>
            </w:r>
          </w:p>
        </w:tc>
        <w:tc>
          <w:tcPr>
            <w:tcW w:w="54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0.261</w:t>
            </w:r>
          </w:p>
        </w:tc>
        <w:tc>
          <w:tcPr>
            <w:tcW w:w="439"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0.242</w:t>
            </w:r>
          </w:p>
        </w:tc>
        <w:tc>
          <w:tcPr>
            <w:tcW w:w="366" w:type="pct"/>
            <w:tcBorders>
              <w:top w:val="nil"/>
              <w:left w:val="nil"/>
              <w:bottom w:val="nil"/>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0.171</w:t>
            </w:r>
          </w:p>
        </w:tc>
      </w:tr>
      <w:tr w:rsidR="006F7343" w:rsidRPr="001E12AE" w:rsidTr="00520F44">
        <w:tblPrEx>
          <w:tblBorders>
            <w:bottom w:val="single" w:sz="6" w:space="0" w:color="auto"/>
          </w:tblBorders>
        </w:tblPrEx>
        <w:trPr>
          <w:jc w:val="center"/>
        </w:trPr>
        <w:tc>
          <w:tcPr>
            <w:tcW w:w="568"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rPr>
                <w:rFonts w:ascii="Times New Roman" w:hAnsi="Times New Roman" w:cs="Times New Roman"/>
                <w:sz w:val="18"/>
                <w:szCs w:val="18"/>
              </w:rPr>
            </w:pPr>
            <w:r w:rsidRPr="001E12AE">
              <w:rPr>
                <w:rFonts w:ascii="Times New Roman" w:hAnsi="Times New Roman" w:cs="Times New Roman"/>
                <w:sz w:val="18"/>
                <w:szCs w:val="18"/>
              </w:rPr>
              <w:t>Adj. R-squared</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0.230</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0.158</w:t>
            </w:r>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0.0843</w:t>
            </w:r>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0.155</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0.167</w:t>
            </w:r>
          </w:p>
        </w:tc>
        <w:tc>
          <w:tcPr>
            <w:tcW w:w="58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0.148</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0.214</w:t>
            </w:r>
          </w:p>
        </w:tc>
        <w:tc>
          <w:tcPr>
            <w:tcW w:w="54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0.219</w:t>
            </w:r>
          </w:p>
        </w:tc>
        <w:tc>
          <w:tcPr>
            <w:tcW w:w="439"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0.199</w:t>
            </w:r>
          </w:p>
        </w:tc>
        <w:tc>
          <w:tcPr>
            <w:tcW w:w="366" w:type="pct"/>
            <w:tcBorders>
              <w:top w:val="nil"/>
              <w:left w:val="nil"/>
              <w:bottom w:val="single" w:sz="6" w:space="0" w:color="auto"/>
              <w:right w:val="nil"/>
            </w:tcBorders>
          </w:tcPr>
          <w:p w:rsidR="006F7343" w:rsidRPr="001E12AE" w:rsidRDefault="006F7343" w:rsidP="00520F44">
            <w:pPr>
              <w:widowControl w:val="0"/>
              <w:autoSpaceDE w:val="0"/>
              <w:autoSpaceDN w:val="0"/>
              <w:adjustRightInd w:val="0"/>
              <w:spacing w:after="0" w:line="240" w:lineRule="auto"/>
              <w:jc w:val="center"/>
              <w:rPr>
                <w:rFonts w:ascii="Times New Roman" w:hAnsi="Times New Roman" w:cs="Times New Roman"/>
                <w:sz w:val="18"/>
                <w:szCs w:val="18"/>
              </w:rPr>
            </w:pPr>
            <w:r w:rsidRPr="001E12AE">
              <w:rPr>
                <w:rFonts w:ascii="Times New Roman" w:hAnsi="Times New Roman" w:cs="Times New Roman"/>
                <w:sz w:val="18"/>
                <w:szCs w:val="18"/>
              </w:rPr>
              <w:t>0.124</w:t>
            </w:r>
          </w:p>
        </w:tc>
      </w:tr>
    </w:tbl>
    <w:p w:rsidR="00C05D7D" w:rsidRPr="008C008F" w:rsidRDefault="00973EB4" w:rsidP="001E12AE">
      <w:pPr>
        <w:spacing w:after="0" w:line="240" w:lineRule="auto"/>
        <w:jc w:val="center"/>
        <w:rPr>
          <w:rFonts w:ascii="Times New Roman" w:eastAsiaTheme="minorEastAsia" w:hAnsi="Times New Roman" w:cs="Times New Roman"/>
          <w:sz w:val="18"/>
          <w:szCs w:val="18"/>
        </w:rPr>
      </w:pPr>
      <w:bookmarkStart w:id="8" w:name="_Toc362351798"/>
      <w:bookmarkStart w:id="9" w:name="_Toc362352255"/>
      <w:bookmarkStart w:id="10" w:name="_Toc362947913"/>
      <w:r w:rsidRPr="008C008F">
        <w:rPr>
          <w:rFonts w:ascii="Times New Roman" w:eastAsiaTheme="minorEastAsia" w:hAnsi="Times New Roman" w:cs="Times New Roman"/>
          <w:sz w:val="18"/>
          <w:szCs w:val="18"/>
        </w:rPr>
        <w:t>Robust standard errors in parenthesis</w:t>
      </w:r>
      <w:bookmarkEnd w:id="8"/>
      <w:bookmarkEnd w:id="9"/>
      <w:bookmarkEnd w:id="10"/>
    </w:p>
    <w:p w:rsidR="00C05D7D" w:rsidRPr="00D869CA" w:rsidRDefault="00C05D7D" w:rsidP="001E12AE">
      <w:pPr>
        <w:widowControl w:val="0"/>
        <w:autoSpaceDE w:val="0"/>
        <w:autoSpaceDN w:val="0"/>
        <w:adjustRightInd w:val="0"/>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p&lt;0.01, ** p&lt;0.05, * p&lt;0.1</w:t>
      </w:r>
    </w:p>
    <w:p w:rsidR="00C05D7D" w:rsidRDefault="00C05D7D" w:rsidP="00BA3F90">
      <w:pPr>
        <w:widowControl w:val="0"/>
        <w:autoSpaceDE w:val="0"/>
        <w:autoSpaceDN w:val="0"/>
        <w:adjustRightInd w:val="0"/>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xml:space="preserve">See </w:t>
      </w:r>
      <w:r w:rsidR="005C6D59">
        <w:rPr>
          <w:rFonts w:ascii="Times New Roman" w:eastAsiaTheme="minorEastAsia" w:hAnsi="Times New Roman" w:cs="Times New Roman"/>
          <w:sz w:val="18"/>
          <w:szCs w:val="18"/>
        </w:rPr>
        <w:t>Table 2</w:t>
      </w:r>
      <w:r w:rsidR="00721FE0">
        <w:rPr>
          <w:rFonts w:ascii="Times New Roman" w:eastAsiaTheme="minorEastAsia" w:hAnsi="Times New Roman" w:cs="Times New Roman"/>
          <w:sz w:val="18"/>
          <w:szCs w:val="18"/>
        </w:rPr>
        <w:t xml:space="preserve"> </w:t>
      </w:r>
      <w:r w:rsidRPr="00D869CA">
        <w:rPr>
          <w:rFonts w:ascii="Times New Roman" w:eastAsiaTheme="minorEastAsia" w:hAnsi="Times New Roman" w:cs="Times New Roman"/>
          <w:sz w:val="18"/>
          <w:szCs w:val="18"/>
        </w:rPr>
        <w:t>on Variable Construction and Coding</w:t>
      </w:r>
    </w:p>
    <w:p w:rsidR="001E12AE" w:rsidRPr="00D869CA" w:rsidRDefault="001E12AE" w:rsidP="00BA3F90">
      <w:pPr>
        <w:widowControl w:val="0"/>
        <w:autoSpaceDE w:val="0"/>
        <w:autoSpaceDN w:val="0"/>
        <w:adjustRightInd w:val="0"/>
        <w:spacing w:after="0" w:line="240" w:lineRule="auto"/>
        <w:jc w:val="center"/>
        <w:rPr>
          <w:rFonts w:ascii="Times New Roman" w:eastAsiaTheme="minorEastAsia" w:hAnsi="Times New Roman" w:cs="Times New Roman"/>
          <w:sz w:val="18"/>
          <w:szCs w:val="18"/>
        </w:rPr>
      </w:pPr>
    </w:p>
    <w:p w:rsidR="006F7343" w:rsidRDefault="00D869CA" w:rsidP="001E12AE">
      <w:pPr>
        <w:jc w:val="both"/>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xml:space="preserve">Note:  </w:t>
      </w:r>
      <w:r w:rsidR="00973EB4">
        <w:rPr>
          <w:rFonts w:ascii="Times New Roman" w:eastAsiaTheme="minorEastAsia" w:hAnsi="Times New Roman" w:cs="Times New Roman"/>
          <w:sz w:val="18"/>
          <w:szCs w:val="18"/>
        </w:rPr>
        <w:t>“</w:t>
      </w:r>
      <w:proofErr w:type="spellStart"/>
      <w:r w:rsidR="00973EB4">
        <w:rPr>
          <w:rFonts w:ascii="Times New Roman" w:eastAsiaTheme="minorEastAsia" w:hAnsi="Times New Roman" w:cs="Times New Roman"/>
          <w:sz w:val="18"/>
          <w:szCs w:val="18"/>
        </w:rPr>
        <w:t>Commonstate</w:t>
      </w:r>
      <w:proofErr w:type="spellEnd"/>
      <w:r w:rsidR="00973EB4">
        <w:rPr>
          <w:rFonts w:ascii="Times New Roman" w:eastAsiaTheme="minorEastAsia" w:hAnsi="Times New Roman" w:cs="Times New Roman"/>
          <w:sz w:val="18"/>
          <w:szCs w:val="18"/>
        </w:rPr>
        <w:t xml:space="preserve">”, </w:t>
      </w:r>
      <w:r w:rsidRPr="00D869CA">
        <w:rPr>
          <w:rFonts w:ascii="Times New Roman" w:eastAsiaTheme="minorEastAsia" w:hAnsi="Times New Roman" w:cs="Times New Roman"/>
          <w:sz w:val="18"/>
          <w:szCs w:val="18"/>
        </w:rPr>
        <w:t>“Same leader”, “</w:t>
      </w:r>
      <w:r w:rsidR="00973EB4">
        <w:rPr>
          <w:rFonts w:ascii="Times New Roman" w:eastAsiaTheme="minorEastAsia" w:hAnsi="Times New Roman" w:cs="Times New Roman"/>
          <w:sz w:val="18"/>
          <w:szCs w:val="18"/>
        </w:rPr>
        <w:t>”Same Party”, “</w:t>
      </w:r>
      <w:r w:rsidRPr="00D869CA">
        <w:rPr>
          <w:rFonts w:ascii="Times New Roman" w:eastAsiaTheme="minorEastAsia" w:hAnsi="Times New Roman" w:cs="Times New Roman"/>
          <w:sz w:val="18"/>
          <w:szCs w:val="18"/>
        </w:rPr>
        <w:t xml:space="preserve">Same town”, “Be Neighbors”, “Respect religion”, </w:t>
      </w:r>
      <w:r w:rsidR="00973EB4">
        <w:rPr>
          <w:rFonts w:ascii="Times New Roman" w:eastAsiaTheme="minorEastAsia" w:hAnsi="Times New Roman" w:cs="Times New Roman"/>
          <w:sz w:val="18"/>
          <w:szCs w:val="18"/>
        </w:rPr>
        <w:t xml:space="preserve">“Treat fairly” </w:t>
      </w:r>
      <w:r w:rsidRPr="00D869CA">
        <w:rPr>
          <w:rFonts w:ascii="Times New Roman" w:eastAsiaTheme="minorEastAsia" w:hAnsi="Times New Roman" w:cs="Times New Roman"/>
          <w:sz w:val="18"/>
          <w:szCs w:val="18"/>
        </w:rPr>
        <w:t>“Trust each other”, “Forgive past” , “</w:t>
      </w:r>
      <w:r w:rsidR="00973EB4">
        <w:rPr>
          <w:rFonts w:ascii="Times New Roman" w:eastAsiaTheme="minorEastAsia" w:hAnsi="Times New Roman" w:cs="Times New Roman"/>
          <w:sz w:val="18"/>
          <w:szCs w:val="18"/>
        </w:rPr>
        <w:t>Avoid war</w:t>
      </w:r>
      <w:r w:rsidRPr="00D869CA">
        <w:rPr>
          <w:rFonts w:ascii="Times New Roman" w:eastAsiaTheme="minorEastAsia" w:hAnsi="Times New Roman" w:cs="Times New Roman"/>
          <w:sz w:val="18"/>
          <w:szCs w:val="18"/>
        </w:rPr>
        <w:t>” are based on the respondents’ response to the question “What extent do you think Kosovo Serbs and Albanians will be able to … ” and ranges from 1 = “Definitely Not” to 4= “Definitely Yes”</w:t>
      </w:r>
    </w:p>
    <w:p w:rsidR="001E12AE" w:rsidRPr="001E12AE" w:rsidRDefault="001E12AE" w:rsidP="001E12AE">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Common state = live together in a common state, same leader = support the same political leaders, same party = support the same political parties, same town = live together in the same town/communities, be neighbors = live together peacefully as neighbors, respect religion = respect each other’s religion, treat fairly = treat each other fairly, trust each other = trust each other, forgive past = forgive the crimes of the past, avoid war = avoid another war.</w:t>
      </w:r>
    </w:p>
    <w:p w:rsidR="00530829" w:rsidRDefault="00530829" w:rsidP="00530829"/>
    <w:p w:rsidR="00270C40" w:rsidRPr="001E12AE" w:rsidRDefault="00330E9C" w:rsidP="00270C40">
      <w:pPr>
        <w:pStyle w:val="Heading2"/>
        <w:jc w:val="center"/>
        <w:rPr>
          <w:rFonts w:ascii="Times New Roman" w:hAnsi="Times New Roman" w:cs="Times New Roman"/>
          <w:b w:val="0"/>
          <w:color w:val="000000" w:themeColor="text1"/>
          <w:sz w:val="24"/>
          <w:szCs w:val="24"/>
        </w:rPr>
      </w:pPr>
      <w:bookmarkStart w:id="11" w:name="_Toc395609676"/>
      <w:proofErr w:type="gramStart"/>
      <w:r w:rsidRPr="001E12AE">
        <w:rPr>
          <w:rFonts w:ascii="Times New Roman" w:hAnsi="Times New Roman" w:cs="Times New Roman"/>
          <w:b w:val="0"/>
          <w:color w:val="000000" w:themeColor="text1"/>
          <w:sz w:val="24"/>
          <w:szCs w:val="24"/>
        </w:rPr>
        <w:lastRenderedPageBreak/>
        <w:t xml:space="preserve">Table </w:t>
      </w:r>
      <w:r w:rsidR="00975FEA">
        <w:rPr>
          <w:rFonts w:ascii="Times New Roman" w:hAnsi="Times New Roman" w:cs="Times New Roman"/>
          <w:b w:val="0"/>
          <w:color w:val="000000" w:themeColor="text1"/>
          <w:sz w:val="24"/>
          <w:szCs w:val="24"/>
        </w:rPr>
        <w:t>8</w:t>
      </w:r>
      <w:r w:rsidR="00721FE0" w:rsidRPr="001E12AE">
        <w:rPr>
          <w:rFonts w:ascii="Times New Roman" w:hAnsi="Times New Roman" w:cs="Times New Roman"/>
          <w:b w:val="0"/>
          <w:color w:val="000000" w:themeColor="text1"/>
          <w:sz w:val="24"/>
          <w:szCs w:val="24"/>
        </w:rPr>
        <w:t>.</w:t>
      </w:r>
      <w:proofErr w:type="gramEnd"/>
      <w:r w:rsidRPr="001E12AE">
        <w:rPr>
          <w:rFonts w:ascii="Times New Roman" w:hAnsi="Times New Roman" w:cs="Times New Roman"/>
          <w:b w:val="0"/>
          <w:color w:val="000000" w:themeColor="text1"/>
          <w:sz w:val="24"/>
          <w:szCs w:val="24"/>
        </w:rPr>
        <w:t xml:space="preserve"> Serb Proximity to Albanians and Indicators of Reconciliation</w:t>
      </w:r>
      <w:bookmarkEnd w:id="11"/>
    </w:p>
    <w:p w:rsidR="00330E9C" w:rsidRPr="001E12AE" w:rsidRDefault="00330E9C" w:rsidP="008C008F">
      <w:pPr>
        <w:jc w:val="center"/>
        <w:rPr>
          <w:rFonts w:ascii="Times New Roman" w:eastAsiaTheme="minorEastAsia" w:hAnsi="Times New Roman" w:cs="Times New Roman"/>
          <w:sz w:val="18"/>
          <w:szCs w:val="18"/>
        </w:rPr>
      </w:pPr>
      <w:r w:rsidRPr="001E12AE">
        <w:rPr>
          <w:rFonts w:ascii="Times New Roman" w:hAnsi="Times New Roman" w:cs="Times New Roman"/>
        </w:rPr>
        <w:t>(OLS Regression)</w:t>
      </w:r>
    </w:p>
    <w:tbl>
      <w:tblPr>
        <w:tblW w:w="5000" w:type="pct"/>
        <w:jc w:val="center"/>
        <w:tblCellMar>
          <w:left w:w="75" w:type="dxa"/>
          <w:right w:w="75" w:type="dxa"/>
        </w:tblCellMar>
        <w:tblLook w:val="0000" w:firstRow="0" w:lastRow="0" w:firstColumn="0" w:lastColumn="0" w:noHBand="0" w:noVBand="0"/>
      </w:tblPr>
      <w:tblGrid>
        <w:gridCol w:w="1430"/>
        <w:gridCol w:w="1278"/>
        <w:gridCol w:w="1178"/>
        <w:gridCol w:w="1012"/>
        <w:gridCol w:w="1004"/>
        <w:gridCol w:w="1164"/>
        <w:gridCol w:w="1476"/>
        <w:gridCol w:w="1091"/>
        <w:gridCol w:w="1379"/>
        <w:gridCol w:w="1091"/>
        <w:gridCol w:w="1007"/>
      </w:tblGrid>
      <w:tr w:rsidR="00530829" w:rsidRPr="001E12AE" w:rsidTr="00530829">
        <w:trPr>
          <w:jc w:val="center"/>
        </w:trPr>
        <w:tc>
          <w:tcPr>
            <w:tcW w:w="545"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w:t>
            </w:r>
          </w:p>
        </w:tc>
        <w:tc>
          <w:tcPr>
            <w:tcW w:w="449"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(2)</w:t>
            </w:r>
          </w:p>
        </w:tc>
        <w:tc>
          <w:tcPr>
            <w:tcW w:w="386"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(3)</w:t>
            </w:r>
          </w:p>
        </w:tc>
        <w:tc>
          <w:tcPr>
            <w:tcW w:w="383"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(4)</w:t>
            </w:r>
          </w:p>
        </w:tc>
        <w:tc>
          <w:tcPr>
            <w:tcW w:w="444"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(5)</w:t>
            </w:r>
          </w:p>
        </w:tc>
        <w:tc>
          <w:tcPr>
            <w:tcW w:w="563"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(6)</w:t>
            </w:r>
          </w:p>
        </w:tc>
        <w:tc>
          <w:tcPr>
            <w:tcW w:w="416"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(7)</w:t>
            </w:r>
          </w:p>
        </w:tc>
        <w:tc>
          <w:tcPr>
            <w:tcW w:w="526"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(8)</w:t>
            </w:r>
          </w:p>
        </w:tc>
        <w:tc>
          <w:tcPr>
            <w:tcW w:w="416"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(9)</w:t>
            </w:r>
          </w:p>
        </w:tc>
        <w:tc>
          <w:tcPr>
            <w:tcW w:w="384" w:type="pct"/>
            <w:tcBorders>
              <w:top w:val="single" w:sz="6" w:space="0" w:color="auto"/>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(10)</w:t>
            </w:r>
          </w:p>
        </w:tc>
      </w:tr>
      <w:tr w:rsidR="00530829" w:rsidRPr="001E12AE" w:rsidTr="00530829">
        <w:trPr>
          <w:jc w:val="center"/>
        </w:trPr>
        <w:tc>
          <w:tcPr>
            <w:tcW w:w="545"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VARIABLES</w:t>
            </w:r>
          </w:p>
        </w:tc>
        <w:tc>
          <w:tcPr>
            <w:tcW w:w="487"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commonstate</w:t>
            </w:r>
            <w:proofErr w:type="spellEnd"/>
          </w:p>
        </w:tc>
        <w:tc>
          <w:tcPr>
            <w:tcW w:w="449"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sameleaders</w:t>
            </w:r>
            <w:proofErr w:type="spellEnd"/>
          </w:p>
        </w:tc>
        <w:tc>
          <w:tcPr>
            <w:tcW w:w="38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sameparty</w:t>
            </w:r>
            <w:proofErr w:type="spellEnd"/>
          </w:p>
        </w:tc>
        <w:tc>
          <w:tcPr>
            <w:tcW w:w="383"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sametown</w:t>
            </w:r>
            <w:proofErr w:type="spellEnd"/>
          </w:p>
        </w:tc>
        <w:tc>
          <w:tcPr>
            <w:tcW w:w="444"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beneighbors</w:t>
            </w:r>
            <w:proofErr w:type="spellEnd"/>
          </w:p>
        </w:tc>
        <w:tc>
          <w:tcPr>
            <w:tcW w:w="563"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respectreligion</w:t>
            </w:r>
            <w:proofErr w:type="spellEnd"/>
          </w:p>
        </w:tc>
        <w:tc>
          <w:tcPr>
            <w:tcW w:w="41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treatfairly</w:t>
            </w:r>
            <w:proofErr w:type="spellEnd"/>
          </w:p>
        </w:tc>
        <w:tc>
          <w:tcPr>
            <w:tcW w:w="52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trusteachother</w:t>
            </w:r>
            <w:proofErr w:type="spellEnd"/>
          </w:p>
        </w:tc>
        <w:tc>
          <w:tcPr>
            <w:tcW w:w="41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forgivepast</w:t>
            </w:r>
            <w:proofErr w:type="spellEnd"/>
          </w:p>
        </w:tc>
        <w:tc>
          <w:tcPr>
            <w:tcW w:w="384"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roofErr w:type="spellStart"/>
            <w:r w:rsidRPr="001E12AE">
              <w:rPr>
                <w:rFonts w:ascii="Times New Roman" w:hAnsi="Times New Roman" w:cs="Times New Roman"/>
                <w:sz w:val="20"/>
                <w:szCs w:val="20"/>
              </w:rPr>
              <w:t>avoidwar</w:t>
            </w:r>
            <w:proofErr w:type="spellEnd"/>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r>
      <w:tr w:rsidR="00530829" w:rsidRPr="001E12AE" w:rsidTr="00530829">
        <w:trPr>
          <w:jc w:val="center"/>
        </w:trPr>
        <w:tc>
          <w:tcPr>
            <w:tcW w:w="545" w:type="pct"/>
            <w:tcBorders>
              <w:top w:val="nil"/>
              <w:left w:val="nil"/>
              <w:bottom w:val="nil"/>
              <w:right w:val="nil"/>
            </w:tcBorders>
          </w:tcPr>
          <w:p w:rsidR="00530829" w:rsidRPr="001E12AE" w:rsidRDefault="00DD4847"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South Kosovo</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0.464**</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0.415***</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0.406**</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0.406**</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0.534***</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0.607***</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0.557***</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0.504***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0.501**</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0.266</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(0.197)</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(0.148)</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(0.157)</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(0.163)</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(0.164)</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(0.182)</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(0.164)</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(0.200)</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(0.203)</w:t>
            </w:r>
          </w:p>
        </w:tc>
      </w:tr>
      <w:tr w:rsidR="00530829" w:rsidRPr="001E12AE" w:rsidTr="00530829">
        <w:trPr>
          <w:jc w:val="center"/>
        </w:trPr>
        <w:tc>
          <w:tcPr>
            <w:tcW w:w="545" w:type="pct"/>
            <w:tcBorders>
              <w:top w:val="nil"/>
              <w:left w:val="nil"/>
              <w:bottom w:val="nil"/>
              <w:right w:val="nil"/>
            </w:tcBorders>
          </w:tcPr>
          <w:p w:rsidR="00530829" w:rsidRPr="001E12AE" w:rsidRDefault="00DD4847"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 xml:space="preserve">N. </w:t>
            </w:r>
            <w:proofErr w:type="spellStart"/>
            <w:r w:rsidRPr="001E12AE">
              <w:rPr>
                <w:rFonts w:ascii="Times New Roman" w:hAnsi="Times New Roman" w:cs="Times New Roman"/>
                <w:sz w:val="20"/>
                <w:szCs w:val="20"/>
              </w:rPr>
              <w:t>Mitrovica</w:t>
            </w:r>
            <w:proofErr w:type="spellEnd"/>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0.203</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0.157</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0.179</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0.256</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0.323**</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0.359**</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0.365**</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0.193</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0.112</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(0.159)</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(0.140)</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(0.147)</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(0.158)</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(0.156)</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(0.174)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(0.156)</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(0.193)</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(0.197)</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female</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-0.0395</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0.154</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0.116</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0.0881</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0.150</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-0.0628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0.242*</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-0.00745</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-0.126</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0.0682</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(0.142)</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(0.115)</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(0.122)</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(0.129)</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(0.128)</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(0.143)</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(0.129)</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(0.129)</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(0.157)</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(0.160)</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age</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0.0330***</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-0.00461</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-0.00647</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0.0172**</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0.0221***</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0.0231***</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0.0191**</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0.0198***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0.0186**</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0.0258***</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(0.00777)</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(0.00663)</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(0.00702)</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(0.00741)</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(0.00745)</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(0.00826)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(0.00741)</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(0.00742)</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(0.00921)</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(0.00930)</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education</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0.00644</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-0.0416</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-0.0268</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-0.0257</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-0.00790</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-0.000434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-0.00787</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-0.0312</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-0.0718</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-0.0126</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(0.0429)</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(0.0339)</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(0.0357)</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(0.0377)</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(0.0377)</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(0.0418)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(0.0379)</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(0.0377)</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(0.0463)</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(0.0469)</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working</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0.183</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-0.279**</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-0.116</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0.0850</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-0.0550</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-0.0181</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0.0199</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-0.0109</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0.184</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0.166</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(0.182)</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(0.139)</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(0.146)</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(0.156)</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(0.155)</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(0.172)</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(0.156)</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(0.190)</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(0.194)</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village</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0.0907</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0.424***</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0.414***</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0.353***</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0.325**</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0.294**</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0.379***</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0.211</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0.0824</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(0.161)</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(0.119)</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(0.126)</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(0.134)</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(0.133)</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(0.134)</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(0.133)</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(0.164)</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(0.166)</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violence</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-0.133</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-0.100</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-0.0869</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-0.0776</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-0.0519</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0.150</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0.0715</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-0.00118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-0.00506</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0.0153</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(0.0967)</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(0.0747)</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(0.0787)</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(0.0837)</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(0.0830)</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(0.0936)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(0.0844)</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(0.0836)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(0.102)</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(0.104)</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damage</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0.103</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0.0371</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0.0443</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0.0962</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0.0362</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0.0163</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-0.103</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-0.0691</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-0.0704</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-0.135</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(0.103)</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(0.0723)</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(0.0760)</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(0.0814)</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(0.0808)</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(0.0906)</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(0.0816)</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(0.0804)</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(0.0985)</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(0.100)</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Constant</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1.077**</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1.793***</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1.771***</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1.526***</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1.242***</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1.438***</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1.311***</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1.347***</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1.777***</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1.530***</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(0.434)</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(0.333)</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(0.353)</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(0.372)</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(0.375)</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(0.415)</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(0.377)</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(0.373)</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(0.457)</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(0.464)</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Observations</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155</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151</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150</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153</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152</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149</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148</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150</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150</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149</w:t>
            </w:r>
          </w:p>
        </w:tc>
      </w:tr>
      <w:tr w:rsidR="00530829" w:rsidRPr="001E12AE" w:rsidTr="00530829">
        <w:trPr>
          <w:jc w:val="center"/>
        </w:trPr>
        <w:tc>
          <w:tcPr>
            <w:tcW w:w="545"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R-squared</w:t>
            </w:r>
          </w:p>
        </w:tc>
        <w:tc>
          <w:tcPr>
            <w:tcW w:w="487"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0.256</w:t>
            </w:r>
          </w:p>
        </w:tc>
        <w:tc>
          <w:tcPr>
            <w:tcW w:w="449"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0.201</w:t>
            </w:r>
          </w:p>
        </w:tc>
        <w:tc>
          <w:tcPr>
            <w:tcW w:w="38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0.145</w:t>
            </w:r>
          </w:p>
        </w:tc>
        <w:tc>
          <w:tcPr>
            <w:tcW w:w="38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0.209</w:t>
            </w:r>
          </w:p>
        </w:tc>
        <w:tc>
          <w:tcPr>
            <w:tcW w:w="44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0.234</w:t>
            </w:r>
          </w:p>
        </w:tc>
        <w:tc>
          <w:tcPr>
            <w:tcW w:w="563"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0.191</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0.242</w:t>
            </w:r>
          </w:p>
        </w:tc>
        <w:tc>
          <w:tcPr>
            <w:tcW w:w="52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0.237</w:t>
            </w:r>
          </w:p>
        </w:tc>
        <w:tc>
          <w:tcPr>
            <w:tcW w:w="416"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0.190</w:t>
            </w:r>
          </w:p>
        </w:tc>
        <w:tc>
          <w:tcPr>
            <w:tcW w:w="384" w:type="pct"/>
            <w:tcBorders>
              <w:top w:val="nil"/>
              <w:left w:val="nil"/>
              <w:bottom w:val="nil"/>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0.149</w:t>
            </w:r>
          </w:p>
        </w:tc>
      </w:tr>
      <w:tr w:rsidR="00530829" w:rsidRPr="001E12AE" w:rsidTr="00530829">
        <w:tblPrEx>
          <w:tblBorders>
            <w:bottom w:val="single" w:sz="6" w:space="0" w:color="auto"/>
          </w:tblBorders>
        </w:tblPrEx>
        <w:trPr>
          <w:jc w:val="center"/>
        </w:trPr>
        <w:tc>
          <w:tcPr>
            <w:tcW w:w="545"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rPr>
                <w:rFonts w:ascii="Times New Roman" w:hAnsi="Times New Roman" w:cs="Times New Roman"/>
                <w:sz w:val="20"/>
                <w:szCs w:val="20"/>
              </w:rPr>
            </w:pPr>
            <w:r w:rsidRPr="001E12AE">
              <w:rPr>
                <w:rFonts w:ascii="Times New Roman" w:hAnsi="Times New Roman" w:cs="Times New Roman"/>
                <w:sz w:val="20"/>
                <w:szCs w:val="20"/>
              </w:rPr>
              <w:t>Adj. R-squared</w:t>
            </w:r>
          </w:p>
        </w:tc>
        <w:tc>
          <w:tcPr>
            <w:tcW w:w="487"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0.210</w:t>
            </w:r>
          </w:p>
        </w:tc>
        <w:tc>
          <w:tcPr>
            <w:tcW w:w="449"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0.150</w:t>
            </w:r>
          </w:p>
        </w:tc>
        <w:tc>
          <w:tcPr>
            <w:tcW w:w="38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0.0896</w:t>
            </w:r>
          </w:p>
        </w:tc>
        <w:tc>
          <w:tcPr>
            <w:tcW w:w="383"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0.160</w:t>
            </w:r>
          </w:p>
        </w:tc>
        <w:tc>
          <w:tcPr>
            <w:tcW w:w="444"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0.186</w:t>
            </w:r>
          </w:p>
        </w:tc>
        <w:tc>
          <w:tcPr>
            <w:tcW w:w="563"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0.138</w:t>
            </w:r>
          </w:p>
        </w:tc>
        <w:tc>
          <w:tcPr>
            <w:tcW w:w="41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0.192</w:t>
            </w:r>
          </w:p>
        </w:tc>
        <w:tc>
          <w:tcPr>
            <w:tcW w:w="52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0.188</w:t>
            </w:r>
          </w:p>
        </w:tc>
        <w:tc>
          <w:tcPr>
            <w:tcW w:w="416"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0.138</w:t>
            </w:r>
          </w:p>
        </w:tc>
        <w:tc>
          <w:tcPr>
            <w:tcW w:w="384" w:type="pct"/>
            <w:tcBorders>
              <w:top w:val="nil"/>
              <w:left w:val="nil"/>
              <w:bottom w:val="single" w:sz="6" w:space="0" w:color="auto"/>
              <w:right w:val="nil"/>
            </w:tcBorders>
          </w:tcPr>
          <w:p w:rsidR="00530829" w:rsidRPr="001E12AE" w:rsidRDefault="00530829" w:rsidP="00520F44">
            <w:pPr>
              <w:widowControl w:val="0"/>
              <w:autoSpaceDE w:val="0"/>
              <w:autoSpaceDN w:val="0"/>
              <w:adjustRightInd w:val="0"/>
              <w:spacing w:after="0" w:line="240" w:lineRule="auto"/>
              <w:jc w:val="center"/>
              <w:rPr>
                <w:rFonts w:ascii="Times New Roman" w:hAnsi="Times New Roman" w:cs="Times New Roman"/>
                <w:sz w:val="20"/>
                <w:szCs w:val="20"/>
              </w:rPr>
            </w:pPr>
            <w:r w:rsidRPr="001E12AE">
              <w:rPr>
                <w:rFonts w:ascii="Times New Roman" w:hAnsi="Times New Roman" w:cs="Times New Roman"/>
                <w:sz w:val="20"/>
                <w:szCs w:val="20"/>
              </w:rPr>
              <w:t>0.0936</w:t>
            </w:r>
          </w:p>
        </w:tc>
      </w:tr>
    </w:tbl>
    <w:p w:rsidR="00530829" w:rsidRPr="008C008F" w:rsidRDefault="00530829" w:rsidP="008C008F">
      <w:pPr>
        <w:jc w:val="center"/>
        <w:rPr>
          <w:rFonts w:ascii="Times New Roman" w:eastAsiaTheme="minorEastAsia" w:hAnsi="Times New Roman" w:cs="Times New Roman"/>
          <w:sz w:val="18"/>
          <w:szCs w:val="18"/>
        </w:rPr>
      </w:pPr>
      <w:bookmarkStart w:id="12" w:name="_Toc362352257"/>
      <w:bookmarkStart w:id="13" w:name="_Toc362947915"/>
      <w:r w:rsidRPr="008C008F">
        <w:rPr>
          <w:rFonts w:ascii="Times New Roman" w:eastAsiaTheme="minorEastAsia" w:hAnsi="Times New Roman" w:cs="Times New Roman"/>
          <w:sz w:val="18"/>
          <w:szCs w:val="18"/>
        </w:rPr>
        <w:t>Robust standard errors in parenthesis</w:t>
      </w:r>
      <w:bookmarkEnd w:id="12"/>
      <w:bookmarkEnd w:id="13"/>
    </w:p>
    <w:p w:rsidR="00530829" w:rsidRPr="00D869CA" w:rsidRDefault="00530829" w:rsidP="00530829">
      <w:pPr>
        <w:widowControl w:val="0"/>
        <w:autoSpaceDE w:val="0"/>
        <w:autoSpaceDN w:val="0"/>
        <w:adjustRightInd w:val="0"/>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p&lt;0.01, ** p&lt;0.05, * p&lt;0.1</w:t>
      </w:r>
    </w:p>
    <w:p w:rsidR="00721FE0" w:rsidRPr="00D869CA" w:rsidRDefault="00721FE0" w:rsidP="00721FE0">
      <w:pPr>
        <w:widowControl w:val="0"/>
        <w:autoSpaceDE w:val="0"/>
        <w:autoSpaceDN w:val="0"/>
        <w:adjustRightInd w:val="0"/>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xml:space="preserve">See </w:t>
      </w:r>
      <w:r w:rsidR="005C6D59">
        <w:rPr>
          <w:rFonts w:ascii="Times New Roman" w:eastAsiaTheme="minorEastAsia" w:hAnsi="Times New Roman" w:cs="Times New Roman"/>
          <w:sz w:val="18"/>
          <w:szCs w:val="18"/>
        </w:rPr>
        <w:t xml:space="preserve">Table 2 </w:t>
      </w:r>
      <w:r w:rsidRPr="00D869CA">
        <w:rPr>
          <w:rFonts w:ascii="Times New Roman" w:eastAsiaTheme="minorEastAsia" w:hAnsi="Times New Roman" w:cs="Times New Roman"/>
          <w:sz w:val="18"/>
          <w:szCs w:val="18"/>
        </w:rPr>
        <w:t>on Variable Construction and Coding</w:t>
      </w:r>
    </w:p>
    <w:p w:rsidR="00530829" w:rsidRPr="00D869CA" w:rsidRDefault="00530829" w:rsidP="00530829">
      <w:pPr>
        <w:jc w:val="both"/>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 xml:space="preserve">Note:  </w:t>
      </w:r>
      <w:r>
        <w:rPr>
          <w:rFonts w:ascii="Times New Roman" w:eastAsiaTheme="minorEastAsia" w:hAnsi="Times New Roman" w:cs="Times New Roman"/>
          <w:sz w:val="18"/>
          <w:szCs w:val="18"/>
        </w:rPr>
        <w:t>“</w:t>
      </w:r>
      <w:proofErr w:type="spellStart"/>
      <w:r>
        <w:rPr>
          <w:rFonts w:ascii="Times New Roman" w:eastAsiaTheme="minorEastAsia" w:hAnsi="Times New Roman" w:cs="Times New Roman"/>
          <w:sz w:val="18"/>
          <w:szCs w:val="18"/>
        </w:rPr>
        <w:t>Commonstate</w:t>
      </w:r>
      <w:proofErr w:type="spellEnd"/>
      <w:r>
        <w:rPr>
          <w:rFonts w:ascii="Times New Roman" w:eastAsiaTheme="minorEastAsia" w:hAnsi="Times New Roman" w:cs="Times New Roman"/>
          <w:sz w:val="18"/>
          <w:szCs w:val="18"/>
        </w:rPr>
        <w:t xml:space="preserve">”, </w:t>
      </w:r>
      <w:r w:rsidRPr="00D869CA">
        <w:rPr>
          <w:rFonts w:ascii="Times New Roman" w:eastAsiaTheme="minorEastAsia" w:hAnsi="Times New Roman" w:cs="Times New Roman"/>
          <w:sz w:val="18"/>
          <w:szCs w:val="18"/>
        </w:rPr>
        <w:t>“Same leader”, “</w:t>
      </w:r>
      <w:r>
        <w:rPr>
          <w:rFonts w:ascii="Times New Roman" w:eastAsiaTheme="minorEastAsia" w:hAnsi="Times New Roman" w:cs="Times New Roman"/>
          <w:sz w:val="18"/>
          <w:szCs w:val="18"/>
        </w:rPr>
        <w:t>”Same Party”, “</w:t>
      </w:r>
      <w:r w:rsidRPr="00D869CA">
        <w:rPr>
          <w:rFonts w:ascii="Times New Roman" w:eastAsiaTheme="minorEastAsia" w:hAnsi="Times New Roman" w:cs="Times New Roman"/>
          <w:sz w:val="18"/>
          <w:szCs w:val="18"/>
        </w:rPr>
        <w:t xml:space="preserve">Same town”, “Be Neighbors”, “Respect religion”, </w:t>
      </w:r>
      <w:r>
        <w:rPr>
          <w:rFonts w:ascii="Times New Roman" w:eastAsiaTheme="minorEastAsia" w:hAnsi="Times New Roman" w:cs="Times New Roman"/>
          <w:sz w:val="18"/>
          <w:szCs w:val="18"/>
        </w:rPr>
        <w:t xml:space="preserve">“Treat fairly” </w:t>
      </w:r>
      <w:r w:rsidRPr="00D869CA">
        <w:rPr>
          <w:rFonts w:ascii="Times New Roman" w:eastAsiaTheme="minorEastAsia" w:hAnsi="Times New Roman" w:cs="Times New Roman"/>
          <w:sz w:val="18"/>
          <w:szCs w:val="18"/>
        </w:rPr>
        <w:t>“Trust each other”, “Forgive past” , “</w:t>
      </w:r>
      <w:r>
        <w:rPr>
          <w:rFonts w:ascii="Times New Roman" w:eastAsiaTheme="minorEastAsia" w:hAnsi="Times New Roman" w:cs="Times New Roman"/>
          <w:sz w:val="18"/>
          <w:szCs w:val="18"/>
        </w:rPr>
        <w:t>Avoid war</w:t>
      </w:r>
      <w:r w:rsidRPr="00D869CA">
        <w:rPr>
          <w:rFonts w:ascii="Times New Roman" w:eastAsiaTheme="minorEastAsia" w:hAnsi="Times New Roman" w:cs="Times New Roman"/>
          <w:sz w:val="18"/>
          <w:szCs w:val="18"/>
        </w:rPr>
        <w:t>” are based on the respondents’ response to the question “What extent do you think Kosovo Serbs and Albanians will be able to … ” and ranges from 1 = “Definitely Not” to 4= “Definitely Yes”</w:t>
      </w:r>
    </w:p>
    <w:p w:rsidR="002839BB" w:rsidRPr="00530829" w:rsidRDefault="002839BB" w:rsidP="00530829">
      <w:pPr>
        <w:sectPr w:rsidR="002839BB" w:rsidRPr="00530829" w:rsidSect="00530829">
          <w:pgSz w:w="15840" w:h="12240" w:orient="landscape"/>
          <w:pgMar w:top="1440" w:right="1440" w:bottom="1440" w:left="1440" w:header="720" w:footer="720" w:gutter="0"/>
          <w:cols w:space="720"/>
          <w:docGrid w:linePitch="360"/>
        </w:sectPr>
      </w:pPr>
    </w:p>
    <w:p w:rsidR="00270C40" w:rsidRPr="001E12AE" w:rsidRDefault="00975FEA" w:rsidP="00270C40">
      <w:pPr>
        <w:pStyle w:val="Heading2"/>
        <w:jc w:val="center"/>
        <w:rPr>
          <w:rFonts w:ascii="Times New Roman" w:hAnsi="Times New Roman" w:cs="Times New Roman"/>
          <w:b w:val="0"/>
          <w:color w:val="000000" w:themeColor="text1"/>
          <w:sz w:val="24"/>
          <w:szCs w:val="24"/>
        </w:rPr>
      </w:pPr>
      <w:bookmarkStart w:id="14" w:name="_Toc395609677"/>
      <w:proofErr w:type="gramStart"/>
      <w:r>
        <w:rPr>
          <w:rFonts w:ascii="Times New Roman" w:hAnsi="Times New Roman" w:cs="Times New Roman"/>
          <w:b w:val="0"/>
          <w:color w:val="000000" w:themeColor="text1"/>
          <w:sz w:val="24"/>
          <w:szCs w:val="24"/>
        </w:rPr>
        <w:lastRenderedPageBreak/>
        <w:t>Table 9</w:t>
      </w:r>
      <w:r w:rsidR="00721FE0" w:rsidRPr="001E12AE">
        <w:rPr>
          <w:rFonts w:ascii="Times New Roman" w:hAnsi="Times New Roman" w:cs="Times New Roman"/>
          <w:b w:val="0"/>
          <w:color w:val="000000" w:themeColor="text1"/>
          <w:sz w:val="24"/>
          <w:szCs w:val="24"/>
        </w:rPr>
        <w:t>.</w:t>
      </w:r>
      <w:proofErr w:type="gramEnd"/>
      <w:r w:rsidR="00721FE0" w:rsidRPr="001E12AE">
        <w:rPr>
          <w:rFonts w:ascii="Times New Roman" w:hAnsi="Times New Roman" w:cs="Times New Roman"/>
          <w:b w:val="0"/>
          <w:color w:val="000000" w:themeColor="text1"/>
          <w:sz w:val="24"/>
          <w:szCs w:val="24"/>
        </w:rPr>
        <w:t xml:space="preserve"> Trust</w:t>
      </w:r>
      <w:r w:rsidR="00520F44" w:rsidRPr="001E12AE">
        <w:rPr>
          <w:rFonts w:ascii="Times New Roman" w:hAnsi="Times New Roman" w:cs="Times New Roman"/>
          <w:b w:val="0"/>
          <w:color w:val="000000" w:themeColor="text1"/>
          <w:sz w:val="24"/>
          <w:szCs w:val="24"/>
        </w:rPr>
        <w:t xml:space="preserve"> and Proximity</w:t>
      </w:r>
      <w:r w:rsidR="00721FE0" w:rsidRPr="001E12AE">
        <w:rPr>
          <w:rFonts w:ascii="Times New Roman" w:hAnsi="Times New Roman" w:cs="Times New Roman"/>
          <w:b w:val="0"/>
          <w:color w:val="000000" w:themeColor="text1"/>
          <w:sz w:val="24"/>
          <w:szCs w:val="24"/>
        </w:rPr>
        <w:t xml:space="preserve"> to </w:t>
      </w:r>
      <w:proofErr w:type="spellStart"/>
      <w:r w:rsidR="00721FE0" w:rsidRPr="001E12AE">
        <w:rPr>
          <w:rFonts w:ascii="Times New Roman" w:hAnsi="Times New Roman" w:cs="Times New Roman"/>
          <w:b w:val="0"/>
          <w:color w:val="000000" w:themeColor="text1"/>
          <w:sz w:val="24"/>
          <w:szCs w:val="24"/>
        </w:rPr>
        <w:t>Outgroup</w:t>
      </w:r>
      <w:bookmarkEnd w:id="14"/>
      <w:proofErr w:type="spellEnd"/>
    </w:p>
    <w:p w:rsidR="00520F44" w:rsidRPr="001E12AE" w:rsidRDefault="00721FE0" w:rsidP="008C008F">
      <w:pPr>
        <w:jc w:val="center"/>
        <w:rPr>
          <w:rFonts w:ascii="Times New Roman" w:hAnsi="Times New Roman" w:cs="Times New Roman"/>
        </w:rPr>
      </w:pPr>
      <w:r w:rsidRPr="001E12AE">
        <w:rPr>
          <w:rFonts w:ascii="Times New Roman" w:hAnsi="Times New Roman" w:cs="Times New Roman"/>
        </w:rPr>
        <w:t>(OLS regression)</w:t>
      </w:r>
    </w:p>
    <w:tbl>
      <w:tblPr>
        <w:tblW w:w="5000" w:type="pct"/>
        <w:jc w:val="center"/>
        <w:tblCellMar>
          <w:left w:w="75" w:type="dxa"/>
          <w:right w:w="75" w:type="dxa"/>
        </w:tblCellMar>
        <w:tblLook w:val="0000" w:firstRow="0" w:lastRow="0" w:firstColumn="0" w:lastColumn="0" w:noHBand="0" w:noVBand="0"/>
      </w:tblPr>
      <w:tblGrid>
        <w:gridCol w:w="1930"/>
        <w:gridCol w:w="1988"/>
        <w:gridCol w:w="1988"/>
        <w:gridCol w:w="1864"/>
        <w:gridCol w:w="1740"/>
      </w:tblGrid>
      <w:tr w:rsidR="00520F44" w:rsidRPr="00721FE0" w:rsidTr="00DD4847">
        <w:trPr>
          <w:jc w:val="center"/>
        </w:trPr>
        <w:tc>
          <w:tcPr>
            <w:tcW w:w="101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w:t>
            </w:r>
          </w:p>
        </w:tc>
        <w:tc>
          <w:tcPr>
            <w:tcW w:w="104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(2)</w:t>
            </w:r>
          </w:p>
        </w:tc>
        <w:tc>
          <w:tcPr>
            <w:tcW w:w="980"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(3)</w:t>
            </w:r>
          </w:p>
        </w:tc>
        <w:tc>
          <w:tcPr>
            <w:tcW w:w="91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(4)</w:t>
            </w:r>
          </w:p>
        </w:tc>
      </w:tr>
      <w:tr w:rsidR="00520F44" w:rsidRPr="00721FE0" w:rsidTr="00DD4847">
        <w:trPr>
          <w:jc w:val="center"/>
        </w:trPr>
        <w:tc>
          <w:tcPr>
            <w:tcW w:w="10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VARIABLES</w:t>
            </w:r>
          </w:p>
        </w:tc>
        <w:tc>
          <w:tcPr>
            <w:tcW w:w="1045"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Trust </w:t>
            </w:r>
            <w:r w:rsidR="00E930D2">
              <w:rPr>
                <w:rFonts w:ascii="Times New Roman" w:hAnsi="Times New Roman" w:cs="Times New Roman"/>
              </w:rPr>
              <w:t>A</w:t>
            </w:r>
            <w:r w:rsidR="00520F44" w:rsidRPr="00721FE0">
              <w:rPr>
                <w:rFonts w:ascii="Times New Roman" w:hAnsi="Times New Roman" w:cs="Times New Roman"/>
              </w:rPr>
              <w:t>lbanians</w:t>
            </w:r>
          </w:p>
        </w:tc>
        <w:tc>
          <w:tcPr>
            <w:tcW w:w="1045"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Close </w:t>
            </w:r>
            <w:r w:rsidR="00E930D2">
              <w:rPr>
                <w:rFonts w:ascii="Times New Roman" w:hAnsi="Times New Roman" w:cs="Times New Roman"/>
              </w:rPr>
              <w:t>A</w:t>
            </w:r>
            <w:r w:rsidR="00520F44" w:rsidRPr="00721FE0">
              <w:rPr>
                <w:rFonts w:ascii="Times New Roman" w:hAnsi="Times New Roman" w:cs="Times New Roman"/>
              </w:rPr>
              <w:t>lbanians</w:t>
            </w:r>
          </w:p>
        </w:tc>
        <w:tc>
          <w:tcPr>
            <w:tcW w:w="980"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Safe </w:t>
            </w:r>
            <w:r w:rsidR="00E930D2">
              <w:rPr>
                <w:rFonts w:ascii="Times New Roman" w:hAnsi="Times New Roman" w:cs="Times New Roman"/>
              </w:rPr>
              <w:t>A</w:t>
            </w:r>
            <w:r w:rsidR="00520F44" w:rsidRPr="00721FE0">
              <w:rPr>
                <w:rFonts w:ascii="Times New Roman" w:hAnsi="Times New Roman" w:cs="Times New Roman"/>
              </w:rPr>
              <w:t>lbanians</w:t>
            </w:r>
          </w:p>
        </w:tc>
        <w:tc>
          <w:tcPr>
            <w:tcW w:w="915"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Fair </w:t>
            </w:r>
            <w:r w:rsidR="00E930D2">
              <w:rPr>
                <w:rFonts w:ascii="Times New Roman" w:hAnsi="Times New Roman" w:cs="Times New Roman"/>
              </w:rPr>
              <w:t>A</w:t>
            </w:r>
            <w:r w:rsidR="00520F44" w:rsidRPr="00721FE0">
              <w:rPr>
                <w:rFonts w:ascii="Times New Roman" w:hAnsi="Times New Roman" w:cs="Times New Roman"/>
              </w:rPr>
              <w:t>lbanian</w:t>
            </w:r>
            <w:r>
              <w:rPr>
                <w:rFonts w:ascii="Times New Roman" w:hAnsi="Times New Roman" w:cs="Times New Roman"/>
              </w:rPr>
              <w:t>s</w:t>
            </w:r>
          </w:p>
        </w:tc>
      </w:tr>
      <w:tr w:rsidR="00520F44" w:rsidRPr="00721FE0" w:rsidTr="00DD4847">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South Kosovo</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0.276*</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0.339**</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0.498***</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0.351**</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(0.146)</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(0.165)</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(0.181)</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(0.177)</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 </w:t>
            </w:r>
            <w:proofErr w:type="spellStart"/>
            <w:r>
              <w:rPr>
                <w:rFonts w:ascii="Times New Roman" w:hAnsi="Times New Roman" w:cs="Times New Roman"/>
              </w:rPr>
              <w:t>Mitrovica</w:t>
            </w:r>
            <w:proofErr w:type="spellEnd"/>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0.0534</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0.196</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0.00734</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0.231</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(0.135)</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(0.154)</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(0.144)</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(0.151)</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female</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-0.172</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-0.251*</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0.0942</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-0.0127</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(0.113)</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(0.136)</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(0.127)</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(0.130)</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age</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0.0241***</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0.0230***</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0.0201***</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0.0194***</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(0.00670)</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(0.00874)</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(0.00666)</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(0.00693)</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education</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-0.0666**</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-0.0414</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0.00181</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-0.0587</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(0.0320)</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(0.0366)</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(0.0388)</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(0.0404)</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working</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0.0151</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-0.0337</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-0.0722</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-0.0626</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(0.148)</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(0.168)</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(0.143)</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(0.149)</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village</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0.174</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0.184</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0.353***</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0.140</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(0.124)</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(0.131)</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(0.127)</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(0.131)</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violence</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-0.00655</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-0.0724</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-0.00965</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-0.0762</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(0.0700)</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(0.0853)</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(0.0785)</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(0.0815)</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damage</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-0.0927</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-0.151*</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-0.102</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-0.103</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(0.0739)</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(0.0827)</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(0.0719)</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(0.0822)</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Constant</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1.291***</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1.200***</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0.848**</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1.500***</w:t>
            </w:r>
          </w:p>
        </w:tc>
      </w:tr>
      <w:tr w:rsidR="00DD4847" w:rsidRPr="00721FE0" w:rsidTr="00DD4847">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(0.332)</w:t>
            </w:r>
          </w:p>
        </w:tc>
        <w:tc>
          <w:tcPr>
            <w:tcW w:w="104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(0.368)</w:t>
            </w:r>
          </w:p>
        </w:tc>
        <w:tc>
          <w:tcPr>
            <w:tcW w:w="980"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(0.362)</w:t>
            </w:r>
          </w:p>
        </w:tc>
        <w:tc>
          <w:tcPr>
            <w:tcW w:w="915" w:type="pct"/>
            <w:tcBorders>
              <w:top w:val="nil"/>
              <w:left w:val="nil"/>
              <w:bottom w:val="nil"/>
              <w:right w:val="nil"/>
            </w:tcBorders>
          </w:tcPr>
          <w:p w:rsidR="00DD4847" w:rsidRPr="00DD4847" w:rsidRDefault="00DD4847" w:rsidP="00270C40">
            <w:pPr>
              <w:widowControl w:val="0"/>
              <w:autoSpaceDE w:val="0"/>
              <w:autoSpaceDN w:val="0"/>
              <w:adjustRightInd w:val="0"/>
              <w:spacing w:after="0" w:line="240" w:lineRule="auto"/>
              <w:jc w:val="center"/>
              <w:rPr>
                <w:rFonts w:ascii="Times New Roman" w:hAnsi="Times New Roman" w:cs="Times New Roman"/>
              </w:rPr>
            </w:pPr>
            <w:r w:rsidRPr="00DD4847">
              <w:rPr>
                <w:rFonts w:ascii="Times New Roman" w:hAnsi="Times New Roman" w:cs="Times New Roman"/>
              </w:rPr>
              <w:t>(0.411)</w:t>
            </w:r>
          </w:p>
        </w:tc>
      </w:tr>
      <w:tr w:rsidR="00520F44" w:rsidRPr="00721FE0" w:rsidTr="00DD4847">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r>
      <w:tr w:rsidR="00520F44" w:rsidRPr="00721FE0" w:rsidTr="00DD4847">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Observations</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153</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150</w:t>
            </w: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149</w:t>
            </w: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150</w:t>
            </w:r>
          </w:p>
        </w:tc>
      </w:tr>
      <w:tr w:rsidR="00520F44" w:rsidRPr="00721FE0" w:rsidTr="00DD4847">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R-squared</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0.269</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0.238</w:t>
            </w: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0.223</w:t>
            </w: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0.195</w:t>
            </w:r>
          </w:p>
        </w:tc>
      </w:tr>
      <w:tr w:rsidR="00520F44" w:rsidRPr="00721FE0" w:rsidTr="00DD4847">
        <w:tblPrEx>
          <w:tblBorders>
            <w:bottom w:val="single" w:sz="6" w:space="0" w:color="auto"/>
          </w:tblBorders>
        </w:tblPrEx>
        <w:trPr>
          <w:jc w:val="center"/>
        </w:trPr>
        <w:tc>
          <w:tcPr>
            <w:tcW w:w="10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Adj. R-squared</w:t>
            </w:r>
          </w:p>
        </w:tc>
        <w:tc>
          <w:tcPr>
            <w:tcW w:w="104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0.223</w:t>
            </w:r>
          </w:p>
        </w:tc>
        <w:tc>
          <w:tcPr>
            <w:tcW w:w="104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0.189</w:t>
            </w:r>
          </w:p>
        </w:tc>
        <w:tc>
          <w:tcPr>
            <w:tcW w:w="980"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0.172</w:t>
            </w:r>
          </w:p>
        </w:tc>
        <w:tc>
          <w:tcPr>
            <w:tcW w:w="9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0.144</w:t>
            </w:r>
          </w:p>
        </w:tc>
      </w:tr>
    </w:tbl>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Robust standard errors in parentheses</w:t>
      </w:r>
    </w:p>
    <w:p w:rsidR="00520F44" w:rsidRPr="001E12AE" w:rsidRDefault="00520F44" w:rsidP="00520F44">
      <w:pPr>
        <w:widowControl w:val="0"/>
        <w:autoSpaceDE w:val="0"/>
        <w:autoSpaceDN w:val="0"/>
        <w:adjustRightInd w:val="0"/>
        <w:spacing w:after="0" w:line="240" w:lineRule="auto"/>
        <w:jc w:val="center"/>
        <w:rPr>
          <w:rFonts w:ascii="Times New Roman" w:hAnsi="Times New Roman" w:cs="Times New Roman"/>
        </w:rPr>
      </w:pPr>
      <w:r w:rsidRPr="001E12AE">
        <w:rPr>
          <w:rFonts w:ascii="Times New Roman" w:hAnsi="Times New Roman" w:cs="Times New Roman"/>
        </w:rPr>
        <w:t>*** p&lt;0.01, ** p&lt;0.05, * p&lt;0.1</w:t>
      </w:r>
    </w:p>
    <w:p w:rsidR="00721FE0" w:rsidRPr="001E12AE" w:rsidRDefault="00721FE0" w:rsidP="00721FE0">
      <w:pPr>
        <w:widowControl w:val="0"/>
        <w:autoSpaceDE w:val="0"/>
        <w:autoSpaceDN w:val="0"/>
        <w:adjustRightInd w:val="0"/>
        <w:spacing w:after="0" w:line="240" w:lineRule="auto"/>
        <w:jc w:val="center"/>
        <w:rPr>
          <w:rFonts w:ascii="Times New Roman" w:eastAsiaTheme="minorEastAsia" w:hAnsi="Times New Roman" w:cs="Times New Roman"/>
        </w:rPr>
      </w:pPr>
      <w:r w:rsidRPr="001E12AE">
        <w:rPr>
          <w:rFonts w:ascii="Times New Roman" w:eastAsiaTheme="minorEastAsia" w:hAnsi="Times New Roman" w:cs="Times New Roman"/>
        </w:rPr>
        <w:t xml:space="preserve">See </w:t>
      </w:r>
      <w:r w:rsidR="005C6D59" w:rsidRPr="001E12AE">
        <w:rPr>
          <w:rFonts w:ascii="Times New Roman" w:eastAsiaTheme="minorEastAsia" w:hAnsi="Times New Roman" w:cs="Times New Roman"/>
        </w:rPr>
        <w:t>Table 2</w:t>
      </w:r>
      <w:r w:rsidRPr="001E12AE">
        <w:rPr>
          <w:rFonts w:ascii="Times New Roman" w:eastAsiaTheme="minorEastAsia" w:hAnsi="Times New Roman" w:cs="Times New Roman"/>
        </w:rPr>
        <w:t xml:space="preserve"> on Variable Construction and Coding</w:t>
      </w:r>
    </w:p>
    <w:p w:rsidR="00520F44" w:rsidRPr="00721FE0" w:rsidRDefault="00520F44" w:rsidP="00520F44">
      <w:pPr>
        <w:rPr>
          <w:rFonts w:ascii="Times New Roman" w:hAnsi="Times New Roman" w:cs="Times New Roman"/>
        </w:rPr>
      </w:pPr>
    </w:p>
    <w:p w:rsidR="00520F44" w:rsidRDefault="00520F44" w:rsidP="00520F44"/>
    <w:p w:rsidR="00520F44" w:rsidRDefault="00520F44" w:rsidP="00520F44"/>
    <w:p w:rsidR="00520F44" w:rsidRDefault="00520F44" w:rsidP="00520F44"/>
    <w:p w:rsidR="00520F44" w:rsidRDefault="00520F44" w:rsidP="00520F44"/>
    <w:p w:rsidR="00520F44" w:rsidRDefault="00520F44" w:rsidP="00520F44"/>
    <w:p w:rsidR="00520F44" w:rsidRDefault="00520F44" w:rsidP="00520F44"/>
    <w:p w:rsidR="00520F44" w:rsidRDefault="00520F44" w:rsidP="00520F44"/>
    <w:p w:rsidR="00721FE0" w:rsidRDefault="00721FE0" w:rsidP="00520F44"/>
    <w:p w:rsidR="00270C40" w:rsidRPr="001E12AE" w:rsidRDefault="00975FEA" w:rsidP="00270C40">
      <w:pPr>
        <w:pStyle w:val="Heading2"/>
        <w:jc w:val="center"/>
        <w:rPr>
          <w:rFonts w:ascii="Times New Roman" w:hAnsi="Times New Roman" w:cs="Times New Roman"/>
          <w:b w:val="0"/>
          <w:color w:val="000000" w:themeColor="text1"/>
          <w:sz w:val="24"/>
          <w:szCs w:val="24"/>
        </w:rPr>
      </w:pPr>
      <w:bookmarkStart w:id="15" w:name="_Toc395609678"/>
      <w:proofErr w:type="gramStart"/>
      <w:r>
        <w:rPr>
          <w:rFonts w:ascii="Times New Roman" w:hAnsi="Times New Roman" w:cs="Times New Roman"/>
          <w:b w:val="0"/>
          <w:color w:val="000000" w:themeColor="text1"/>
          <w:sz w:val="24"/>
          <w:szCs w:val="24"/>
        </w:rPr>
        <w:lastRenderedPageBreak/>
        <w:t>Table 10</w:t>
      </w:r>
      <w:r w:rsidR="00721FE0" w:rsidRPr="001E12AE">
        <w:rPr>
          <w:rFonts w:ascii="Times New Roman" w:hAnsi="Times New Roman" w:cs="Times New Roman"/>
          <w:b w:val="0"/>
          <w:color w:val="000000" w:themeColor="text1"/>
          <w:sz w:val="24"/>
          <w:szCs w:val="24"/>
        </w:rPr>
        <w:t>.</w:t>
      </w:r>
      <w:proofErr w:type="gramEnd"/>
      <w:r w:rsidR="00721FE0" w:rsidRPr="001E12AE">
        <w:rPr>
          <w:rFonts w:ascii="Times New Roman" w:hAnsi="Times New Roman" w:cs="Times New Roman"/>
          <w:b w:val="0"/>
          <w:color w:val="000000" w:themeColor="text1"/>
          <w:sz w:val="24"/>
          <w:szCs w:val="24"/>
        </w:rPr>
        <w:t xml:space="preserve"> </w:t>
      </w:r>
      <w:proofErr w:type="spellStart"/>
      <w:r w:rsidR="00721FE0" w:rsidRPr="001E12AE">
        <w:rPr>
          <w:rFonts w:ascii="Times New Roman" w:hAnsi="Times New Roman" w:cs="Times New Roman"/>
          <w:b w:val="0"/>
          <w:color w:val="000000" w:themeColor="text1"/>
          <w:sz w:val="24"/>
          <w:szCs w:val="24"/>
        </w:rPr>
        <w:t>Outgroup</w:t>
      </w:r>
      <w:proofErr w:type="spellEnd"/>
      <w:r w:rsidR="00721FE0" w:rsidRPr="001E12AE">
        <w:rPr>
          <w:rFonts w:ascii="Times New Roman" w:hAnsi="Times New Roman" w:cs="Times New Roman"/>
          <w:b w:val="0"/>
          <w:color w:val="000000" w:themeColor="text1"/>
          <w:sz w:val="24"/>
          <w:szCs w:val="24"/>
        </w:rPr>
        <w:t xml:space="preserve"> Giving and Perceptions of Albanians</w:t>
      </w:r>
      <w:bookmarkEnd w:id="15"/>
    </w:p>
    <w:p w:rsidR="00520F44" w:rsidRDefault="00721FE0" w:rsidP="00270C40">
      <w:pPr>
        <w:spacing w:after="0" w:line="240" w:lineRule="auto"/>
        <w:jc w:val="center"/>
        <w:rPr>
          <w:rFonts w:ascii="Times New Roman" w:hAnsi="Times New Roman" w:cs="Times New Roman"/>
        </w:rPr>
      </w:pPr>
      <w:r w:rsidRPr="001E12AE">
        <w:rPr>
          <w:rFonts w:ascii="Times New Roman" w:hAnsi="Times New Roman" w:cs="Times New Roman"/>
        </w:rPr>
        <w:t>(OLS Regression)</w:t>
      </w:r>
    </w:p>
    <w:p w:rsidR="001E12AE" w:rsidRPr="001E12AE" w:rsidRDefault="001E12AE" w:rsidP="00270C40">
      <w:pPr>
        <w:spacing w:after="0" w:line="240" w:lineRule="auto"/>
        <w:jc w:val="center"/>
        <w:rPr>
          <w:rFonts w:ascii="Times New Roman" w:hAnsi="Times New Roman" w:cs="Times New Roman"/>
        </w:rPr>
      </w:pPr>
    </w:p>
    <w:tbl>
      <w:tblPr>
        <w:tblW w:w="5000" w:type="pct"/>
        <w:jc w:val="center"/>
        <w:tblCellMar>
          <w:left w:w="75" w:type="dxa"/>
          <w:right w:w="75" w:type="dxa"/>
        </w:tblCellMar>
        <w:tblLook w:val="0000" w:firstRow="0" w:lastRow="0" w:firstColumn="0" w:lastColumn="0" w:noHBand="0" w:noVBand="0"/>
      </w:tblPr>
      <w:tblGrid>
        <w:gridCol w:w="1930"/>
        <w:gridCol w:w="1988"/>
        <w:gridCol w:w="1988"/>
        <w:gridCol w:w="1864"/>
        <w:gridCol w:w="1740"/>
      </w:tblGrid>
      <w:tr w:rsidR="00520F44" w:rsidRPr="00721FE0" w:rsidTr="00520F44">
        <w:trPr>
          <w:jc w:val="center"/>
        </w:trPr>
        <w:tc>
          <w:tcPr>
            <w:tcW w:w="101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w:t>
            </w:r>
          </w:p>
        </w:tc>
        <w:tc>
          <w:tcPr>
            <w:tcW w:w="104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(2)</w:t>
            </w:r>
          </w:p>
        </w:tc>
        <w:tc>
          <w:tcPr>
            <w:tcW w:w="980"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(3)</w:t>
            </w:r>
          </w:p>
        </w:tc>
        <w:tc>
          <w:tcPr>
            <w:tcW w:w="915" w:type="pct"/>
            <w:tcBorders>
              <w:top w:val="single" w:sz="6" w:space="0" w:color="auto"/>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(4)</w:t>
            </w:r>
          </w:p>
        </w:tc>
      </w:tr>
      <w:tr w:rsidR="00520F44" w:rsidRPr="00721FE0" w:rsidTr="00520F44">
        <w:trPr>
          <w:jc w:val="center"/>
        </w:trPr>
        <w:tc>
          <w:tcPr>
            <w:tcW w:w="10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VARIABLES</w:t>
            </w:r>
          </w:p>
        </w:tc>
        <w:tc>
          <w:tcPr>
            <w:tcW w:w="1045"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Trust </w:t>
            </w:r>
            <w:r w:rsidR="00E930D2">
              <w:rPr>
                <w:rFonts w:ascii="Times New Roman" w:hAnsi="Times New Roman" w:cs="Times New Roman"/>
              </w:rPr>
              <w:t>A</w:t>
            </w:r>
            <w:r w:rsidR="00520F44" w:rsidRPr="00721FE0">
              <w:rPr>
                <w:rFonts w:ascii="Times New Roman" w:hAnsi="Times New Roman" w:cs="Times New Roman"/>
              </w:rPr>
              <w:t>lbanians</w:t>
            </w:r>
          </w:p>
        </w:tc>
        <w:tc>
          <w:tcPr>
            <w:tcW w:w="1045"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Close </w:t>
            </w:r>
            <w:r w:rsidR="00E930D2">
              <w:rPr>
                <w:rFonts w:ascii="Times New Roman" w:hAnsi="Times New Roman" w:cs="Times New Roman"/>
              </w:rPr>
              <w:t>A</w:t>
            </w:r>
            <w:r w:rsidR="00520F44" w:rsidRPr="00721FE0">
              <w:rPr>
                <w:rFonts w:ascii="Times New Roman" w:hAnsi="Times New Roman" w:cs="Times New Roman"/>
              </w:rPr>
              <w:t>lbanians</w:t>
            </w:r>
          </w:p>
        </w:tc>
        <w:tc>
          <w:tcPr>
            <w:tcW w:w="980" w:type="pct"/>
            <w:tcBorders>
              <w:top w:val="nil"/>
              <w:left w:val="nil"/>
              <w:bottom w:val="single" w:sz="6" w:space="0" w:color="auto"/>
              <w:right w:val="nil"/>
            </w:tcBorders>
          </w:tcPr>
          <w:p w:rsidR="00520F44" w:rsidRPr="00721FE0" w:rsidRDefault="00721FE0" w:rsidP="00520F44">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Safe </w:t>
            </w:r>
            <w:r w:rsidR="00E930D2">
              <w:rPr>
                <w:rFonts w:ascii="Times New Roman" w:hAnsi="Times New Roman" w:cs="Times New Roman"/>
              </w:rPr>
              <w:t>A</w:t>
            </w:r>
            <w:r w:rsidR="00520F44" w:rsidRPr="00721FE0">
              <w:rPr>
                <w:rFonts w:ascii="Times New Roman" w:hAnsi="Times New Roman" w:cs="Times New Roman"/>
              </w:rPr>
              <w:t>lbanians</w:t>
            </w:r>
          </w:p>
        </w:tc>
        <w:tc>
          <w:tcPr>
            <w:tcW w:w="915" w:type="pct"/>
            <w:tcBorders>
              <w:top w:val="nil"/>
              <w:left w:val="nil"/>
              <w:bottom w:val="single" w:sz="6" w:space="0" w:color="auto"/>
              <w:right w:val="nil"/>
            </w:tcBorders>
          </w:tcPr>
          <w:p w:rsidR="00520F44" w:rsidRPr="00721FE0" w:rsidRDefault="00721FE0" w:rsidP="00E930D2">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 xml:space="preserve">Fair </w:t>
            </w:r>
            <w:r w:rsidR="00E930D2">
              <w:rPr>
                <w:rFonts w:ascii="Times New Roman" w:hAnsi="Times New Roman" w:cs="Times New Roman"/>
              </w:rPr>
              <w:t>A</w:t>
            </w:r>
            <w:r w:rsidR="00520F44" w:rsidRPr="00721FE0">
              <w:rPr>
                <w:rFonts w:ascii="Times New Roman" w:hAnsi="Times New Roman" w:cs="Times New Roman"/>
              </w:rPr>
              <w:t>lbanian</w:t>
            </w:r>
          </w:p>
        </w:tc>
      </w:tr>
      <w:tr w:rsidR="00520F44" w:rsidRPr="00721FE0" w:rsidTr="00520F44">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r>
      <w:tr w:rsidR="00DD4847" w:rsidRPr="00721FE0" w:rsidTr="00520F44">
        <w:trPr>
          <w:jc w:val="center"/>
        </w:trPr>
        <w:tc>
          <w:tcPr>
            <w:tcW w:w="1015" w:type="pct"/>
            <w:tcBorders>
              <w:top w:val="nil"/>
              <w:left w:val="nil"/>
              <w:bottom w:val="nil"/>
              <w:right w:val="nil"/>
            </w:tcBorders>
          </w:tcPr>
          <w:p w:rsidR="00DD4847" w:rsidRPr="006262F9" w:rsidRDefault="00DD4847" w:rsidP="00520F44">
            <w:pPr>
              <w:widowControl w:val="0"/>
              <w:autoSpaceDE w:val="0"/>
              <w:autoSpaceDN w:val="0"/>
              <w:adjustRightInd w:val="0"/>
              <w:spacing w:after="0" w:line="240" w:lineRule="auto"/>
              <w:rPr>
                <w:rFonts w:ascii="Times New Roman" w:hAnsi="Times New Roman" w:cs="Times New Roman"/>
              </w:rPr>
            </w:pPr>
            <w:proofErr w:type="spellStart"/>
            <w:r w:rsidRPr="006262F9">
              <w:rPr>
                <w:rFonts w:ascii="Times New Roman" w:hAnsi="Times New Roman" w:cs="Times New Roman"/>
              </w:rPr>
              <w:t>Outgroup</w:t>
            </w:r>
            <w:proofErr w:type="spellEnd"/>
            <w:r w:rsidRPr="006262F9">
              <w:rPr>
                <w:rFonts w:ascii="Times New Roman" w:hAnsi="Times New Roman" w:cs="Times New Roman"/>
              </w:rPr>
              <w:t xml:space="preserve"> sent</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0.0824**</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0.116***</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0.0790**</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0.0760**</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(0.0316)</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(0.0340)</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(0.0376)</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(0.0370)</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female</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-0.156</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-0.223*</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0.0900</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0.00599</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(0.112)</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(0.130)</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age</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0.0242***</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0.0232***</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0.0213***</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0.0203***</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(0.00656)</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(0.00860)</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(0.00703)</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(0.00679)</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education</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-0.0689**</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-0.0388</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-0.0188</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-0.0639*</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(0.0306)</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(0.0359)</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(0.0365)</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(0.0384)</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working</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-0.00133</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-0.0587</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-0.0928</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-0.0746</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(0.144)</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(0.162)</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(0.154)</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(0.145)</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village</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0.127</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0.118</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0.301**</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0.0891</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(0.119)</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(0.129)</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(0.133)</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violence</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-0.00853</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-0.0691</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-0.0121</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-0.0673</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(0.0673)</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(0.0825)</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(0.0810)</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(0.0798)</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damage</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-0.0803</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-0.147*</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-0.0784</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-0.104</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(0.0718)</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(0.0806)</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(0.0738)</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(0.0783)</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Constant</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1.239***</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0.959***</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1.515***</w:t>
            </w:r>
          </w:p>
        </w:tc>
      </w:tr>
      <w:tr w:rsidR="00DD4847" w:rsidRPr="00721FE0" w:rsidTr="00520F44">
        <w:trPr>
          <w:jc w:val="center"/>
        </w:trPr>
        <w:tc>
          <w:tcPr>
            <w:tcW w:w="1015" w:type="pct"/>
            <w:tcBorders>
              <w:top w:val="nil"/>
              <w:left w:val="nil"/>
              <w:bottom w:val="nil"/>
              <w:right w:val="nil"/>
            </w:tcBorders>
          </w:tcPr>
          <w:p w:rsidR="00DD4847" w:rsidRPr="00721FE0" w:rsidRDefault="00DD4847"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c>
          <w:tcPr>
            <w:tcW w:w="104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980"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(0.342)</w:t>
            </w:r>
          </w:p>
        </w:tc>
        <w:tc>
          <w:tcPr>
            <w:tcW w:w="915" w:type="pct"/>
            <w:tcBorders>
              <w:top w:val="nil"/>
              <w:left w:val="nil"/>
              <w:bottom w:val="nil"/>
              <w:right w:val="nil"/>
            </w:tcBorders>
          </w:tcPr>
          <w:p w:rsidR="00DD4847" w:rsidRDefault="00DD4847" w:rsidP="00270C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(0.392)</w:t>
            </w:r>
          </w:p>
        </w:tc>
      </w:tr>
      <w:tr w:rsidR="00520F44" w:rsidRPr="00721FE0" w:rsidTr="00520F44">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p>
        </w:tc>
      </w:tr>
      <w:tr w:rsidR="00520F44" w:rsidRPr="00721FE0" w:rsidTr="00520F44">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Observations</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153</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150</w:t>
            </w: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149</w:t>
            </w: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150</w:t>
            </w:r>
          </w:p>
        </w:tc>
      </w:tr>
      <w:tr w:rsidR="00520F44" w:rsidRPr="00721FE0" w:rsidTr="00520F44">
        <w:trPr>
          <w:jc w:val="center"/>
        </w:trPr>
        <w:tc>
          <w:tcPr>
            <w:tcW w:w="10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R-squared</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0.286</w:t>
            </w:r>
          </w:p>
        </w:tc>
        <w:tc>
          <w:tcPr>
            <w:tcW w:w="104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0.271</w:t>
            </w:r>
          </w:p>
        </w:tc>
        <w:tc>
          <w:tcPr>
            <w:tcW w:w="980"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0.192</w:t>
            </w:r>
          </w:p>
        </w:tc>
        <w:tc>
          <w:tcPr>
            <w:tcW w:w="915" w:type="pct"/>
            <w:tcBorders>
              <w:top w:val="nil"/>
              <w:left w:val="nil"/>
              <w:bottom w:val="nil"/>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0.192</w:t>
            </w:r>
          </w:p>
        </w:tc>
      </w:tr>
      <w:tr w:rsidR="00520F44" w:rsidRPr="00721FE0" w:rsidTr="00520F44">
        <w:tblPrEx>
          <w:tblBorders>
            <w:bottom w:val="single" w:sz="6" w:space="0" w:color="auto"/>
          </w:tblBorders>
        </w:tblPrEx>
        <w:trPr>
          <w:jc w:val="center"/>
        </w:trPr>
        <w:tc>
          <w:tcPr>
            <w:tcW w:w="10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rPr>
                <w:rFonts w:ascii="Times New Roman" w:hAnsi="Times New Roman" w:cs="Times New Roman"/>
              </w:rPr>
            </w:pPr>
            <w:r w:rsidRPr="00721FE0">
              <w:rPr>
                <w:rFonts w:ascii="Times New Roman" w:hAnsi="Times New Roman" w:cs="Times New Roman"/>
              </w:rPr>
              <w:t>Adj. R-squared</w:t>
            </w:r>
          </w:p>
        </w:tc>
        <w:tc>
          <w:tcPr>
            <w:tcW w:w="104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0.246</w:t>
            </w:r>
          </w:p>
        </w:tc>
        <w:tc>
          <w:tcPr>
            <w:tcW w:w="104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0.230</w:t>
            </w:r>
          </w:p>
        </w:tc>
        <w:tc>
          <w:tcPr>
            <w:tcW w:w="980"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0.146</w:t>
            </w:r>
          </w:p>
        </w:tc>
        <w:tc>
          <w:tcPr>
            <w:tcW w:w="915" w:type="pct"/>
            <w:tcBorders>
              <w:top w:val="nil"/>
              <w:left w:val="nil"/>
              <w:bottom w:val="single" w:sz="6" w:space="0" w:color="auto"/>
              <w:right w:val="nil"/>
            </w:tcBorders>
          </w:tcPr>
          <w:p w:rsidR="00520F44" w:rsidRPr="00721FE0" w:rsidRDefault="00520F44" w:rsidP="00520F44">
            <w:pPr>
              <w:widowControl w:val="0"/>
              <w:autoSpaceDE w:val="0"/>
              <w:autoSpaceDN w:val="0"/>
              <w:adjustRightInd w:val="0"/>
              <w:spacing w:after="0" w:line="240" w:lineRule="auto"/>
              <w:jc w:val="center"/>
              <w:rPr>
                <w:rFonts w:ascii="Times New Roman" w:hAnsi="Times New Roman" w:cs="Times New Roman"/>
              </w:rPr>
            </w:pPr>
            <w:r w:rsidRPr="00721FE0">
              <w:rPr>
                <w:rFonts w:ascii="Times New Roman" w:hAnsi="Times New Roman" w:cs="Times New Roman"/>
              </w:rPr>
              <w:t>0.146</w:t>
            </w:r>
          </w:p>
        </w:tc>
      </w:tr>
    </w:tbl>
    <w:p w:rsidR="00520F44" w:rsidRDefault="00520F44" w:rsidP="00520F4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Robust standard errors in parentheses</w:t>
      </w:r>
    </w:p>
    <w:p w:rsidR="00520F44" w:rsidRDefault="00520F44" w:rsidP="00520F4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721FE0" w:rsidRPr="005C6D59" w:rsidRDefault="00721FE0" w:rsidP="00721FE0">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sidRPr="005C6D59">
        <w:rPr>
          <w:rFonts w:ascii="Times New Roman" w:eastAsiaTheme="minorEastAsia" w:hAnsi="Times New Roman" w:cs="Times New Roman"/>
          <w:sz w:val="24"/>
          <w:szCs w:val="24"/>
        </w:rPr>
        <w:t xml:space="preserve">See </w:t>
      </w:r>
      <w:r w:rsidR="005C6D59">
        <w:rPr>
          <w:rFonts w:ascii="Times New Roman" w:eastAsiaTheme="minorEastAsia" w:hAnsi="Times New Roman" w:cs="Times New Roman"/>
          <w:sz w:val="24"/>
          <w:szCs w:val="24"/>
        </w:rPr>
        <w:t>Table 2</w:t>
      </w:r>
      <w:r w:rsidRPr="005C6D59">
        <w:rPr>
          <w:rFonts w:ascii="Times New Roman" w:eastAsiaTheme="minorEastAsia" w:hAnsi="Times New Roman" w:cs="Times New Roman"/>
          <w:sz w:val="24"/>
          <w:szCs w:val="24"/>
        </w:rPr>
        <w:t xml:space="preserve"> on Variable Construction and Coding</w:t>
      </w: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2839BB" w:rsidRDefault="002839BB" w:rsidP="00520F44">
      <w:pPr>
        <w:widowControl w:val="0"/>
        <w:autoSpaceDE w:val="0"/>
        <w:autoSpaceDN w:val="0"/>
        <w:adjustRightInd w:val="0"/>
        <w:spacing w:after="0" w:line="240" w:lineRule="auto"/>
        <w:jc w:val="center"/>
        <w:rPr>
          <w:rFonts w:ascii="Times New Roman" w:hAnsi="Times New Roman" w:cs="Times New Roman"/>
          <w:sz w:val="24"/>
          <w:szCs w:val="24"/>
        </w:rPr>
      </w:pPr>
    </w:p>
    <w:p w:rsidR="00BA3F90" w:rsidRPr="00270C40" w:rsidRDefault="00CA010B" w:rsidP="00270C40">
      <w:pPr>
        <w:pStyle w:val="Heading1"/>
        <w:rPr>
          <w:color w:val="000000" w:themeColor="text1"/>
          <w:sz w:val="24"/>
          <w:szCs w:val="24"/>
        </w:rPr>
      </w:pPr>
      <w:bookmarkStart w:id="16" w:name="_Toc395609679"/>
      <w:r w:rsidRPr="00270C40">
        <w:rPr>
          <w:color w:val="000000" w:themeColor="text1"/>
          <w:sz w:val="24"/>
          <w:szCs w:val="24"/>
        </w:rPr>
        <w:t>Baseline</w:t>
      </w:r>
      <w:r w:rsidR="00177442">
        <w:rPr>
          <w:color w:val="000000" w:themeColor="text1"/>
          <w:sz w:val="24"/>
          <w:szCs w:val="24"/>
        </w:rPr>
        <w:t>s</w:t>
      </w:r>
      <w:bookmarkEnd w:id="16"/>
    </w:p>
    <w:p w:rsidR="00BA3F90" w:rsidRPr="00270C40" w:rsidRDefault="00975FEA" w:rsidP="00270C40">
      <w:pPr>
        <w:pStyle w:val="Heading2"/>
        <w:jc w:val="center"/>
        <w:rPr>
          <w:b w:val="0"/>
          <w:color w:val="000000" w:themeColor="text1"/>
          <w:sz w:val="24"/>
          <w:szCs w:val="24"/>
        </w:rPr>
      </w:pPr>
      <w:bookmarkStart w:id="17" w:name="_Toc395609680"/>
      <w:proofErr w:type="gramStart"/>
      <w:r>
        <w:rPr>
          <w:b w:val="0"/>
          <w:color w:val="000000" w:themeColor="text1"/>
          <w:sz w:val="24"/>
          <w:szCs w:val="24"/>
        </w:rPr>
        <w:t>Table 11</w:t>
      </w:r>
      <w:r w:rsidR="00721FE0" w:rsidRPr="00270C40">
        <w:rPr>
          <w:b w:val="0"/>
          <w:color w:val="000000" w:themeColor="text1"/>
          <w:sz w:val="24"/>
          <w:szCs w:val="24"/>
        </w:rPr>
        <w:t>.</w:t>
      </w:r>
      <w:proofErr w:type="gramEnd"/>
      <w:r w:rsidR="00BA3F90" w:rsidRPr="00270C40">
        <w:rPr>
          <w:b w:val="0"/>
          <w:color w:val="000000" w:themeColor="text1"/>
          <w:sz w:val="24"/>
          <w:szCs w:val="24"/>
        </w:rPr>
        <w:t xml:space="preserve"> </w:t>
      </w:r>
      <w:r w:rsidR="0068518E" w:rsidRPr="00270C40">
        <w:rPr>
          <w:b w:val="0"/>
          <w:color w:val="000000" w:themeColor="text1"/>
          <w:sz w:val="24"/>
          <w:szCs w:val="24"/>
        </w:rPr>
        <w:t>Survey Baselines of Ethnic Tolerance</w:t>
      </w:r>
      <w:r w:rsidR="00721FE0" w:rsidRPr="00270C40">
        <w:rPr>
          <w:b w:val="0"/>
          <w:color w:val="000000" w:themeColor="text1"/>
          <w:sz w:val="24"/>
          <w:szCs w:val="24"/>
        </w:rPr>
        <w:t xml:space="preserve"> by Region (1996-1999)</w:t>
      </w:r>
      <w:bookmarkEnd w:id="17"/>
    </w:p>
    <w:tbl>
      <w:tblPr>
        <w:tblW w:w="5000" w:type="pct"/>
        <w:tblLook w:val="04A0" w:firstRow="1" w:lastRow="0" w:firstColumn="1" w:lastColumn="0" w:noHBand="0" w:noVBand="1"/>
      </w:tblPr>
      <w:tblGrid>
        <w:gridCol w:w="2608"/>
        <w:gridCol w:w="823"/>
        <w:gridCol w:w="824"/>
        <w:gridCol w:w="824"/>
        <w:gridCol w:w="824"/>
        <w:gridCol w:w="804"/>
        <w:gridCol w:w="624"/>
        <w:gridCol w:w="822"/>
        <w:gridCol w:w="802"/>
        <w:gridCol w:w="621"/>
      </w:tblGrid>
      <w:tr w:rsidR="0068518E" w:rsidRPr="00D869CA" w:rsidTr="006C5A1A">
        <w:trPr>
          <w:trHeight w:val="315"/>
        </w:trPr>
        <w:tc>
          <w:tcPr>
            <w:tcW w:w="1362" w:type="pct"/>
            <w:tcBorders>
              <w:top w:val="single" w:sz="12" w:space="0" w:color="auto"/>
              <w:left w:val="nil"/>
              <w:bottom w:val="nil"/>
              <w:right w:val="single" w:sz="8" w:space="0" w:color="auto"/>
            </w:tcBorders>
            <w:noWrap/>
            <w:vAlign w:val="center"/>
            <w:hideMark/>
          </w:tcPr>
          <w:p w:rsidR="0068518E" w:rsidRPr="00D869CA" w:rsidRDefault="0068518E" w:rsidP="006C5A1A">
            <w:pPr>
              <w:spacing w:after="0" w:line="240" w:lineRule="auto"/>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Serbs</w:t>
            </w:r>
          </w:p>
        </w:tc>
        <w:tc>
          <w:tcPr>
            <w:tcW w:w="3638" w:type="pct"/>
            <w:gridSpan w:val="9"/>
            <w:tcBorders>
              <w:top w:val="single" w:sz="12" w:space="0" w:color="auto"/>
              <w:left w:val="single" w:sz="8" w:space="0" w:color="auto"/>
              <w:bottom w:val="nil"/>
              <w:right w:val="single" w:sz="8" w:space="0" w:color="auto"/>
            </w:tcBorders>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Views of Albanians</w:t>
            </w:r>
          </w:p>
        </w:tc>
      </w:tr>
      <w:tr w:rsidR="0068518E" w:rsidRPr="00D869CA" w:rsidTr="006C5A1A">
        <w:trPr>
          <w:trHeight w:val="315"/>
        </w:trPr>
        <w:tc>
          <w:tcPr>
            <w:tcW w:w="1362" w:type="pct"/>
            <w:tcBorders>
              <w:top w:val="nil"/>
              <w:left w:val="nil"/>
              <w:bottom w:val="single" w:sz="8" w:space="0" w:color="auto"/>
              <w:right w:val="single" w:sz="4" w:space="0" w:color="auto"/>
            </w:tcBorders>
            <w:noWrap/>
            <w:vAlign w:val="center"/>
          </w:tcPr>
          <w:p w:rsidR="0068518E" w:rsidRPr="00D869CA" w:rsidRDefault="0068518E" w:rsidP="006C5A1A">
            <w:pPr>
              <w:spacing w:after="0" w:line="240" w:lineRule="auto"/>
              <w:rPr>
                <w:rFonts w:ascii="Times New Roman" w:eastAsiaTheme="minorEastAsia" w:hAnsi="Times New Roman" w:cs="Times New Roman"/>
                <w:sz w:val="18"/>
                <w:szCs w:val="18"/>
              </w:rPr>
            </w:pPr>
          </w:p>
        </w:tc>
        <w:tc>
          <w:tcPr>
            <w:tcW w:w="1290" w:type="pct"/>
            <w:gridSpan w:val="3"/>
            <w:tcBorders>
              <w:top w:val="nil"/>
              <w:left w:val="single" w:sz="4" w:space="0" w:color="auto"/>
              <w:bottom w:val="single" w:sz="8"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Oct-1996</w:t>
            </w:r>
          </w:p>
        </w:tc>
        <w:tc>
          <w:tcPr>
            <w:tcW w:w="1176" w:type="pct"/>
            <w:gridSpan w:val="3"/>
            <w:tcBorders>
              <w:top w:val="nil"/>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Apr-98</w:t>
            </w:r>
          </w:p>
        </w:tc>
        <w:tc>
          <w:tcPr>
            <w:tcW w:w="1172" w:type="pct"/>
            <w:gridSpan w:val="3"/>
            <w:tcBorders>
              <w:top w:val="nil"/>
              <w:left w:val="nil"/>
              <w:bottom w:val="single" w:sz="8" w:space="0" w:color="auto"/>
              <w:right w:val="single" w:sz="8" w:space="0" w:color="auto"/>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Jan-99</w:t>
            </w:r>
          </w:p>
        </w:tc>
      </w:tr>
      <w:tr w:rsidR="0068518E" w:rsidRPr="00D869CA" w:rsidTr="006C5A1A">
        <w:trPr>
          <w:trHeight w:val="315"/>
        </w:trPr>
        <w:tc>
          <w:tcPr>
            <w:tcW w:w="1362" w:type="pct"/>
            <w:tcBorders>
              <w:top w:val="single" w:sz="8" w:space="0" w:color="auto"/>
              <w:left w:val="nil"/>
              <w:bottom w:val="single" w:sz="8" w:space="0" w:color="auto"/>
              <w:right w:val="single" w:sz="8" w:space="0" w:color="auto"/>
            </w:tcBorders>
            <w:noWrap/>
            <w:vAlign w:val="center"/>
            <w:hideMark/>
          </w:tcPr>
          <w:p w:rsidR="0068518E" w:rsidRPr="00D869CA" w:rsidRDefault="0068518E" w:rsidP="006C5A1A">
            <w:pPr>
              <w:spacing w:after="0" w:line="240" w:lineRule="auto"/>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Region</w:t>
            </w:r>
          </w:p>
        </w:tc>
        <w:tc>
          <w:tcPr>
            <w:tcW w:w="430" w:type="pct"/>
            <w:tcBorders>
              <w:top w:val="single" w:sz="8" w:space="0" w:color="auto"/>
              <w:left w:val="single" w:sz="8" w:space="0" w:color="auto"/>
              <w:bottom w:val="single" w:sz="8"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Mean</w:t>
            </w:r>
          </w:p>
        </w:tc>
        <w:tc>
          <w:tcPr>
            <w:tcW w:w="430" w:type="pct"/>
            <w:tcBorders>
              <w:top w:val="single" w:sz="8" w:space="0" w:color="auto"/>
              <w:left w:val="nil"/>
              <w:bottom w:val="single" w:sz="8"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SD</w:t>
            </w:r>
          </w:p>
        </w:tc>
        <w:tc>
          <w:tcPr>
            <w:tcW w:w="430" w:type="pct"/>
            <w:tcBorders>
              <w:top w:val="single" w:sz="8" w:space="0" w:color="auto"/>
              <w:left w:val="nil"/>
              <w:bottom w:val="single" w:sz="8"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N</w:t>
            </w:r>
          </w:p>
        </w:tc>
        <w:tc>
          <w:tcPr>
            <w:tcW w:w="430" w:type="pct"/>
            <w:tcBorders>
              <w:top w:val="single" w:sz="8" w:space="0" w:color="auto"/>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Mean</w:t>
            </w:r>
          </w:p>
        </w:tc>
        <w:tc>
          <w:tcPr>
            <w:tcW w:w="420" w:type="pct"/>
            <w:tcBorders>
              <w:top w:val="single" w:sz="8" w:space="0" w:color="auto"/>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SD</w:t>
            </w:r>
          </w:p>
        </w:tc>
        <w:tc>
          <w:tcPr>
            <w:tcW w:w="326" w:type="pct"/>
            <w:tcBorders>
              <w:top w:val="single" w:sz="8" w:space="0" w:color="auto"/>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N</w:t>
            </w:r>
          </w:p>
        </w:tc>
        <w:tc>
          <w:tcPr>
            <w:tcW w:w="429" w:type="pct"/>
            <w:tcBorders>
              <w:top w:val="single" w:sz="8" w:space="0" w:color="auto"/>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Mean</w:t>
            </w:r>
          </w:p>
        </w:tc>
        <w:tc>
          <w:tcPr>
            <w:tcW w:w="419" w:type="pct"/>
            <w:tcBorders>
              <w:top w:val="single" w:sz="8" w:space="0" w:color="auto"/>
              <w:left w:val="nil"/>
              <w:bottom w:val="single" w:sz="8" w:space="0" w:color="auto"/>
              <w:right w:val="nil"/>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SD</w:t>
            </w:r>
          </w:p>
        </w:tc>
        <w:tc>
          <w:tcPr>
            <w:tcW w:w="324" w:type="pct"/>
            <w:tcBorders>
              <w:top w:val="single" w:sz="8" w:space="0" w:color="auto"/>
              <w:left w:val="nil"/>
              <w:bottom w:val="single" w:sz="8" w:space="0" w:color="auto"/>
              <w:right w:val="single" w:sz="8" w:space="0" w:color="auto"/>
            </w:tcBorders>
            <w:noWrap/>
            <w:vAlign w:val="center"/>
            <w:hideMark/>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N</w:t>
            </w:r>
          </w:p>
        </w:tc>
      </w:tr>
      <w:tr w:rsidR="0068518E" w:rsidRPr="00D869CA" w:rsidTr="0093355B">
        <w:trPr>
          <w:trHeight w:val="315"/>
        </w:trPr>
        <w:tc>
          <w:tcPr>
            <w:tcW w:w="1362" w:type="pct"/>
            <w:tcBorders>
              <w:top w:val="single" w:sz="8" w:space="0" w:color="auto"/>
              <w:left w:val="nil"/>
              <w:bottom w:val="nil"/>
              <w:right w:val="single" w:sz="8" w:space="0" w:color="auto"/>
            </w:tcBorders>
            <w:noWrap/>
            <w:vAlign w:val="center"/>
            <w:hideMark/>
          </w:tcPr>
          <w:p w:rsidR="0068518E" w:rsidRPr="00D869CA" w:rsidRDefault="0068518E" w:rsidP="0093355B">
            <w:pPr>
              <w:spacing w:after="0" w:line="240" w:lineRule="auto"/>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North Kosovo</w:t>
            </w:r>
          </w:p>
          <w:p w:rsidR="0068518E" w:rsidRPr="00D869CA" w:rsidRDefault="0068518E" w:rsidP="0093355B">
            <w:pPr>
              <w:spacing w:after="0" w:line="240" w:lineRule="auto"/>
              <w:rPr>
                <w:rFonts w:ascii="Times New Roman" w:eastAsiaTheme="minorEastAsia" w:hAnsi="Times New Roman" w:cs="Times New Roman"/>
                <w:sz w:val="18"/>
                <w:szCs w:val="18"/>
              </w:rPr>
            </w:pPr>
          </w:p>
        </w:tc>
        <w:tc>
          <w:tcPr>
            <w:tcW w:w="430" w:type="pct"/>
            <w:tcBorders>
              <w:top w:val="single" w:sz="8" w:space="0" w:color="auto"/>
              <w:left w:val="single" w:sz="8" w:space="0" w:color="auto"/>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2.95</w:t>
            </w:r>
          </w:p>
        </w:tc>
        <w:tc>
          <w:tcPr>
            <w:tcW w:w="430" w:type="pct"/>
            <w:tcBorders>
              <w:top w:val="single" w:sz="8" w:space="0" w:color="auto"/>
              <w:left w:val="nil"/>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1.191</w:t>
            </w:r>
          </w:p>
        </w:tc>
        <w:tc>
          <w:tcPr>
            <w:tcW w:w="430" w:type="pct"/>
            <w:tcBorders>
              <w:top w:val="single" w:sz="8" w:space="0" w:color="auto"/>
              <w:left w:val="nil"/>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58</w:t>
            </w:r>
          </w:p>
        </w:tc>
        <w:tc>
          <w:tcPr>
            <w:tcW w:w="430" w:type="pct"/>
            <w:tcBorders>
              <w:top w:val="single" w:sz="8" w:space="0" w:color="auto"/>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3.11</w:t>
            </w:r>
          </w:p>
        </w:tc>
        <w:tc>
          <w:tcPr>
            <w:tcW w:w="420" w:type="pct"/>
            <w:tcBorders>
              <w:top w:val="single" w:sz="8" w:space="0" w:color="auto"/>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1.06</w:t>
            </w:r>
          </w:p>
        </w:tc>
        <w:tc>
          <w:tcPr>
            <w:tcW w:w="326" w:type="pct"/>
            <w:tcBorders>
              <w:top w:val="single" w:sz="8" w:space="0" w:color="auto"/>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134</w:t>
            </w:r>
          </w:p>
        </w:tc>
        <w:tc>
          <w:tcPr>
            <w:tcW w:w="429" w:type="pct"/>
            <w:tcBorders>
              <w:top w:val="single" w:sz="8" w:space="0" w:color="auto"/>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3.37</w:t>
            </w:r>
          </w:p>
        </w:tc>
        <w:tc>
          <w:tcPr>
            <w:tcW w:w="419" w:type="pct"/>
            <w:tcBorders>
              <w:top w:val="single" w:sz="8" w:space="0" w:color="auto"/>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.81</w:t>
            </w:r>
          </w:p>
        </w:tc>
        <w:tc>
          <w:tcPr>
            <w:tcW w:w="324" w:type="pct"/>
            <w:tcBorders>
              <w:top w:val="single" w:sz="8" w:space="0" w:color="auto"/>
              <w:left w:val="nil"/>
              <w:bottom w:val="nil"/>
              <w:right w:val="single" w:sz="8" w:space="0" w:color="auto"/>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155</w:t>
            </w:r>
          </w:p>
        </w:tc>
      </w:tr>
      <w:tr w:rsidR="0068518E" w:rsidRPr="00D869CA" w:rsidTr="0093355B">
        <w:trPr>
          <w:trHeight w:val="315"/>
        </w:trPr>
        <w:tc>
          <w:tcPr>
            <w:tcW w:w="1362" w:type="pct"/>
            <w:tcBorders>
              <w:top w:val="nil"/>
              <w:left w:val="nil"/>
              <w:bottom w:val="nil"/>
              <w:right w:val="single" w:sz="8" w:space="0" w:color="auto"/>
            </w:tcBorders>
            <w:noWrap/>
            <w:vAlign w:val="bottom"/>
            <w:hideMark/>
          </w:tcPr>
          <w:p w:rsidR="0068518E" w:rsidRPr="00D869CA" w:rsidRDefault="0068518E" w:rsidP="0093355B">
            <w:pPr>
              <w:spacing w:after="0" w:line="240" w:lineRule="auto"/>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South Kosovo</w:t>
            </w:r>
          </w:p>
          <w:p w:rsidR="0068518E" w:rsidRPr="00D869CA" w:rsidRDefault="0068518E" w:rsidP="0093355B">
            <w:pPr>
              <w:spacing w:after="0" w:line="240" w:lineRule="auto"/>
              <w:rPr>
                <w:rFonts w:ascii="Times New Roman" w:eastAsiaTheme="minorEastAsia" w:hAnsi="Times New Roman" w:cs="Times New Roman"/>
                <w:sz w:val="18"/>
                <w:szCs w:val="18"/>
              </w:rPr>
            </w:pPr>
          </w:p>
        </w:tc>
        <w:tc>
          <w:tcPr>
            <w:tcW w:w="430" w:type="pct"/>
            <w:tcBorders>
              <w:top w:val="nil"/>
              <w:left w:val="single" w:sz="8" w:space="0" w:color="auto"/>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3.15</w:t>
            </w:r>
          </w:p>
        </w:tc>
        <w:tc>
          <w:tcPr>
            <w:tcW w:w="430" w:type="pct"/>
            <w:tcBorders>
              <w:top w:val="nil"/>
              <w:left w:val="nil"/>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.991</w:t>
            </w:r>
          </w:p>
        </w:tc>
        <w:tc>
          <w:tcPr>
            <w:tcW w:w="430" w:type="pct"/>
            <w:tcBorders>
              <w:top w:val="nil"/>
              <w:left w:val="nil"/>
              <w:bottom w:val="nil"/>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195</w:t>
            </w:r>
          </w:p>
        </w:tc>
        <w:tc>
          <w:tcPr>
            <w:tcW w:w="430" w:type="pct"/>
            <w:tcBorders>
              <w:top w:val="nil"/>
              <w:left w:val="nil"/>
              <w:bottom w:val="nil"/>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3.77</w:t>
            </w:r>
          </w:p>
        </w:tc>
        <w:tc>
          <w:tcPr>
            <w:tcW w:w="420" w:type="pct"/>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.53</w:t>
            </w:r>
          </w:p>
        </w:tc>
        <w:tc>
          <w:tcPr>
            <w:tcW w:w="326" w:type="pct"/>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159</w:t>
            </w:r>
          </w:p>
        </w:tc>
        <w:tc>
          <w:tcPr>
            <w:tcW w:w="429" w:type="pct"/>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3.75</w:t>
            </w:r>
          </w:p>
        </w:tc>
        <w:tc>
          <w:tcPr>
            <w:tcW w:w="419" w:type="pct"/>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.54</w:t>
            </w:r>
          </w:p>
        </w:tc>
        <w:tc>
          <w:tcPr>
            <w:tcW w:w="324" w:type="pct"/>
            <w:tcBorders>
              <w:top w:val="nil"/>
              <w:left w:val="nil"/>
              <w:bottom w:val="nil"/>
              <w:right w:val="single" w:sz="8" w:space="0" w:color="auto"/>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136</w:t>
            </w:r>
          </w:p>
        </w:tc>
      </w:tr>
      <w:tr w:rsidR="0068518E" w:rsidRPr="00D869CA" w:rsidTr="0093355B">
        <w:trPr>
          <w:trHeight w:val="315"/>
        </w:trPr>
        <w:tc>
          <w:tcPr>
            <w:tcW w:w="1362" w:type="pct"/>
            <w:tcBorders>
              <w:top w:val="nil"/>
              <w:left w:val="nil"/>
              <w:bottom w:val="single" w:sz="12" w:space="0" w:color="auto"/>
              <w:right w:val="single" w:sz="8" w:space="0" w:color="auto"/>
            </w:tcBorders>
            <w:noWrap/>
            <w:vAlign w:val="center"/>
            <w:hideMark/>
          </w:tcPr>
          <w:p w:rsidR="0068518E" w:rsidRPr="00D869CA" w:rsidRDefault="0068518E" w:rsidP="0093355B">
            <w:pPr>
              <w:spacing w:after="0" w:line="240" w:lineRule="auto"/>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Total</w:t>
            </w:r>
          </w:p>
        </w:tc>
        <w:tc>
          <w:tcPr>
            <w:tcW w:w="430" w:type="pct"/>
            <w:tcBorders>
              <w:top w:val="nil"/>
              <w:left w:val="single" w:sz="8" w:space="0" w:color="auto"/>
              <w:bottom w:val="single" w:sz="12"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3.10</w:t>
            </w:r>
          </w:p>
        </w:tc>
        <w:tc>
          <w:tcPr>
            <w:tcW w:w="430" w:type="pct"/>
            <w:tcBorders>
              <w:top w:val="nil"/>
              <w:left w:val="nil"/>
              <w:bottom w:val="single" w:sz="12"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1.041</w:t>
            </w:r>
          </w:p>
        </w:tc>
        <w:tc>
          <w:tcPr>
            <w:tcW w:w="430" w:type="pct"/>
            <w:tcBorders>
              <w:top w:val="nil"/>
              <w:left w:val="nil"/>
              <w:bottom w:val="single" w:sz="12" w:space="0" w:color="auto"/>
            </w:tcBorders>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253</w:t>
            </w:r>
          </w:p>
        </w:tc>
        <w:tc>
          <w:tcPr>
            <w:tcW w:w="430" w:type="pct"/>
            <w:tcBorders>
              <w:top w:val="nil"/>
              <w:left w:val="nil"/>
              <w:bottom w:val="single" w:sz="12" w:space="0" w:color="auto"/>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3.47</w:t>
            </w:r>
          </w:p>
        </w:tc>
        <w:tc>
          <w:tcPr>
            <w:tcW w:w="420" w:type="pct"/>
            <w:tcBorders>
              <w:top w:val="nil"/>
              <w:left w:val="nil"/>
              <w:bottom w:val="single" w:sz="12" w:space="0" w:color="auto"/>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.88</w:t>
            </w:r>
          </w:p>
        </w:tc>
        <w:tc>
          <w:tcPr>
            <w:tcW w:w="326" w:type="pct"/>
            <w:tcBorders>
              <w:top w:val="nil"/>
              <w:left w:val="nil"/>
              <w:bottom w:val="single" w:sz="12" w:space="0" w:color="auto"/>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293</w:t>
            </w:r>
          </w:p>
        </w:tc>
        <w:tc>
          <w:tcPr>
            <w:tcW w:w="429" w:type="pct"/>
            <w:tcBorders>
              <w:top w:val="nil"/>
              <w:left w:val="nil"/>
              <w:bottom w:val="single" w:sz="12" w:space="0" w:color="auto"/>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3.55</w:t>
            </w:r>
          </w:p>
        </w:tc>
        <w:tc>
          <w:tcPr>
            <w:tcW w:w="419" w:type="pct"/>
            <w:tcBorders>
              <w:top w:val="nil"/>
              <w:left w:val="nil"/>
              <w:bottom w:val="single" w:sz="12" w:space="0" w:color="auto"/>
              <w:right w:val="nil"/>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.80</w:t>
            </w:r>
          </w:p>
        </w:tc>
        <w:tc>
          <w:tcPr>
            <w:tcW w:w="324" w:type="pct"/>
            <w:tcBorders>
              <w:top w:val="nil"/>
              <w:left w:val="nil"/>
              <w:bottom w:val="single" w:sz="12" w:space="0" w:color="auto"/>
              <w:right w:val="single" w:sz="8" w:space="0" w:color="auto"/>
            </w:tcBorders>
            <w:noWrap/>
            <w:vAlign w:val="center"/>
          </w:tcPr>
          <w:p w:rsidR="0068518E" w:rsidRPr="00D869CA" w:rsidRDefault="0068518E" w:rsidP="006C5A1A">
            <w:pPr>
              <w:spacing w:after="0" w:line="240" w:lineRule="auto"/>
              <w:jc w:val="center"/>
              <w:rPr>
                <w:rFonts w:ascii="Times New Roman" w:eastAsiaTheme="minorEastAsia" w:hAnsi="Times New Roman" w:cs="Times New Roman"/>
                <w:sz w:val="18"/>
                <w:szCs w:val="18"/>
              </w:rPr>
            </w:pPr>
            <w:r w:rsidRPr="00D869CA">
              <w:rPr>
                <w:rFonts w:ascii="Times New Roman" w:eastAsiaTheme="minorEastAsia" w:hAnsi="Times New Roman" w:cs="Times New Roman"/>
                <w:sz w:val="18"/>
                <w:szCs w:val="18"/>
              </w:rPr>
              <w:t>291</w:t>
            </w:r>
          </w:p>
        </w:tc>
      </w:tr>
    </w:tbl>
    <w:p w:rsidR="0068518E" w:rsidRDefault="0068518E" w:rsidP="0068518E">
      <w:pPr>
        <w:jc w:val="center"/>
        <w:rPr>
          <w:rFonts w:ascii="Times New Roman" w:hAnsi="Times New Roman" w:cs="Times New Roman"/>
          <w:sz w:val="20"/>
          <w:szCs w:val="20"/>
        </w:rPr>
      </w:pPr>
      <w:r w:rsidRPr="00D869CA">
        <w:rPr>
          <w:rFonts w:ascii="Times New Roman" w:hAnsi="Times New Roman" w:cs="Times New Roman"/>
          <w:sz w:val="20"/>
          <w:szCs w:val="20"/>
        </w:rPr>
        <w:t>The ethnic favorability question reads “Now I would like to ask your overall opinion of people from different nationalities.  For each nationality please say whether you have a very favorable, somewhat favorable, somewhat unfavorable, or very unfavorable opinion of [</w:t>
      </w:r>
      <w:r w:rsidR="00721FE0">
        <w:rPr>
          <w:rFonts w:ascii="Times New Roman" w:hAnsi="Times New Roman" w:cs="Times New Roman"/>
          <w:sz w:val="20"/>
          <w:szCs w:val="20"/>
        </w:rPr>
        <w:t>Albanians</w:t>
      </w:r>
      <w:r w:rsidRPr="00D869CA">
        <w:rPr>
          <w:rFonts w:ascii="Times New Roman" w:hAnsi="Times New Roman" w:cs="Times New Roman"/>
          <w:sz w:val="20"/>
          <w:szCs w:val="20"/>
        </w:rPr>
        <w:t xml:space="preserve"> living in Kosovo]” Respondents in the survey were asked to rate their opinion of Serbs and Albanians on a 1-4 scale where 1 indicates “favorable” and 4 indicates “unfavorable”.</w:t>
      </w:r>
    </w:p>
    <w:p w:rsidR="00330E9C" w:rsidRDefault="00330E9C" w:rsidP="0068518E">
      <w:pPr>
        <w:jc w:val="center"/>
        <w:rPr>
          <w:rFonts w:ascii="Times New Roman" w:hAnsi="Times New Roman" w:cs="Times New Roman"/>
          <w:sz w:val="20"/>
          <w:szCs w:val="20"/>
        </w:rPr>
      </w:pPr>
    </w:p>
    <w:p w:rsidR="00973EB4" w:rsidRDefault="00973EB4" w:rsidP="00973EB4">
      <w:r>
        <w:rPr>
          <w:noProof/>
        </w:rPr>
        <w:drawing>
          <wp:inline distT="0" distB="0" distL="0" distR="0" wp14:anchorId="6A163C2E" wp14:editId="720FA752">
            <wp:extent cx="5947410" cy="2734945"/>
            <wp:effectExtent l="0" t="0" r="0" b="825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8518E" w:rsidRPr="00D869CA" w:rsidRDefault="0068518E" w:rsidP="0068518E">
      <w:pPr>
        <w:autoSpaceDE w:val="0"/>
        <w:autoSpaceDN w:val="0"/>
        <w:adjustRightInd w:val="0"/>
        <w:spacing w:after="0" w:line="240" w:lineRule="auto"/>
        <w:rPr>
          <w:rFonts w:ascii="Times New Roman" w:hAnsi="Times New Roman" w:cs="Times New Roman"/>
          <w:sz w:val="24"/>
          <w:szCs w:val="24"/>
        </w:rPr>
      </w:pPr>
    </w:p>
    <w:p w:rsidR="00BA3F90" w:rsidRPr="00D869CA" w:rsidRDefault="00BA3F90" w:rsidP="00C05D7D">
      <w:pPr>
        <w:rPr>
          <w:rFonts w:ascii="Times New Roman" w:hAnsi="Times New Roman" w:cs="Times New Roman"/>
          <w:sz w:val="20"/>
          <w:szCs w:val="20"/>
        </w:rPr>
      </w:pPr>
    </w:p>
    <w:p w:rsidR="00435DE6" w:rsidRPr="00D869CA" w:rsidRDefault="00435DE6" w:rsidP="00435DE6">
      <w:pPr>
        <w:jc w:val="center"/>
        <w:rPr>
          <w:rFonts w:ascii="Times New Roman" w:eastAsia="Times" w:hAnsi="Times New Roman" w:cs="Times New Roman"/>
          <w:sz w:val="24"/>
          <w:szCs w:val="20"/>
        </w:rPr>
      </w:pPr>
      <w:bookmarkStart w:id="18" w:name="_Toc342301206"/>
      <w:r w:rsidRPr="00D869CA">
        <w:rPr>
          <w:rFonts w:ascii="Times New Roman" w:hAnsi="Times New Roman" w:cs="Times New Roman"/>
        </w:rPr>
        <w:t xml:space="preserve">  </w:t>
      </w:r>
    </w:p>
    <w:p w:rsidR="00330E9C" w:rsidRDefault="00330E9C" w:rsidP="00987445">
      <w:pPr>
        <w:pStyle w:val="Heading1"/>
        <w:rPr>
          <w:rFonts w:ascii="Times New Roman" w:eastAsia="Times" w:hAnsi="Times New Roman" w:cs="Times New Roman"/>
          <w:b w:val="0"/>
          <w:color w:val="000000" w:themeColor="text1"/>
        </w:rPr>
      </w:pPr>
    </w:p>
    <w:p w:rsidR="00330E9C" w:rsidRPr="00330E9C" w:rsidRDefault="00330E9C" w:rsidP="00330E9C"/>
    <w:p w:rsidR="008C008F" w:rsidRPr="001E12AE" w:rsidRDefault="008C008F" w:rsidP="008C008F">
      <w:pPr>
        <w:pStyle w:val="Heading1"/>
        <w:rPr>
          <w:rFonts w:ascii="Times New Roman" w:hAnsi="Times New Roman" w:cs="Times New Roman"/>
          <w:color w:val="000000" w:themeColor="text1"/>
          <w:sz w:val="24"/>
          <w:szCs w:val="24"/>
        </w:rPr>
      </w:pPr>
      <w:bookmarkStart w:id="19" w:name="_Toc395609681"/>
      <w:r w:rsidRPr="001E12AE">
        <w:rPr>
          <w:rFonts w:ascii="Times New Roman" w:hAnsi="Times New Roman" w:cs="Times New Roman"/>
          <w:color w:val="000000" w:themeColor="text1"/>
          <w:sz w:val="24"/>
          <w:szCs w:val="24"/>
        </w:rPr>
        <w:lastRenderedPageBreak/>
        <w:t>Experimental Protocol</w:t>
      </w:r>
      <w:bookmarkEnd w:id="19"/>
    </w:p>
    <w:p w:rsidR="00452FAE" w:rsidRPr="001E12AE" w:rsidRDefault="00330E9C" w:rsidP="00452FAE">
      <w:pPr>
        <w:rPr>
          <w:rFonts w:ascii="Times New Roman" w:hAnsi="Times New Roman" w:cs="Times New Roman"/>
        </w:rPr>
      </w:pPr>
      <w:r w:rsidRPr="001E12AE">
        <w:rPr>
          <w:rFonts w:ascii="Times New Roman" w:hAnsi="Times New Roman" w:cs="Times New Roman"/>
        </w:rPr>
        <w:t>A</w:t>
      </w:r>
      <w:r w:rsidR="0068518E" w:rsidRPr="001E12AE">
        <w:rPr>
          <w:rFonts w:ascii="Times New Roman" w:hAnsi="Times New Roman" w:cs="Times New Roman"/>
        </w:rPr>
        <w:t>dministrator’s Script</w:t>
      </w:r>
      <w:bookmarkEnd w:id="18"/>
      <w:r w:rsidR="0068518E" w:rsidRPr="001E12AE">
        <w:rPr>
          <w:rFonts w:ascii="Times New Roman" w:hAnsi="Times New Roman" w:cs="Times New Roman"/>
        </w:rPr>
        <w:t xml:space="preserve"> (Instructions for the Dictator Game)</w:t>
      </w:r>
    </w:p>
    <w:p w:rsidR="0068518E" w:rsidRPr="001E12AE" w:rsidRDefault="0068518E" w:rsidP="00452FAE">
      <w:pPr>
        <w:rPr>
          <w:rFonts w:ascii="Times New Roman" w:hAnsi="Times New Roman" w:cs="Times New Roman"/>
          <w:sz w:val="24"/>
          <w:szCs w:val="24"/>
        </w:rPr>
      </w:pPr>
      <w:r w:rsidRPr="001E12AE">
        <w:rPr>
          <w:rFonts w:ascii="Times New Roman" w:hAnsi="Times New Roman" w:cs="Times New Roman"/>
          <w:sz w:val="24"/>
          <w:szCs w:val="24"/>
        </w:rPr>
        <w:t>BEFORE THE SESSION</w:t>
      </w:r>
    </w:p>
    <w:p w:rsidR="0068518E" w:rsidRPr="001E12AE" w:rsidRDefault="0068518E" w:rsidP="00452FAE">
      <w:pPr>
        <w:jc w:val="both"/>
        <w:rPr>
          <w:rFonts w:ascii="Times New Roman" w:hAnsi="Times New Roman" w:cs="Times New Roman"/>
          <w:i/>
          <w:sz w:val="24"/>
          <w:szCs w:val="24"/>
        </w:rPr>
      </w:pPr>
      <w:r w:rsidRPr="001E12AE">
        <w:rPr>
          <w:rFonts w:ascii="Times New Roman" w:hAnsi="Times New Roman" w:cs="Times New Roman"/>
          <w:i/>
          <w:sz w:val="24"/>
          <w:szCs w:val="24"/>
        </w:rPr>
        <w:t xml:space="preserve">Local Administrator and Assistant rehearse the script, and prepare the session room. There must be sufficient space to accommodate participants and to assure that each participant has enough space to work in comfort and relative privacy. </w:t>
      </w:r>
      <w:proofErr w:type="gramStart"/>
      <w:r w:rsidRPr="001E12AE">
        <w:rPr>
          <w:rFonts w:ascii="Times New Roman" w:hAnsi="Times New Roman" w:cs="Times New Roman"/>
          <w:i/>
          <w:sz w:val="24"/>
          <w:szCs w:val="24"/>
        </w:rPr>
        <w:t>One person per table or desk.</w:t>
      </w:r>
      <w:proofErr w:type="gramEnd"/>
      <w:r w:rsidRPr="001E12AE">
        <w:rPr>
          <w:rFonts w:ascii="Times New Roman" w:hAnsi="Times New Roman" w:cs="Times New Roman"/>
          <w:i/>
          <w:sz w:val="24"/>
          <w:szCs w:val="24"/>
        </w:rPr>
        <w:t xml:space="preserve"> Do not crowd subjects!</w:t>
      </w:r>
    </w:p>
    <w:p w:rsidR="0068518E" w:rsidRPr="001E12AE" w:rsidRDefault="0068518E" w:rsidP="00452FAE">
      <w:pPr>
        <w:jc w:val="both"/>
        <w:rPr>
          <w:rFonts w:ascii="Times New Roman" w:hAnsi="Times New Roman" w:cs="Times New Roman"/>
          <w:i/>
          <w:sz w:val="24"/>
          <w:szCs w:val="24"/>
        </w:rPr>
      </w:pPr>
      <w:r w:rsidRPr="001E12AE">
        <w:rPr>
          <w:rFonts w:ascii="Times New Roman" w:hAnsi="Times New Roman" w:cs="Times New Roman"/>
          <w:i/>
          <w:sz w:val="24"/>
          <w:szCs w:val="24"/>
        </w:rPr>
        <w:t>The Administrator prepares the forms.</w:t>
      </w:r>
    </w:p>
    <w:p w:rsidR="0068518E" w:rsidRPr="001E12AE" w:rsidRDefault="0068518E" w:rsidP="00452FAE">
      <w:pPr>
        <w:rPr>
          <w:rFonts w:ascii="Times New Roman" w:hAnsi="Times New Roman" w:cs="Times New Roman"/>
          <w:i/>
          <w:sz w:val="24"/>
          <w:szCs w:val="24"/>
        </w:rPr>
      </w:pPr>
    </w:p>
    <w:p w:rsidR="0068518E" w:rsidRPr="001E12AE" w:rsidRDefault="0068518E" w:rsidP="00452FAE">
      <w:pPr>
        <w:rPr>
          <w:rFonts w:ascii="Times New Roman" w:hAnsi="Times New Roman" w:cs="Times New Roman"/>
          <w:sz w:val="24"/>
          <w:szCs w:val="24"/>
        </w:rPr>
      </w:pPr>
      <w:r w:rsidRPr="001E12AE">
        <w:rPr>
          <w:rFonts w:ascii="Times New Roman" w:hAnsi="Times New Roman" w:cs="Times New Roman"/>
          <w:sz w:val="24"/>
          <w:szCs w:val="24"/>
        </w:rPr>
        <w:t>CHECK-IN</w:t>
      </w:r>
    </w:p>
    <w:p w:rsidR="0068518E" w:rsidRPr="001E12AE" w:rsidRDefault="0068518E" w:rsidP="00452FAE">
      <w:pPr>
        <w:jc w:val="both"/>
        <w:rPr>
          <w:rFonts w:ascii="Times New Roman" w:hAnsi="Times New Roman" w:cs="Times New Roman"/>
          <w:i/>
          <w:sz w:val="24"/>
          <w:szCs w:val="24"/>
        </w:rPr>
      </w:pPr>
      <w:r w:rsidRPr="001E12AE">
        <w:rPr>
          <w:rFonts w:ascii="Times New Roman" w:hAnsi="Times New Roman" w:cs="Times New Roman"/>
          <w:i/>
          <w:sz w:val="24"/>
          <w:szCs w:val="24"/>
        </w:rPr>
        <w:t xml:space="preserve">As participants arrive, they are greeted at the entrance to the session room. They are asked to show their letter of invitation [FORM “LETTER OF INVITATION”] to participate in the session. Because this letter will have been hand delivered by either the administrator him/herself or one of the other local interviewers, someone will be able to guarantee that the person with the letter is, in fact, the person who received the letter. </w:t>
      </w:r>
    </w:p>
    <w:p w:rsidR="0068518E" w:rsidRPr="001E12AE" w:rsidRDefault="0068518E" w:rsidP="00452FAE">
      <w:pPr>
        <w:jc w:val="both"/>
        <w:rPr>
          <w:rFonts w:ascii="Times New Roman" w:hAnsi="Times New Roman" w:cs="Times New Roman"/>
          <w:i/>
          <w:sz w:val="24"/>
          <w:szCs w:val="24"/>
        </w:rPr>
      </w:pPr>
      <w:r w:rsidRPr="001E12AE">
        <w:rPr>
          <w:rFonts w:ascii="Times New Roman" w:hAnsi="Times New Roman" w:cs="Times New Roman"/>
          <w:i/>
          <w:sz w:val="24"/>
          <w:szCs w:val="24"/>
        </w:rPr>
        <w:t xml:space="preserve">The administrator will then give each respondent a consent form to read.  [FORM “LETTER OF CONSENT”]  The respondent may then choose to leave, indicating lack of consent. Respondents who stay have consented to participate by agreeing to stay.   </w:t>
      </w:r>
    </w:p>
    <w:p w:rsidR="0068518E" w:rsidRPr="001E12AE" w:rsidRDefault="0068518E" w:rsidP="00452FAE">
      <w:pPr>
        <w:jc w:val="both"/>
        <w:rPr>
          <w:rFonts w:ascii="Times New Roman" w:hAnsi="Times New Roman" w:cs="Times New Roman"/>
          <w:i/>
          <w:sz w:val="24"/>
          <w:szCs w:val="24"/>
        </w:rPr>
      </w:pPr>
      <w:r w:rsidRPr="001E12AE">
        <w:rPr>
          <w:rFonts w:ascii="Times New Roman" w:hAnsi="Times New Roman" w:cs="Times New Roman"/>
          <w:i/>
          <w:sz w:val="24"/>
          <w:szCs w:val="24"/>
        </w:rPr>
        <w:t xml:space="preserve">The administrator assigns each respondent who has agreed to stay a unique ID number printed on an index card, and assigns them to a seat. Each person should have their own separate table to work. </w:t>
      </w:r>
    </w:p>
    <w:p w:rsidR="0068518E" w:rsidRPr="001E12AE" w:rsidRDefault="0068518E" w:rsidP="00452FAE">
      <w:pPr>
        <w:jc w:val="both"/>
        <w:rPr>
          <w:rFonts w:ascii="Times New Roman" w:hAnsi="Times New Roman" w:cs="Times New Roman"/>
          <w:i/>
          <w:sz w:val="24"/>
          <w:szCs w:val="24"/>
        </w:rPr>
      </w:pPr>
    </w:p>
    <w:p w:rsidR="0068518E" w:rsidRPr="001E12AE" w:rsidRDefault="0068518E" w:rsidP="00452FAE">
      <w:pPr>
        <w:rPr>
          <w:rFonts w:ascii="Times New Roman" w:hAnsi="Times New Roman" w:cs="Times New Roman"/>
          <w:b/>
          <w:sz w:val="24"/>
          <w:szCs w:val="24"/>
        </w:rPr>
      </w:pPr>
      <w:r w:rsidRPr="001E12AE">
        <w:rPr>
          <w:rFonts w:ascii="Times New Roman" w:hAnsi="Times New Roman" w:cs="Times New Roman"/>
          <w:b/>
          <w:sz w:val="24"/>
          <w:szCs w:val="24"/>
        </w:rPr>
        <w:t>INTRODUCTION</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Welcome.  </w:t>
      </w:r>
      <w:proofErr w:type="gramStart"/>
      <w:r w:rsidRPr="00F020AF">
        <w:rPr>
          <w:rFonts w:ascii="Times New Roman" w:hAnsi="Times New Roman" w:cs="Times New Roman"/>
          <w:sz w:val="24"/>
          <w:szCs w:val="24"/>
        </w:rPr>
        <w:t>Thank you for coming today.</w:t>
      </w:r>
      <w:proofErr w:type="gramEnd"/>
      <w:r w:rsidRPr="00F020AF">
        <w:rPr>
          <w:rFonts w:ascii="Times New Roman" w:hAnsi="Times New Roman" w:cs="Times New Roman"/>
          <w:sz w:val="24"/>
          <w:szCs w:val="24"/>
        </w:rPr>
        <w:t xml:space="preserve">  My name is ***.  Thank you for agreeing to participate in this study. Your participation in this study is voluntary. As you know you will receive a payment of 10 euros today for your participation.  You also have the opportunity to receive up to 10 additional euros based on the tasks involved in today’s activity. Please understand that we will be providing all money and at no time will we ask you for money so do not worry.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Now, let me tell you a little about this research project.  This is an international scientific research project, and the questions that you will answer and the tasks you will perform have been asked of people all over the world. The purpose of the project is to understand how people of different ethnicity, cultures, and backgrounds make decisions, interact with other people, and how their decisions are affected by the conditions where they live. We are going to ask you to </w:t>
      </w:r>
      <w:r w:rsidRPr="00F020AF">
        <w:rPr>
          <w:rFonts w:ascii="Times New Roman" w:hAnsi="Times New Roman" w:cs="Times New Roman"/>
          <w:sz w:val="24"/>
          <w:szCs w:val="24"/>
        </w:rPr>
        <w:lastRenderedPageBreak/>
        <w:t xml:space="preserve">make decisions about money.  These decisions will involve not only you but also other people in Kosovo.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In this project, I will serve not only as the administrator of this session, but also as your local contact, in case you ever have questions about the progress of the study or your involvement. Standing over there is my assistant. He/she will pass out the forms and materials that you will use.</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You will participate in two main types of tasks today.  You will receive different forms for each task.  In one task, you will be asked to make several decisions about how to allocate money. In each of these tasks, you will have to decide how to allocate a sum of money between yourself and someone else or a group of people. These other people will not be in this room, but they will be future participants in this study, and they will all be from Kosovo.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The other task will be to complete a survey, which asks questions from general international social surveys on public opinion, attitudes, and basic social data. Rest assured that we will not ask you to provide any information that could be used to identify you as a participant in this study.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Before we begin there are several rules we would like you to keep in mind:</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First, you should not talk with one another or look at anyone else’s work.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Second, please listen to all instructions that I give you.  This is very important. If you follow the instructions carefully you might make a considerable sum of money.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Third, we will be handing out many different forms to you.  Please do not begin filling out or looking at those forms until I ask you to do so.  </w:t>
      </w: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 xml:space="preserve">Finally, you just received a card with an ID number on it.  Please turn it upside down.  Do not show that number to anyone else except myself or one of my assistants. </w:t>
      </w:r>
    </w:p>
    <w:p w:rsidR="0068518E" w:rsidRPr="00F020AF" w:rsidRDefault="0068518E" w:rsidP="00452FAE">
      <w:pPr>
        <w:jc w:val="both"/>
        <w:rPr>
          <w:rFonts w:ascii="Times New Roman" w:hAnsi="Times New Roman" w:cs="Times New Roman"/>
          <w:sz w:val="24"/>
          <w:szCs w:val="24"/>
        </w:rPr>
      </w:pPr>
    </w:p>
    <w:p w:rsidR="0068518E" w:rsidRPr="00F020AF" w:rsidRDefault="0068518E" w:rsidP="00452FAE">
      <w:pPr>
        <w:jc w:val="both"/>
        <w:rPr>
          <w:rFonts w:ascii="Times New Roman" w:hAnsi="Times New Roman" w:cs="Times New Roman"/>
          <w:sz w:val="24"/>
          <w:szCs w:val="24"/>
        </w:rPr>
      </w:pPr>
      <w:r w:rsidRPr="00F020AF">
        <w:rPr>
          <w:rFonts w:ascii="Times New Roman" w:hAnsi="Times New Roman" w:cs="Times New Roman"/>
          <w:sz w:val="24"/>
          <w:szCs w:val="24"/>
        </w:rPr>
        <w:t>Do you have any questions? If not, let’s begin!</w:t>
      </w:r>
    </w:p>
    <w:p w:rsidR="0068518E" w:rsidRPr="001E12AE" w:rsidRDefault="0068518E" w:rsidP="00452FAE">
      <w:pPr>
        <w:rPr>
          <w:rFonts w:ascii="Times New Roman" w:eastAsia="Times" w:hAnsi="Times New Roman" w:cs="Times New Roman"/>
          <w:b/>
          <w:i/>
          <w:sz w:val="24"/>
          <w:szCs w:val="24"/>
        </w:rPr>
      </w:pPr>
      <w:bookmarkStart w:id="20" w:name="_Toc342301207"/>
      <w:r w:rsidRPr="001E12AE">
        <w:rPr>
          <w:rFonts w:ascii="Times New Roman" w:eastAsia="Times" w:hAnsi="Times New Roman" w:cs="Times New Roman"/>
          <w:b/>
          <w:i/>
          <w:sz w:val="24"/>
          <w:szCs w:val="24"/>
        </w:rPr>
        <w:t>Decision-Making Tasks</w:t>
      </w:r>
      <w:bookmarkEnd w:id="20"/>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First, we will do a series of decision-making tasks. Please pay attention because you can earn money if you listen closely and follow instructions. The assistant will come around to each of you and hand you a survey booklet and a pen.  The first thing you will need to do is to copy the ID number on the card you were given on the front of the survey booklet.  Do not open the booklet until I instruct you to do so. We will go through each question together as a group. I will read each question aloud and you will circle the appropriate answer.</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lastRenderedPageBreak/>
        <w:t>In the following tasks you will be asked to make decisions involving money. In a typical task, you will have a specific amount of money and then you must decide how much to keep for yourself and how much to give to another person or group of people. These people are not physically present in this room today, but they will be participating in a future session somewhere in Kosovo. Like you, they will be randomly selected to participate in the study. For every decision you make today, the other person or persons will either be [Albanians or Serbs from Kosovo].</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 xml:space="preserve">For each task you will make a series of decisions. Then at the end, we will role a dice to see for which task you will be paid. Because you do not know which task is the one for which you are paid, it is extremely important to pay attention to the instructions for every decision.    </w:t>
      </w:r>
    </w:p>
    <w:p w:rsidR="0068518E" w:rsidRPr="001E12AE" w:rsidRDefault="00AF0F8F" w:rsidP="00452FAE">
      <w:pPr>
        <w:rPr>
          <w:rFonts w:ascii="Times New Roman" w:hAnsi="Times New Roman" w:cs="Times New Roman"/>
          <w:b/>
          <w:sz w:val="24"/>
          <w:szCs w:val="24"/>
        </w:rPr>
      </w:pPr>
      <w:r w:rsidRPr="001E12AE">
        <w:rPr>
          <w:rFonts w:ascii="Times New Roman" w:hAnsi="Times New Roman" w:cs="Times New Roman"/>
          <w:b/>
          <w:sz w:val="24"/>
          <w:szCs w:val="24"/>
        </w:rPr>
        <w:t>Task 1</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Your first task is to decide how to allocate 5 euros between yourself and someone else. You have to decide how much to keep for yourself and how much to send to another person.</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First, look at the information below to see whether the other person is an [Albanian or Serb from Kosovo]. This person is not physically present in this room today, but they will be participating in a future session somewhere in Kosovo.</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 xml:space="preserve">Then look at the column below to decide how much to send. You can send any amount from 0 to up to 5 euros. Whatever you decide to keep for yourself we will pay you if this is the task that is selected for payment.  Whatever you send to another person, we will give them at a future session. Remember, you can do whatever you wish.  </w:t>
      </w: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t>For example:</w:t>
      </w:r>
    </w:p>
    <w:p w:rsidR="0068518E" w:rsidRPr="001E12AE" w:rsidRDefault="00FB1077" w:rsidP="00452FAE">
      <w:pPr>
        <w:ind w:left="720" w:firstLine="720"/>
        <w:jc w:val="both"/>
        <w:rPr>
          <w:rFonts w:ascii="Times New Roman" w:hAnsi="Times New Roman" w:cs="Times New Roman"/>
          <w:sz w:val="24"/>
          <w:szCs w:val="24"/>
        </w:rPr>
      </w:pPr>
      <w:r w:rsidRPr="001E12AE">
        <w:rPr>
          <w:rFonts w:ascii="Times New Roman" w:hAnsi="Times New Roman" w:cs="Times New Roman"/>
          <w:sz w:val="24"/>
          <w:szCs w:val="24"/>
        </w:rPr>
        <w:t xml:space="preserve"> You could keep [5 euros and give </w:t>
      </w:r>
      <w:r w:rsidR="0068518E" w:rsidRPr="001E12AE">
        <w:rPr>
          <w:rFonts w:ascii="Times New Roman" w:hAnsi="Times New Roman" w:cs="Times New Roman"/>
          <w:sz w:val="24"/>
          <w:szCs w:val="24"/>
        </w:rPr>
        <w:t xml:space="preserve">0 to the other person]. </w:t>
      </w:r>
    </w:p>
    <w:p w:rsidR="00FB1077" w:rsidRPr="001E12AE" w:rsidRDefault="00FB1077" w:rsidP="00FB1077">
      <w:pPr>
        <w:ind w:left="720" w:firstLine="720"/>
        <w:jc w:val="both"/>
        <w:rPr>
          <w:rFonts w:ascii="Times New Roman" w:hAnsi="Times New Roman" w:cs="Times New Roman"/>
          <w:sz w:val="24"/>
          <w:szCs w:val="24"/>
        </w:rPr>
      </w:pPr>
      <w:r w:rsidRPr="001E12AE">
        <w:rPr>
          <w:rFonts w:ascii="Times New Roman" w:hAnsi="Times New Roman" w:cs="Times New Roman"/>
          <w:sz w:val="24"/>
          <w:szCs w:val="24"/>
        </w:rPr>
        <w:t xml:space="preserve">You could keep [4 euros and give 1 to the other person]. </w:t>
      </w:r>
    </w:p>
    <w:p w:rsidR="00FB1077" w:rsidRPr="001E12AE" w:rsidRDefault="00FB1077" w:rsidP="00FB1077">
      <w:pPr>
        <w:ind w:left="720" w:firstLine="720"/>
        <w:jc w:val="both"/>
        <w:rPr>
          <w:rFonts w:ascii="Times New Roman" w:hAnsi="Times New Roman" w:cs="Times New Roman"/>
          <w:sz w:val="24"/>
          <w:szCs w:val="24"/>
        </w:rPr>
      </w:pPr>
      <w:r w:rsidRPr="001E12AE">
        <w:rPr>
          <w:rFonts w:ascii="Times New Roman" w:hAnsi="Times New Roman" w:cs="Times New Roman"/>
          <w:sz w:val="24"/>
          <w:szCs w:val="24"/>
        </w:rPr>
        <w:t xml:space="preserve">You could keep [3 euros and give 2 to the other person]. </w:t>
      </w:r>
    </w:p>
    <w:p w:rsidR="00FB1077" w:rsidRPr="001E12AE" w:rsidRDefault="0068518E" w:rsidP="00452FAE">
      <w:pPr>
        <w:ind w:left="1440"/>
        <w:jc w:val="both"/>
        <w:rPr>
          <w:rFonts w:ascii="Times New Roman" w:hAnsi="Times New Roman" w:cs="Times New Roman"/>
          <w:sz w:val="24"/>
          <w:szCs w:val="24"/>
        </w:rPr>
      </w:pPr>
      <w:r w:rsidRPr="001E12AE">
        <w:rPr>
          <w:rFonts w:ascii="Times New Roman" w:hAnsi="Times New Roman" w:cs="Times New Roman"/>
          <w:sz w:val="24"/>
          <w:szCs w:val="24"/>
        </w:rPr>
        <w:t xml:space="preserve">You could </w:t>
      </w:r>
      <w:proofErr w:type="gramStart"/>
      <w:r w:rsidRPr="001E12AE">
        <w:rPr>
          <w:rFonts w:ascii="Times New Roman" w:hAnsi="Times New Roman" w:cs="Times New Roman"/>
          <w:sz w:val="24"/>
          <w:szCs w:val="24"/>
        </w:rPr>
        <w:t>keep  [</w:t>
      </w:r>
      <w:proofErr w:type="gramEnd"/>
      <w:r w:rsidRPr="001E12AE">
        <w:rPr>
          <w:rFonts w:ascii="Times New Roman" w:hAnsi="Times New Roman" w:cs="Times New Roman"/>
          <w:sz w:val="24"/>
          <w:szCs w:val="24"/>
        </w:rPr>
        <w:t>2,50 euro and give 2,50 euro to the other person]</w:t>
      </w:r>
      <w:r w:rsidR="00FB1077" w:rsidRPr="001E12AE">
        <w:rPr>
          <w:rFonts w:ascii="Times New Roman" w:hAnsi="Times New Roman" w:cs="Times New Roman"/>
          <w:sz w:val="24"/>
          <w:szCs w:val="24"/>
        </w:rPr>
        <w:t xml:space="preserve"> </w:t>
      </w:r>
    </w:p>
    <w:p w:rsidR="00FB1077" w:rsidRPr="001E12AE" w:rsidRDefault="00FB1077" w:rsidP="00FB1077">
      <w:pPr>
        <w:ind w:left="1440"/>
        <w:jc w:val="both"/>
        <w:rPr>
          <w:rFonts w:ascii="Times New Roman" w:hAnsi="Times New Roman" w:cs="Times New Roman"/>
          <w:sz w:val="24"/>
          <w:szCs w:val="24"/>
        </w:rPr>
      </w:pPr>
      <w:r w:rsidRPr="001E12AE">
        <w:rPr>
          <w:rFonts w:ascii="Times New Roman" w:hAnsi="Times New Roman" w:cs="Times New Roman"/>
          <w:sz w:val="24"/>
          <w:szCs w:val="24"/>
        </w:rPr>
        <w:t xml:space="preserve">You could </w:t>
      </w:r>
      <w:proofErr w:type="gramStart"/>
      <w:r w:rsidRPr="001E12AE">
        <w:rPr>
          <w:rFonts w:ascii="Times New Roman" w:hAnsi="Times New Roman" w:cs="Times New Roman"/>
          <w:sz w:val="24"/>
          <w:szCs w:val="24"/>
        </w:rPr>
        <w:t>keep  [</w:t>
      </w:r>
      <w:proofErr w:type="gramEnd"/>
      <w:r w:rsidRPr="001E12AE">
        <w:rPr>
          <w:rFonts w:ascii="Times New Roman" w:hAnsi="Times New Roman" w:cs="Times New Roman"/>
          <w:sz w:val="24"/>
          <w:szCs w:val="24"/>
        </w:rPr>
        <w:t xml:space="preserve">2 euro and give 3 euro to the other person] </w:t>
      </w:r>
    </w:p>
    <w:p w:rsidR="00FB1077" w:rsidRPr="001E12AE" w:rsidRDefault="00FB1077" w:rsidP="00FB1077">
      <w:pPr>
        <w:ind w:left="1440"/>
        <w:jc w:val="both"/>
        <w:rPr>
          <w:rFonts w:ascii="Times New Roman" w:hAnsi="Times New Roman" w:cs="Times New Roman"/>
          <w:sz w:val="24"/>
          <w:szCs w:val="24"/>
        </w:rPr>
      </w:pPr>
      <w:r w:rsidRPr="001E12AE">
        <w:rPr>
          <w:rFonts w:ascii="Times New Roman" w:hAnsi="Times New Roman" w:cs="Times New Roman"/>
          <w:sz w:val="24"/>
          <w:szCs w:val="24"/>
        </w:rPr>
        <w:t xml:space="preserve">You could </w:t>
      </w:r>
      <w:proofErr w:type="gramStart"/>
      <w:r w:rsidRPr="001E12AE">
        <w:rPr>
          <w:rFonts w:ascii="Times New Roman" w:hAnsi="Times New Roman" w:cs="Times New Roman"/>
          <w:sz w:val="24"/>
          <w:szCs w:val="24"/>
        </w:rPr>
        <w:t>keep  [</w:t>
      </w:r>
      <w:proofErr w:type="gramEnd"/>
      <w:r w:rsidRPr="001E12AE">
        <w:rPr>
          <w:rFonts w:ascii="Times New Roman" w:hAnsi="Times New Roman" w:cs="Times New Roman"/>
          <w:sz w:val="24"/>
          <w:szCs w:val="24"/>
        </w:rPr>
        <w:t xml:space="preserve">1 euro and give 4 euro to the other person] </w:t>
      </w:r>
    </w:p>
    <w:p w:rsidR="0068518E" w:rsidRPr="001E12AE" w:rsidRDefault="00FB1077" w:rsidP="00452FAE">
      <w:pPr>
        <w:ind w:left="1440"/>
        <w:jc w:val="both"/>
        <w:rPr>
          <w:rFonts w:ascii="Times New Roman" w:hAnsi="Times New Roman" w:cs="Times New Roman"/>
          <w:sz w:val="24"/>
          <w:szCs w:val="24"/>
        </w:rPr>
      </w:pPr>
      <w:r w:rsidRPr="001E12AE">
        <w:rPr>
          <w:rFonts w:ascii="Times New Roman" w:hAnsi="Times New Roman" w:cs="Times New Roman"/>
          <w:sz w:val="24"/>
          <w:szCs w:val="24"/>
        </w:rPr>
        <w:t xml:space="preserve">You could </w:t>
      </w:r>
      <w:proofErr w:type="gramStart"/>
      <w:r w:rsidRPr="001E12AE">
        <w:rPr>
          <w:rFonts w:ascii="Times New Roman" w:hAnsi="Times New Roman" w:cs="Times New Roman"/>
          <w:sz w:val="24"/>
          <w:szCs w:val="24"/>
        </w:rPr>
        <w:t>keep  [</w:t>
      </w:r>
      <w:proofErr w:type="gramEnd"/>
      <w:r w:rsidRPr="001E12AE">
        <w:rPr>
          <w:rFonts w:ascii="Times New Roman" w:hAnsi="Times New Roman" w:cs="Times New Roman"/>
          <w:sz w:val="24"/>
          <w:szCs w:val="24"/>
        </w:rPr>
        <w:t>0 euros and give 5</w:t>
      </w:r>
      <w:r w:rsidR="0068518E" w:rsidRPr="001E12AE">
        <w:rPr>
          <w:rFonts w:ascii="Times New Roman" w:hAnsi="Times New Roman" w:cs="Times New Roman"/>
          <w:sz w:val="24"/>
          <w:szCs w:val="24"/>
        </w:rPr>
        <w:t xml:space="preserve"> euros to the other person]. </w:t>
      </w:r>
    </w:p>
    <w:p w:rsidR="0068518E" w:rsidRPr="001E12AE" w:rsidRDefault="0068518E" w:rsidP="00452FAE">
      <w:pPr>
        <w:ind w:left="720" w:firstLine="720"/>
        <w:jc w:val="both"/>
        <w:rPr>
          <w:rFonts w:ascii="Times New Roman" w:hAnsi="Times New Roman" w:cs="Times New Roman"/>
          <w:sz w:val="24"/>
          <w:szCs w:val="24"/>
        </w:rPr>
      </w:pPr>
      <w:r w:rsidRPr="001E12AE">
        <w:rPr>
          <w:rFonts w:ascii="Times New Roman" w:hAnsi="Times New Roman" w:cs="Times New Roman"/>
          <w:sz w:val="24"/>
          <w:szCs w:val="24"/>
        </w:rPr>
        <w:t xml:space="preserve">You can do anything you wish. (Repeat using other examples). </w:t>
      </w:r>
    </w:p>
    <w:p w:rsidR="0068518E" w:rsidRPr="001E12AE" w:rsidRDefault="0068518E" w:rsidP="00452FAE">
      <w:pPr>
        <w:jc w:val="both"/>
        <w:rPr>
          <w:rFonts w:ascii="Times New Roman" w:hAnsi="Times New Roman" w:cs="Times New Roman"/>
          <w:sz w:val="24"/>
          <w:szCs w:val="24"/>
        </w:rPr>
      </w:pPr>
    </w:p>
    <w:p w:rsidR="0068518E" w:rsidRPr="001E12AE" w:rsidRDefault="0068518E" w:rsidP="00452FAE">
      <w:pPr>
        <w:jc w:val="both"/>
        <w:rPr>
          <w:rFonts w:ascii="Times New Roman" w:hAnsi="Times New Roman" w:cs="Times New Roman"/>
          <w:sz w:val="24"/>
          <w:szCs w:val="24"/>
        </w:rPr>
      </w:pPr>
      <w:r w:rsidRPr="001E12AE">
        <w:rPr>
          <w:rFonts w:ascii="Times New Roman" w:hAnsi="Times New Roman" w:cs="Times New Roman"/>
          <w:sz w:val="24"/>
          <w:szCs w:val="24"/>
        </w:rPr>
        <w:lastRenderedPageBreak/>
        <w:t xml:space="preserve">Do you understand? Just remember to pay attention to </w:t>
      </w:r>
      <w:proofErr w:type="gramStart"/>
      <w:r w:rsidRPr="001E12AE">
        <w:rPr>
          <w:rFonts w:ascii="Times New Roman" w:hAnsi="Times New Roman" w:cs="Times New Roman"/>
          <w:sz w:val="24"/>
          <w:szCs w:val="24"/>
        </w:rPr>
        <w:t>whom</w:t>
      </w:r>
      <w:proofErr w:type="gramEnd"/>
      <w:r w:rsidRPr="001E12AE">
        <w:rPr>
          <w:rFonts w:ascii="Times New Roman" w:hAnsi="Times New Roman" w:cs="Times New Roman"/>
          <w:sz w:val="24"/>
          <w:szCs w:val="24"/>
        </w:rPr>
        <w:t xml:space="preserve"> you are sending money. Please make your decision by circling the amount of money you want to send. Please make your decision now. </w:t>
      </w:r>
    </w:p>
    <w:p w:rsidR="0069242B" w:rsidRPr="001E12AE" w:rsidRDefault="0069242B" w:rsidP="0069242B">
      <w:pPr>
        <w:rPr>
          <w:rFonts w:ascii="Times New Roman" w:hAnsi="Times New Roman" w:cs="Times New Roman"/>
          <w:i/>
          <w:sz w:val="24"/>
          <w:szCs w:val="24"/>
        </w:rPr>
      </w:pPr>
      <w:r w:rsidRPr="001E12AE">
        <w:rPr>
          <w:rFonts w:ascii="Times New Roman" w:hAnsi="Times New Roman" w:cs="Times New Roman"/>
          <w:i/>
          <w:sz w:val="24"/>
          <w:szCs w:val="24"/>
        </w:rPr>
        <w:t xml:space="preserve">[Randomize order of Tasks for </w:t>
      </w:r>
      <w:proofErr w:type="spellStart"/>
      <w:r w:rsidRPr="001E12AE">
        <w:rPr>
          <w:rFonts w:ascii="Times New Roman" w:hAnsi="Times New Roman" w:cs="Times New Roman"/>
          <w:i/>
          <w:sz w:val="24"/>
          <w:szCs w:val="24"/>
        </w:rPr>
        <w:t>Ingroup</w:t>
      </w:r>
      <w:proofErr w:type="spellEnd"/>
      <w:r w:rsidRPr="001E12AE">
        <w:rPr>
          <w:rFonts w:ascii="Times New Roman" w:hAnsi="Times New Roman" w:cs="Times New Roman"/>
          <w:i/>
          <w:sz w:val="24"/>
          <w:szCs w:val="24"/>
        </w:rPr>
        <w:t xml:space="preserve"> and Out-group. </w:t>
      </w:r>
      <w:proofErr w:type="gramStart"/>
      <w:r w:rsidRPr="001E12AE">
        <w:rPr>
          <w:rFonts w:ascii="Times New Roman" w:hAnsi="Times New Roman" w:cs="Times New Roman"/>
          <w:i/>
          <w:sz w:val="24"/>
          <w:szCs w:val="24"/>
        </w:rPr>
        <w:t>Repeat Instructions.]</w:t>
      </w:r>
      <w:proofErr w:type="gramEnd"/>
    </w:p>
    <w:p w:rsidR="0068518E" w:rsidRPr="001E12AE" w:rsidRDefault="00330E9C" w:rsidP="00452FAE">
      <w:pPr>
        <w:jc w:val="both"/>
        <w:rPr>
          <w:rFonts w:ascii="Times New Roman" w:hAnsi="Times New Roman" w:cs="Times New Roman"/>
          <w:sz w:val="24"/>
          <w:szCs w:val="24"/>
        </w:rPr>
      </w:pPr>
      <w:r w:rsidRPr="001E12AE">
        <w:rPr>
          <w:rFonts w:ascii="Times New Roman" w:hAnsi="Times New Roman" w:cs="Times New Roman"/>
          <w:sz w:val="24"/>
          <w:szCs w:val="24"/>
        </w:rPr>
        <w:t xml:space="preserve">NOTE: </w:t>
      </w:r>
      <w:r w:rsidR="0068518E" w:rsidRPr="001E12AE">
        <w:rPr>
          <w:rFonts w:ascii="Times New Roman" w:hAnsi="Times New Roman" w:cs="Times New Roman"/>
          <w:sz w:val="24"/>
          <w:szCs w:val="24"/>
        </w:rPr>
        <w:t>Subjects complete additional tasks</w:t>
      </w:r>
      <w:r w:rsidRPr="001E12AE">
        <w:rPr>
          <w:rFonts w:ascii="Times New Roman" w:hAnsi="Times New Roman" w:cs="Times New Roman"/>
          <w:sz w:val="24"/>
          <w:szCs w:val="24"/>
        </w:rPr>
        <w:t xml:space="preserve"> following this experiment including a survey</w:t>
      </w:r>
      <w:r w:rsidR="0068518E" w:rsidRPr="001E12AE">
        <w:rPr>
          <w:rFonts w:ascii="Times New Roman" w:hAnsi="Times New Roman" w:cs="Times New Roman"/>
          <w:sz w:val="24"/>
          <w:szCs w:val="24"/>
        </w:rPr>
        <w:t>. This is the only experimen</w:t>
      </w:r>
      <w:r w:rsidRPr="001E12AE">
        <w:rPr>
          <w:rFonts w:ascii="Times New Roman" w:hAnsi="Times New Roman" w:cs="Times New Roman"/>
          <w:sz w:val="24"/>
          <w:szCs w:val="24"/>
        </w:rPr>
        <w:t>t discussed in this manuscript</w:t>
      </w:r>
      <w:r w:rsidR="00FB1077" w:rsidRPr="001E12AE">
        <w:rPr>
          <w:rFonts w:ascii="Times New Roman" w:hAnsi="Times New Roman" w:cs="Times New Roman"/>
          <w:sz w:val="24"/>
          <w:szCs w:val="24"/>
        </w:rPr>
        <w:t xml:space="preserve"> and it was the first experiment in the protocol. </w:t>
      </w:r>
      <w:r w:rsidRPr="001E12AE">
        <w:rPr>
          <w:rFonts w:ascii="Times New Roman" w:hAnsi="Times New Roman" w:cs="Times New Roman"/>
          <w:sz w:val="24"/>
          <w:szCs w:val="24"/>
        </w:rPr>
        <w:t xml:space="preserve"> </w:t>
      </w:r>
    </w:p>
    <w:p w:rsidR="0069242B" w:rsidRPr="001E12AE" w:rsidRDefault="0069242B" w:rsidP="0069242B">
      <w:pPr>
        <w:rPr>
          <w:rFonts w:ascii="Times New Roman" w:hAnsi="Times New Roman" w:cs="Times New Roman"/>
          <w:b/>
          <w:sz w:val="24"/>
          <w:szCs w:val="24"/>
        </w:rPr>
      </w:pPr>
      <w:r w:rsidRPr="001E12AE">
        <w:rPr>
          <w:rFonts w:ascii="Times New Roman" w:hAnsi="Times New Roman" w:cs="Times New Roman"/>
          <w:b/>
          <w:sz w:val="24"/>
          <w:szCs w:val="24"/>
        </w:rPr>
        <w:t>Selection Tasks for Payment</w:t>
      </w:r>
    </w:p>
    <w:p w:rsidR="0069242B" w:rsidRPr="001E12AE" w:rsidRDefault="0069242B" w:rsidP="0069242B">
      <w:pPr>
        <w:rPr>
          <w:rFonts w:ascii="Times New Roman" w:hAnsi="Times New Roman" w:cs="Times New Roman"/>
          <w:sz w:val="24"/>
          <w:szCs w:val="24"/>
        </w:rPr>
      </w:pPr>
      <w:r w:rsidRPr="001E12AE">
        <w:rPr>
          <w:rFonts w:ascii="Times New Roman" w:hAnsi="Times New Roman" w:cs="Times New Roman"/>
          <w:sz w:val="24"/>
          <w:szCs w:val="24"/>
        </w:rPr>
        <w:tab/>
        <w:t xml:space="preserve">We will now select one of the tasks for payment by rolling a six-sided dice. Once the task is selected, we will come around and collect your booklets and calculate your payments. While we are calculating your payment, you will complete a survey. We will call you one at a time to receive your payment once the survey is completed. </w:t>
      </w:r>
    </w:p>
    <w:p w:rsidR="0069242B" w:rsidRPr="001E12AE" w:rsidRDefault="0069242B" w:rsidP="0069242B">
      <w:pPr>
        <w:pStyle w:val="Heading1"/>
        <w:jc w:val="center"/>
        <w:rPr>
          <w:rFonts w:ascii="Times New Roman" w:hAnsi="Times New Roman" w:cs="Times New Roman"/>
          <w:color w:val="auto"/>
          <w:sz w:val="24"/>
          <w:szCs w:val="24"/>
        </w:rPr>
      </w:pPr>
      <w:bookmarkStart w:id="21" w:name="_Toc395609682"/>
      <w:r w:rsidRPr="001E12AE">
        <w:rPr>
          <w:rFonts w:ascii="Times New Roman" w:hAnsi="Times New Roman" w:cs="Times New Roman"/>
          <w:color w:val="auto"/>
          <w:sz w:val="24"/>
          <w:szCs w:val="24"/>
        </w:rPr>
        <w:t>Survey Task</w:t>
      </w:r>
      <w:bookmarkEnd w:id="21"/>
    </w:p>
    <w:p w:rsidR="0069242B" w:rsidRPr="001E12AE" w:rsidRDefault="0069242B" w:rsidP="0069242B">
      <w:pPr>
        <w:jc w:val="both"/>
        <w:rPr>
          <w:rFonts w:ascii="Times New Roman" w:hAnsi="Times New Roman" w:cs="Times New Roman"/>
          <w:sz w:val="24"/>
          <w:szCs w:val="24"/>
        </w:rPr>
      </w:pPr>
    </w:p>
    <w:p w:rsidR="0069242B" w:rsidRPr="001E12AE" w:rsidRDefault="0069242B" w:rsidP="0069242B">
      <w:pPr>
        <w:ind w:firstLine="720"/>
        <w:jc w:val="both"/>
        <w:rPr>
          <w:rFonts w:ascii="Times New Roman" w:hAnsi="Times New Roman" w:cs="Times New Roman"/>
          <w:sz w:val="24"/>
          <w:szCs w:val="24"/>
        </w:rPr>
      </w:pPr>
      <w:r w:rsidRPr="001E12AE">
        <w:rPr>
          <w:rFonts w:ascii="Times New Roman" w:hAnsi="Times New Roman" w:cs="Times New Roman"/>
          <w:sz w:val="24"/>
          <w:szCs w:val="24"/>
        </w:rPr>
        <w:t>Now we would like you to answer a few questions about your background and opinions on a wide range of issues.  The assistant will come around to each of you and hand you a survey booklet.  The first thing you will need to do is to copy the ID number on the card you were given on the front of the survey booklet.  Do not open the booklet until I instruct you to do so. We will go through each question together as a group. I will read each question aloud and you will circle the appropriate answer. Please do not read ahead. Answer only the question that I am reading to you, and be patient if others take more time. If you have questions, please raise your hand, and I will come to you. Please do not say your answers to questions aloud, because it will influence what others think. And you may all disagree about the answers to some of the questions. When everyone is finished, the assistant will collect the survey booklets and we will call you one at a time to receive your payment for participating in this project.</w:t>
      </w:r>
    </w:p>
    <w:p w:rsidR="0069242B" w:rsidRPr="001E12AE" w:rsidRDefault="0069242B" w:rsidP="0069242B">
      <w:pPr>
        <w:tabs>
          <w:tab w:val="center" w:pos="4680"/>
        </w:tabs>
        <w:rPr>
          <w:rFonts w:ascii="Times New Roman" w:hAnsi="Times New Roman" w:cs="Times New Roman"/>
          <w:b/>
          <w:sz w:val="24"/>
          <w:szCs w:val="24"/>
        </w:rPr>
      </w:pPr>
      <w:r w:rsidRPr="001E12AE">
        <w:rPr>
          <w:rFonts w:ascii="Times New Roman" w:hAnsi="Times New Roman" w:cs="Times New Roman"/>
          <w:b/>
          <w:sz w:val="24"/>
          <w:szCs w:val="24"/>
        </w:rPr>
        <w:t>CONCLUSION</w:t>
      </w:r>
      <w:r w:rsidRPr="001E12AE">
        <w:rPr>
          <w:rFonts w:ascii="Times New Roman" w:hAnsi="Times New Roman" w:cs="Times New Roman"/>
          <w:b/>
          <w:sz w:val="24"/>
          <w:szCs w:val="24"/>
        </w:rPr>
        <w:tab/>
      </w:r>
    </w:p>
    <w:p w:rsidR="0069242B" w:rsidRPr="001E12AE" w:rsidRDefault="0069242B" w:rsidP="0069242B">
      <w:pPr>
        <w:jc w:val="both"/>
        <w:rPr>
          <w:rFonts w:ascii="Times New Roman" w:hAnsi="Times New Roman" w:cs="Times New Roman"/>
          <w:sz w:val="24"/>
          <w:szCs w:val="24"/>
        </w:rPr>
      </w:pPr>
      <w:r w:rsidRPr="001E12AE">
        <w:rPr>
          <w:rFonts w:ascii="Times New Roman" w:hAnsi="Times New Roman" w:cs="Times New Roman"/>
          <w:sz w:val="24"/>
          <w:szCs w:val="24"/>
        </w:rPr>
        <w:tab/>
        <w:t>This concludes our study. I want to thank everyone for your participation.  The tasks that you engaged in here are valuable for our research.   You are now free to leave.  Please leave all materials here including all pens and paper. We thank you for participating in our study, and please feel free to contact us in the future if you have any questions. Our contact information is provided on your invitation letter and consent form. However, please feel free to stay if you have any further questions. Thank you again and have a good day.</w:t>
      </w:r>
    </w:p>
    <w:p w:rsidR="00AF0F8F" w:rsidRPr="001E12AE" w:rsidRDefault="00AF0F8F" w:rsidP="00452FAE">
      <w:pPr>
        <w:rPr>
          <w:rFonts w:ascii="Times New Roman" w:hAnsi="Times New Roman" w:cs="Times New Roman"/>
        </w:rPr>
      </w:pPr>
    </w:p>
    <w:p w:rsidR="00AF0F8F" w:rsidRPr="00AF0F8F" w:rsidRDefault="00C705DC" w:rsidP="00AF0F8F">
      <w:pPr>
        <w:jc w:val="center"/>
        <w:rPr>
          <w:rFonts w:ascii="Times New Roman" w:hAnsi="Times New Roman" w:cs="Times New Roman"/>
          <w:sz w:val="52"/>
          <w:szCs w:val="52"/>
        </w:rPr>
      </w:pPr>
      <w:r>
        <w:rPr>
          <w:rFonts w:ascii="Times New Roman" w:hAnsi="Times New Roman" w:cs="Times New Roman"/>
          <w:sz w:val="52"/>
          <w:szCs w:val="52"/>
        </w:rPr>
        <w:lastRenderedPageBreak/>
        <w:t>TAS</w:t>
      </w:r>
      <w:r w:rsidR="00AF0F8F" w:rsidRPr="00AF0F8F">
        <w:rPr>
          <w:rFonts w:ascii="Times New Roman" w:hAnsi="Times New Roman" w:cs="Times New Roman"/>
          <w:sz w:val="52"/>
          <w:szCs w:val="52"/>
        </w:rPr>
        <w:t>K 1</w:t>
      </w:r>
    </w:p>
    <w:p w:rsidR="00AF0F8F" w:rsidRPr="00AF0F8F" w:rsidRDefault="00AF0F8F" w:rsidP="00AF0F8F">
      <w:pPr>
        <w:jc w:val="center"/>
        <w:rPr>
          <w:rFonts w:ascii="Times New Roman" w:hAnsi="Times New Roman" w:cs="Times New Roman"/>
          <w:sz w:val="52"/>
          <w:szCs w:val="52"/>
        </w:rPr>
      </w:pPr>
      <w:r w:rsidRPr="00AF0F8F">
        <w:rPr>
          <w:rFonts w:ascii="Times New Roman" w:hAnsi="Times New Roman" w:cs="Times New Roman"/>
          <w:sz w:val="52"/>
          <w:szCs w:val="52"/>
        </w:rPr>
        <w:t>How much money do you want to send to?</w:t>
      </w:r>
    </w:p>
    <w:p w:rsidR="00AF0F8F" w:rsidRPr="00AF0F8F" w:rsidRDefault="00AF0F8F" w:rsidP="00AF0F8F">
      <w:pPr>
        <w:jc w:val="center"/>
        <w:rPr>
          <w:rFonts w:ascii="Times New Roman" w:hAnsi="Times New Roman" w:cs="Times New Roman"/>
          <w:sz w:val="52"/>
          <w:szCs w:val="52"/>
        </w:rPr>
      </w:pPr>
      <w:r w:rsidRPr="00AF0F8F">
        <w:rPr>
          <w:rFonts w:ascii="Times New Roman" w:hAnsi="Times New Roman" w:cs="Times New Roman"/>
          <w:sz w:val="52"/>
          <w:szCs w:val="52"/>
        </w:rPr>
        <w:t>↓</w:t>
      </w:r>
    </w:p>
    <w:p w:rsidR="00AF0F8F" w:rsidRPr="00AF0F8F" w:rsidRDefault="00AF0F8F" w:rsidP="00AF0F8F">
      <w:pPr>
        <w:jc w:val="center"/>
        <w:rPr>
          <w:rFonts w:ascii="Times New Roman" w:hAnsi="Times New Roman" w:cs="Times New Roman"/>
          <w:b/>
          <w:sz w:val="52"/>
          <w:szCs w:val="52"/>
        </w:rPr>
      </w:pPr>
      <w:r>
        <w:rPr>
          <w:rFonts w:ascii="Times New Roman" w:hAnsi="Times New Roman" w:cs="Times New Roman"/>
          <w:b/>
          <w:sz w:val="52"/>
          <w:szCs w:val="52"/>
        </w:rPr>
        <w:t>Serb</w:t>
      </w:r>
      <w:r w:rsidRPr="00AF0F8F">
        <w:rPr>
          <w:rFonts w:ascii="Times New Roman" w:hAnsi="Times New Roman" w:cs="Times New Roman"/>
          <w:b/>
          <w:sz w:val="52"/>
          <w:szCs w:val="52"/>
        </w:rPr>
        <w:t xml:space="preserve"> from Kosovo</w:t>
      </w:r>
    </w:p>
    <w:tbl>
      <w:tblPr>
        <w:tblW w:w="0" w:type="auto"/>
        <w:jc w:val="center"/>
        <w:tblLook w:val="01E0" w:firstRow="1" w:lastRow="1" w:firstColumn="1" w:lastColumn="1" w:noHBand="0" w:noVBand="0"/>
      </w:tblPr>
      <w:tblGrid>
        <w:gridCol w:w="2839"/>
      </w:tblGrid>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rPr>
                <w:rFonts w:ascii="Times New Roman" w:hAnsi="Times New Roman" w:cs="Times New Roman"/>
                <w:sz w:val="40"/>
                <w:szCs w:val="40"/>
              </w:rPr>
            </w:pPr>
            <w:r w:rsidRPr="00AF0F8F">
              <w:rPr>
                <w:rFonts w:ascii="Times New Roman" w:hAnsi="Times New Roman" w:cs="Times New Roman"/>
                <w:sz w:val="40"/>
                <w:szCs w:val="40"/>
              </w:rPr>
              <w:t>Amount to Send</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€0,50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€1,00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€1,50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€2,00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€2,50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€3,00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€3,50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€4,00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€4,50</w:t>
            </w:r>
          </w:p>
        </w:tc>
      </w:tr>
      <w:tr w:rsidR="00AF0F8F" w:rsidRPr="00AF0F8F" w:rsidTr="00AF0F8F">
        <w:trPr>
          <w:jc w:val="center"/>
        </w:trPr>
        <w:tc>
          <w:tcPr>
            <w:tcW w:w="0" w:type="auto"/>
            <w:tcBorders>
              <w:top w:val="single" w:sz="4" w:space="0" w:color="auto"/>
              <w:left w:val="single" w:sz="4" w:space="0" w:color="auto"/>
              <w:bottom w:val="single" w:sz="4" w:space="0" w:color="auto"/>
              <w:right w:val="single" w:sz="4" w:space="0" w:color="auto"/>
            </w:tcBorders>
            <w:hideMark/>
          </w:tcPr>
          <w:p w:rsidR="00AF0F8F" w:rsidRPr="00AF0F8F" w:rsidRDefault="00AF0F8F">
            <w:pPr>
              <w:jc w:val="center"/>
              <w:rPr>
                <w:rFonts w:ascii="Times New Roman" w:hAnsi="Times New Roman" w:cs="Times New Roman"/>
                <w:sz w:val="40"/>
                <w:szCs w:val="40"/>
              </w:rPr>
            </w:pPr>
            <w:r w:rsidRPr="00AF0F8F">
              <w:rPr>
                <w:rFonts w:ascii="Times New Roman" w:hAnsi="Times New Roman" w:cs="Times New Roman"/>
                <w:sz w:val="40"/>
                <w:szCs w:val="40"/>
              </w:rPr>
              <w:t>€5,00</w:t>
            </w:r>
          </w:p>
        </w:tc>
      </w:tr>
    </w:tbl>
    <w:p w:rsidR="00AF0F8F" w:rsidRDefault="00AF0F8F" w:rsidP="00AF0F8F">
      <w:pPr>
        <w:rPr>
          <w:rFonts w:ascii="Times New Roman" w:hAnsi="Times New Roman" w:cs="Times New Roman"/>
        </w:rPr>
      </w:pPr>
    </w:p>
    <w:p w:rsidR="001F1E10" w:rsidRPr="00AF0F8F" w:rsidRDefault="001F1E10" w:rsidP="001F1E10">
      <w:pPr>
        <w:jc w:val="center"/>
        <w:rPr>
          <w:rFonts w:ascii="Times New Roman" w:hAnsi="Times New Roman" w:cs="Times New Roman"/>
          <w:sz w:val="52"/>
          <w:szCs w:val="52"/>
        </w:rPr>
      </w:pPr>
      <w:r w:rsidRPr="00AF0F8F">
        <w:rPr>
          <w:rFonts w:ascii="Times New Roman" w:hAnsi="Times New Roman" w:cs="Times New Roman"/>
          <w:sz w:val="52"/>
          <w:szCs w:val="52"/>
        </w:rPr>
        <w:lastRenderedPageBreak/>
        <w:t>How much money do you want to send to?</w:t>
      </w:r>
    </w:p>
    <w:p w:rsidR="001F1E10" w:rsidRPr="00AF0F8F" w:rsidRDefault="001F1E10" w:rsidP="001F1E10">
      <w:pPr>
        <w:jc w:val="center"/>
        <w:rPr>
          <w:rFonts w:ascii="Times New Roman" w:hAnsi="Times New Roman" w:cs="Times New Roman"/>
          <w:sz w:val="52"/>
          <w:szCs w:val="52"/>
        </w:rPr>
      </w:pPr>
      <w:r w:rsidRPr="00AF0F8F">
        <w:rPr>
          <w:rFonts w:ascii="Times New Roman" w:hAnsi="Times New Roman" w:cs="Times New Roman"/>
          <w:sz w:val="52"/>
          <w:szCs w:val="52"/>
        </w:rPr>
        <w:t>↓</w:t>
      </w:r>
    </w:p>
    <w:p w:rsidR="001F1E10" w:rsidRPr="00AF0F8F" w:rsidRDefault="001F1E10" w:rsidP="001F1E10">
      <w:pPr>
        <w:jc w:val="center"/>
        <w:rPr>
          <w:rFonts w:ascii="Times New Roman" w:hAnsi="Times New Roman" w:cs="Times New Roman"/>
          <w:b/>
          <w:sz w:val="52"/>
          <w:szCs w:val="52"/>
        </w:rPr>
      </w:pPr>
      <w:r>
        <w:rPr>
          <w:rFonts w:ascii="Times New Roman" w:hAnsi="Times New Roman" w:cs="Times New Roman"/>
          <w:b/>
          <w:sz w:val="52"/>
          <w:szCs w:val="52"/>
        </w:rPr>
        <w:t>Albanian</w:t>
      </w:r>
      <w:r w:rsidRPr="00AF0F8F">
        <w:rPr>
          <w:rFonts w:ascii="Times New Roman" w:hAnsi="Times New Roman" w:cs="Times New Roman"/>
          <w:b/>
          <w:sz w:val="52"/>
          <w:szCs w:val="52"/>
        </w:rPr>
        <w:t xml:space="preserve"> from Kosovo</w:t>
      </w:r>
    </w:p>
    <w:tbl>
      <w:tblPr>
        <w:tblW w:w="0" w:type="auto"/>
        <w:jc w:val="center"/>
        <w:tblLook w:val="01E0" w:firstRow="1" w:lastRow="1" w:firstColumn="1" w:lastColumn="1" w:noHBand="0" w:noVBand="0"/>
      </w:tblPr>
      <w:tblGrid>
        <w:gridCol w:w="2839"/>
      </w:tblGrid>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rPr>
                <w:rFonts w:ascii="Times New Roman" w:hAnsi="Times New Roman" w:cs="Times New Roman"/>
                <w:sz w:val="40"/>
                <w:szCs w:val="40"/>
              </w:rPr>
            </w:pPr>
            <w:r w:rsidRPr="00AF0F8F">
              <w:rPr>
                <w:rFonts w:ascii="Times New Roman" w:hAnsi="Times New Roman" w:cs="Times New Roman"/>
                <w:sz w:val="40"/>
                <w:szCs w:val="40"/>
              </w:rPr>
              <w:t>Amount to Send</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€0,50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€1,00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€1,50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€2,00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€2,50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€3,00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€3,50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€4,00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€4,50</w:t>
            </w:r>
          </w:p>
        </w:tc>
      </w:tr>
      <w:tr w:rsidR="001F1E10" w:rsidRPr="00AF0F8F" w:rsidTr="00520F44">
        <w:trPr>
          <w:jc w:val="center"/>
        </w:trPr>
        <w:tc>
          <w:tcPr>
            <w:tcW w:w="0" w:type="auto"/>
            <w:tcBorders>
              <w:top w:val="single" w:sz="4" w:space="0" w:color="auto"/>
              <w:left w:val="single" w:sz="4" w:space="0" w:color="auto"/>
              <w:bottom w:val="single" w:sz="4" w:space="0" w:color="auto"/>
              <w:right w:val="single" w:sz="4" w:space="0" w:color="auto"/>
            </w:tcBorders>
            <w:hideMark/>
          </w:tcPr>
          <w:p w:rsidR="001F1E10" w:rsidRPr="00AF0F8F" w:rsidRDefault="001F1E10" w:rsidP="00520F44">
            <w:pPr>
              <w:jc w:val="center"/>
              <w:rPr>
                <w:rFonts w:ascii="Times New Roman" w:hAnsi="Times New Roman" w:cs="Times New Roman"/>
                <w:sz w:val="40"/>
                <w:szCs w:val="40"/>
              </w:rPr>
            </w:pPr>
            <w:r w:rsidRPr="00AF0F8F">
              <w:rPr>
                <w:rFonts w:ascii="Times New Roman" w:hAnsi="Times New Roman" w:cs="Times New Roman"/>
                <w:sz w:val="40"/>
                <w:szCs w:val="40"/>
              </w:rPr>
              <w:t>€5,00</w:t>
            </w:r>
          </w:p>
        </w:tc>
      </w:tr>
    </w:tbl>
    <w:p w:rsidR="001F1E10" w:rsidRPr="00AF0F8F" w:rsidRDefault="001F1E10" w:rsidP="001F1E10">
      <w:pPr>
        <w:rPr>
          <w:rFonts w:ascii="Times New Roman" w:hAnsi="Times New Roman" w:cs="Times New Roman"/>
        </w:rPr>
      </w:pPr>
    </w:p>
    <w:p w:rsidR="001F1E10" w:rsidRDefault="001F1E10" w:rsidP="00AF0F8F">
      <w:pPr>
        <w:rPr>
          <w:rFonts w:ascii="Times New Roman" w:hAnsi="Times New Roman" w:cs="Times New Roman"/>
        </w:rPr>
      </w:pPr>
    </w:p>
    <w:p w:rsidR="00DD4847" w:rsidRDefault="00DD4847" w:rsidP="00AF0F8F">
      <w:pPr>
        <w:rPr>
          <w:rFonts w:ascii="Times New Roman" w:hAnsi="Times New Roman" w:cs="Times New Roman"/>
        </w:rPr>
      </w:pPr>
    </w:p>
    <w:p w:rsidR="00DD4847" w:rsidRPr="00DD4847" w:rsidRDefault="00DD4847" w:rsidP="00DD4847">
      <w:pPr>
        <w:pBdr>
          <w:bottom w:val="single" w:sz="6" w:space="1" w:color="auto"/>
        </w:pBdr>
        <w:tabs>
          <w:tab w:val="left" w:pos="3043"/>
          <w:tab w:val="center" w:pos="4680"/>
        </w:tabs>
        <w:spacing w:after="0" w:line="240" w:lineRule="auto"/>
        <w:rPr>
          <w:rFonts w:ascii="Times New Roman" w:hAnsi="Times New Roman" w:cs="Times New Roman"/>
          <w:sz w:val="36"/>
          <w:szCs w:val="36"/>
        </w:rPr>
      </w:pPr>
      <w:r>
        <w:rPr>
          <w:rFonts w:ascii="Times New Roman" w:hAnsi="Times New Roman" w:cs="Times New Roman"/>
          <w:sz w:val="28"/>
          <w:szCs w:val="28"/>
        </w:rPr>
        <w:lastRenderedPageBreak/>
        <w:tab/>
      </w:r>
      <w:r>
        <w:rPr>
          <w:rFonts w:ascii="Times New Roman" w:hAnsi="Times New Roman" w:cs="Times New Roman"/>
          <w:sz w:val="28"/>
          <w:szCs w:val="28"/>
        </w:rPr>
        <w:tab/>
      </w:r>
      <w:r w:rsidRPr="00DD4847">
        <w:rPr>
          <w:rFonts w:ascii="Times New Roman" w:hAnsi="Times New Roman" w:cs="Times New Roman"/>
          <w:sz w:val="36"/>
          <w:szCs w:val="36"/>
        </w:rPr>
        <w:t>LETTER OF INVITATION</w:t>
      </w:r>
    </w:p>
    <w:p w:rsidR="00DD4847" w:rsidRPr="00DD4847" w:rsidRDefault="00DD4847" w:rsidP="00DD4847">
      <w:pPr>
        <w:spacing w:after="0" w:line="240" w:lineRule="auto"/>
        <w:jc w:val="center"/>
        <w:rPr>
          <w:rFonts w:ascii="Times New Roman" w:hAnsi="Times New Roman" w:cs="Times New Roman"/>
          <w:sz w:val="28"/>
          <w:szCs w:val="28"/>
        </w:rPr>
      </w:pPr>
    </w:p>
    <w:p w:rsidR="00DD4847" w:rsidRPr="00DD4847" w:rsidRDefault="00DD4847" w:rsidP="00DD4847">
      <w:pPr>
        <w:spacing w:after="0" w:line="240" w:lineRule="auto"/>
        <w:jc w:val="both"/>
        <w:rPr>
          <w:rFonts w:ascii="Times New Roman" w:hAnsi="Times New Roman" w:cs="Times New Roman"/>
          <w:sz w:val="28"/>
          <w:szCs w:val="28"/>
        </w:rPr>
      </w:pPr>
      <w:r w:rsidRPr="00DD4847">
        <w:rPr>
          <w:rFonts w:ascii="Times New Roman" w:hAnsi="Times New Roman" w:cs="Times New Roman"/>
          <w:sz w:val="28"/>
          <w:szCs w:val="28"/>
        </w:rPr>
        <w:tab/>
        <w:t xml:space="preserve">This letter of invitation confirms that you have been selected to participate in an international </w:t>
      </w:r>
      <w:r w:rsidR="00D449FE">
        <w:rPr>
          <w:rFonts w:ascii="Times New Roman" w:hAnsi="Times New Roman" w:cs="Times New Roman"/>
          <w:sz w:val="28"/>
          <w:szCs w:val="28"/>
        </w:rPr>
        <w:t>scientific</w:t>
      </w:r>
      <w:r>
        <w:rPr>
          <w:rFonts w:ascii="Times New Roman" w:hAnsi="Times New Roman" w:cs="Times New Roman"/>
          <w:sz w:val="28"/>
          <w:szCs w:val="28"/>
        </w:rPr>
        <w:t xml:space="preserve"> </w:t>
      </w:r>
      <w:r w:rsidRPr="00DD4847">
        <w:rPr>
          <w:rFonts w:ascii="Times New Roman" w:hAnsi="Times New Roman" w:cs="Times New Roman"/>
          <w:sz w:val="28"/>
          <w:szCs w:val="28"/>
        </w:rPr>
        <w:t xml:space="preserve">research project. The purpose of the project is to understand how people of different cultures and backgrounds make decisions, interact with other people, and how they are affected by the conditions in their local environment. To date, research on these questions has been conducted in many places around the world, and now the project is coming here as well. You should know that although you were selected at random to receive this invitation letter, your participation is extremely valued and important to the success of this international research project in Kosovo. All that we ask from you is to come to the public location on the given day and time specified below, at which point you will be asked to complete a short survey and take part in a series of decision-making exercises. In the survey and exercises you will be asked to respond to some standard questions which have been asked of people throughout the world. We just want to know more about how you think and how you make decisions in your day to day life. We also guarantee that your identity and your answers to our questions will remain completely anonymous and confidential. At no point in the course of the survey session will you be required to use your name, address, or telephone number on any of the survey forms. </w:t>
      </w:r>
    </w:p>
    <w:p w:rsidR="00DD4847" w:rsidRPr="00DD4847" w:rsidRDefault="00DD4847" w:rsidP="00DD4847">
      <w:pPr>
        <w:spacing w:after="0" w:line="240" w:lineRule="auto"/>
        <w:ind w:firstLine="720"/>
        <w:jc w:val="both"/>
        <w:rPr>
          <w:rFonts w:ascii="Times New Roman" w:hAnsi="Times New Roman" w:cs="Times New Roman"/>
          <w:sz w:val="28"/>
          <w:szCs w:val="28"/>
        </w:rPr>
      </w:pPr>
      <w:r w:rsidRPr="00DD4847">
        <w:rPr>
          <w:rFonts w:ascii="Times New Roman" w:hAnsi="Times New Roman" w:cs="Times New Roman"/>
          <w:sz w:val="28"/>
          <w:szCs w:val="28"/>
        </w:rPr>
        <w:t xml:space="preserve">In total, we estimate that it will take between 1 and 2 hours to complete the survey and decision-making exercises. Because we understand that your time is valuable, we will pay you to participate in this project. We have built into the decision-making exercises opportunities for you to earn money based on your decisions. Participants in this project can earn up to </w:t>
      </w:r>
      <w:r w:rsidRPr="00DD4847">
        <w:rPr>
          <w:rFonts w:ascii="Times New Roman" w:hAnsi="Times New Roman" w:cs="Times New Roman"/>
          <w:b/>
          <w:sz w:val="28"/>
          <w:szCs w:val="28"/>
        </w:rPr>
        <w:t>20 euros</w:t>
      </w:r>
      <w:r w:rsidRPr="00DD4847">
        <w:rPr>
          <w:rFonts w:ascii="Times New Roman" w:hAnsi="Times New Roman" w:cs="Times New Roman"/>
          <w:sz w:val="28"/>
          <w:szCs w:val="28"/>
        </w:rPr>
        <w:t xml:space="preserve"> and are guaranteed a minimum of </w:t>
      </w:r>
      <w:r w:rsidRPr="00DD4847">
        <w:rPr>
          <w:rFonts w:ascii="Times New Roman" w:hAnsi="Times New Roman" w:cs="Times New Roman"/>
          <w:b/>
          <w:sz w:val="28"/>
          <w:szCs w:val="28"/>
        </w:rPr>
        <w:t>10 euros</w:t>
      </w:r>
      <w:r w:rsidRPr="00DD4847">
        <w:rPr>
          <w:rFonts w:ascii="Times New Roman" w:hAnsi="Times New Roman" w:cs="Times New Roman"/>
          <w:sz w:val="28"/>
          <w:szCs w:val="28"/>
        </w:rPr>
        <w:t xml:space="preserve"> for their participation in the study. </w:t>
      </w:r>
    </w:p>
    <w:p w:rsidR="00DD4847" w:rsidRPr="00DD4847" w:rsidRDefault="00DD4847" w:rsidP="00DD4847">
      <w:pPr>
        <w:spacing w:after="0" w:line="240" w:lineRule="auto"/>
        <w:jc w:val="both"/>
        <w:rPr>
          <w:rFonts w:ascii="Times New Roman" w:hAnsi="Times New Roman" w:cs="Times New Roman"/>
          <w:sz w:val="28"/>
          <w:szCs w:val="28"/>
        </w:rPr>
      </w:pPr>
    </w:p>
    <w:p w:rsidR="00DD4847" w:rsidRPr="00DD4847" w:rsidRDefault="00DD4847" w:rsidP="00DD4847">
      <w:pPr>
        <w:spacing w:after="0" w:line="240" w:lineRule="auto"/>
        <w:jc w:val="both"/>
        <w:rPr>
          <w:rFonts w:ascii="Times New Roman" w:hAnsi="Times New Roman" w:cs="Times New Roman"/>
          <w:sz w:val="28"/>
          <w:szCs w:val="28"/>
        </w:rPr>
      </w:pPr>
      <w:r w:rsidRPr="00DD4847">
        <w:rPr>
          <w:rFonts w:ascii="Times New Roman" w:hAnsi="Times New Roman" w:cs="Times New Roman"/>
          <w:sz w:val="28"/>
          <w:szCs w:val="28"/>
        </w:rPr>
        <w:t>We thank you for your time and we look forward to seeing you at the following place, date, and time:</w:t>
      </w:r>
    </w:p>
    <w:p w:rsidR="00DD4847" w:rsidRPr="00DD4847" w:rsidRDefault="00DD4847" w:rsidP="00DD4847">
      <w:pPr>
        <w:spacing w:after="0" w:line="240" w:lineRule="auto"/>
        <w:jc w:val="both"/>
        <w:rPr>
          <w:rFonts w:ascii="Times New Roman" w:hAnsi="Times New Roman" w:cs="Times New Roman"/>
          <w:sz w:val="28"/>
          <w:szCs w:val="28"/>
        </w:rPr>
      </w:pPr>
    </w:p>
    <w:p w:rsidR="00DD4847" w:rsidRPr="00DD4847" w:rsidRDefault="00DD4847" w:rsidP="00DD4847">
      <w:pPr>
        <w:spacing w:after="0" w:line="240" w:lineRule="auto"/>
        <w:jc w:val="both"/>
        <w:rPr>
          <w:rFonts w:ascii="Times New Roman" w:hAnsi="Times New Roman" w:cs="Times New Roman"/>
          <w:sz w:val="28"/>
          <w:szCs w:val="28"/>
        </w:rPr>
      </w:pPr>
      <w:r w:rsidRPr="00DD4847">
        <w:rPr>
          <w:rFonts w:ascii="Times New Roman" w:hAnsi="Times New Roman" w:cs="Times New Roman"/>
          <w:sz w:val="28"/>
          <w:szCs w:val="28"/>
        </w:rPr>
        <w:t>Location of Survey Session</w:t>
      </w:r>
      <w:proofErr w:type="gramStart"/>
      <w:r w:rsidRPr="00DD4847">
        <w:rPr>
          <w:rFonts w:ascii="Times New Roman" w:hAnsi="Times New Roman" w:cs="Times New Roman"/>
          <w:sz w:val="28"/>
          <w:szCs w:val="28"/>
        </w:rPr>
        <w:t>:------------------------------------------------------</w:t>
      </w:r>
      <w:proofErr w:type="gramEnd"/>
    </w:p>
    <w:p w:rsidR="00DD4847" w:rsidRPr="00DD4847" w:rsidRDefault="00DD4847" w:rsidP="00DD4847">
      <w:pPr>
        <w:spacing w:after="0" w:line="240" w:lineRule="auto"/>
        <w:jc w:val="both"/>
        <w:rPr>
          <w:rFonts w:ascii="Times New Roman" w:hAnsi="Times New Roman" w:cs="Times New Roman"/>
          <w:sz w:val="28"/>
          <w:szCs w:val="28"/>
        </w:rPr>
      </w:pPr>
      <w:r w:rsidRPr="00DD4847">
        <w:rPr>
          <w:rFonts w:ascii="Times New Roman" w:hAnsi="Times New Roman" w:cs="Times New Roman"/>
          <w:sz w:val="28"/>
          <w:szCs w:val="28"/>
        </w:rPr>
        <w:t>Date</w:t>
      </w:r>
      <w:proofErr w:type="gramStart"/>
      <w:r w:rsidRPr="00DD4847">
        <w:rPr>
          <w:rFonts w:ascii="Times New Roman" w:hAnsi="Times New Roman" w:cs="Times New Roman"/>
          <w:sz w:val="28"/>
          <w:szCs w:val="28"/>
        </w:rPr>
        <w:t>:---------------------------</w:t>
      </w:r>
      <w:proofErr w:type="gramEnd"/>
      <w:r w:rsidRPr="00DD4847">
        <w:rPr>
          <w:rFonts w:ascii="Times New Roman" w:hAnsi="Times New Roman" w:cs="Times New Roman"/>
          <w:sz w:val="28"/>
          <w:szCs w:val="28"/>
        </w:rPr>
        <w:t xml:space="preserve">                    Time:--------------------------------</w:t>
      </w:r>
    </w:p>
    <w:p w:rsidR="00DD4847" w:rsidRPr="00DD4847" w:rsidRDefault="00DD4847" w:rsidP="00DD4847">
      <w:pPr>
        <w:spacing w:after="0" w:line="240" w:lineRule="auto"/>
        <w:jc w:val="both"/>
        <w:rPr>
          <w:rFonts w:ascii="Times New Roman" w:hAnsi="Times New Roman" w:cs="Times New Roman"/>
          <w:sz w:val="28"/>
          <w:szCs w:val="28"/>
        </w:rPr>
      </w:pPr>
    </w:p>
    <w:p w:rsidR="00DD4847" w:rsidRPr="00DD4847" w:rsidRDefault="00DD4847" w:rsidP="00DD4847">
      <w:pPr>
        <w:spacing w:after="0" w:line="240" w:lineRule="auto"/>
        <w:jc w:val="both"/>
        <w:rPr>
          <w:rFonts w:ascii="Times New Roman" w:hAnsi="Times New Roman" w:cs="Times New Roman"/>
          <w:sz w:val="28"/>
          <w:szCs w:val="28"/>
        </w:rPr>
      </w:pPr>
      <w:r w:rsidRPr="00DD4847">
        <w:rPr>
          <w:rFonts w:ascii="Times New Roman" w:hAnsi="Times New Roman" w:cs="Times New Roman"/>
          <w:sz w:val="28"/>
          <w:szCs w:val="28"/>
        </w:rPr>
        <w:t xml:space="preserve">If you have any questions, please feel free to contact our local representative </w:t>
      </w:r>
    </w:p>
    <w:p w:rsidR="00DD4847" w:rsidRPr="00DD4847" w:rsidRDefault="00DD4847" w:rsidP="00DD4847">
      <w:pPr>
        <w:spacing w:after="0" w:line="240" w:lineRule="auto"/>
        <w:jc w:val="both"/>
        <w:rPr>
          <w:rFonts w:ascii="Times New Roman" w:hAnsi="Times New Roman" w:cs="Times New Roman"/>
          <w:sz w:val="28"/>
          <w:szCs w:val="28"/>
        </w:rPr>
      </w:pPr>
    </w:p>
    <w:p w:rsidR="00DD4847" w:rsidRPr="00A45254" w:rsidRDefault="00DD4847" w:rsidP="00DD4847">
      <w:pPr>
        <w:spacing w:after="0" w:line="240" w:lineRule="auto"/>
        <w:jc w:val="both"/>
        <w:rPr>
          <w:sz w:val="28"/>
          <w:szCs w:val="28"/>
        </w:rPr>
      </w:pPr>
      <w:r w:rsidRPr="00DD4847">
        <w:rPr>
          <w:rFonts w:ascii="Times New Roman" w:hAnsi="Times New Roman" w:cs="Times New Roman"/>
          <w:sz w:val="28"/>
          <w:szCs w:val="28"/>
        </w:rPr>
        <w:t>Name</w:t>
      </w:r>
      <w:proofErr w:type="gramStart"/>
      <w:r w:rsidRPr="00DD4847">
        <w:rPr>
          <w:rFonts w:ascii="Times New Roman" w:hAnsi="Times New Roman" w:cs="Times New Roman"/>
          <w:sz w:val="28"/>
          <w:szCs w:val="28"/>
        </w:rPr>
        <w:t>:------------------------</w:t>
      </w:r>
      <w:proofErr w:type="gramEnd"/>
      <w:r w:rsidRPr="00DD4847">
        <w:rPr>
          <w:rFonts w:ascii="Times New Roman" w:hAnsi="Times New Roman" w:cs="Times New Roman"/>
          <w:sz w:val="28"/>
          <w:szCs w:val="28"/>
        </w:rPr>
        <w:t xml:space="preserve">        Telephone:------------------------------------</w:t>
      </w:r>
    </w:p>
    <w:p w:rsidR="00DD4847" w:rsidRPr="00AF0F8F" w:rsidRDefault="00DD4847" w:rsidP="00AF0F8F">
      <w:pPr>
        <w:rPr>
          <w:rFonts w:ascii="Times New Roman" w:hAnsi="Times New Roman" w:cs="Times New Roman"/>
        </w:rPr>
      </w:pPr>
    </w:p>
    <w:p w:rsidR="001F1E10" w:rsidRDefault="001F1E10" w:rsidP="00D80932">
      <w:pPr>
        <w:autoSpaceDE w:val="0"/>
        <w:autoSpaceDN w:val="0"/>
        <w:adjustRightInd w:val="0"/>
        <w:spacing w:after="0" w:line="240" w:lineRule="auto"/>
        <w:rPr>
          <w:rFonts w:ascii="Times New Roman" w:hAnsi="Times New Roman" w:cs="Times New Roman"/>
          <w:b/>
          <w:bCs/>
        </w:rPr>
      </w:pPr>
    </w:p>
    <w:p w:rsidR="00DD4847" w:rsidRDefault="00DD4847" w:rsidP="00D80932">
      <w:pPr>
        <w:autoSpaceDE w:val="0"/>
        <w:autoSpaceDN w:val="0"/>
        <w:adjustRightInd w:val="0"/>
        <w:spacing w:after="0" w:line="240" w:lineRule="auto"/>
        <w:rPr>
          <w:rFonts w:ascii="Times New Roman" w:hAnsi="Times New Roman" w:cs="Times New Roman"/>
          <w:b/>
          <w:bCs/>
        </w:rPr>
      </w:pPr>
    </w:p>
    <w:p w:rsidR="00D80932" w:rsidRPr="000169B3" w:rsidRDefault="00D80932" w:rsidP="00D80932">
      <w:pPr>
        <w:autoSpaceDE w:val="0"/>
        <w:autoSpaceDN w:val="0"/>
        <w:adjustRightInd w:val="0"/>
        <w:spacing w:after="0" w:line="240" w:lineRule="auto"/>
        <w:rPr>
          <w:rFonts w:ascii="Times New Roman" w:hAnsi="Times New Roman" w:cs="Times New Roman"/>
          <w:b/>
          <w:bCs/>
          <w:sz w:val="28"/>
          <w:szCs w:val="28"/>
        </w:rPr>
      </w:pPr>
      <w:r w:rsidRPr="000169B3">
        <w:rPr>
          <w:rFonts w:ascii="Times New Roman" w:hAnsi="Times New Roman" w:cs="Times New Roman"/>
          <w:b/>
          <w:bCs/>
          <w:sz w:val="28"/>
          <w:szCs w:val="28"/>
        </w:rPr>
        <w:lastRenderedPageBreak/>
        <w:t>Recommended Reporting Standards for Experiments (</w:t>
      </w:r>
      <w:r w:rsidR="00573530" w:rsidRPr="000169B3">
        <w:rPr>
          <w:rFonts w:ascii="Times New Roman" w:hAnsi="Times New Roman" w:cs="Times New Roman"/>
          <w:b/>
          <w:bCs/>
          <w:sz w:val="28"/>
          <w:szCs w:val="28"/>
        </w:rPr>
        <w:t>A Checklist</w:t>
      </w:r>
      <w:r w:rsidRPr="000169B3">
        <w:rPr>
          <w:rFonts w:ascii="Times New Roman" w:hAnsi="Times New Roman" w:cs="Times New Roman"/>
          <w:b/>
          <w:bCs/>
          <w:sz w:val="28"/>
          <w:szCs w:val="28"/>
        </w:rPr>
        <w:t>)</w:t>
      </w:r>
    </w:p>
    <w:p w:rsidR="00D80932" w:rsidRDefault="00D80932" w:rsidP="00D80932">
      <w:pPr>
        <w:autoSpaceDE w:val="0"/>
        <w:autoSpaceDN w:val="0"/>
        <w:adjustRightInd w:val="0"/>
        <w:spacing w:after="0" w:line="240" w:lineRule="auto"/>
        <w:rPr>
          <w:rFonts w:ascii="Times New Roman" w:hAnsi="Times New Roman" w:cs="Times New Roman"/>
          <w:b/>
          <w:bCs/>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A. Hypotheses</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Specific objectives or hypotheses.</w:t>
      </w:r>
    </w:p>
    <w:p w:rsidR="00573530"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What question(s) was (were) the experiment designed to address?</w:t>
      </w:r>
      <w:r w:rsidR="00573530">
        <w:rPr>
          <w:rFonts w:ascii="Times New Roman" w:hAnsi="Times New Roman" w:cs="Times New Roman"/>
        </w:rPr>
        <w:t xml:space="preserve"> </w:t>
      </w:r>
    </w:p>
    <w:p w:rsidR="00573530" w:rsidRDefault="00573530" w:rsidP="00D80932">
      <w:pPr>
        <w:autoSpaceDE w:val="0"/>
        <w:autoSpaceDN w:val="0"/>
        <w:adjustRightInd w:val="0"/>
        <w:spacing w:after="0" w:line="240" w:lineRule="auto"/>
        <w:rPr>
          <w:rFonts w:ascii="Times New Roman" w:hAnsi="Times New Roman" w:cs="Times New Roman"/>
        </w:rPr>
      </w:pPr>
    </w:p>
    <w:p w:rsidR="00D80932" w:rsidRPr="000169B3" w:rsidRDefault="000169B3"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Do ethnic S</w:t>
      </w:r>
      <w:r w:rsidR="00573530" w:rsidRPr="000169B3">
        <w:rPr>
          <w:rFonts w:ascii="Times New Roman" w:hAnsi="Times New Roman" w:cs="Times New Roman"/>
          <w:i/>
        </w:rPr>
        <w:t>erbs with greater proximity to Albanians demonstrate greater in-group/</w:t>
      </w:r>
      <w:proofErr w:type="spellStart"/>
      <w:r w:rsidR="00573530" w:rsidRPr="000169B3">
        <w:rPr>
          <w:rFonts w:ascii="Times New Roman" w:hAnsi="Times New Roman" w:cs="Times New Roman"/>
          <w:i/>
        </w:rPr>
        <w:t>outgroup</w:t>
      </w:r>
      <w:proofErr w:type="spellEnd"/>
      <w:r w:rsidR="00573530" w:rsidRPr="000169B3">
        <w:rPr>
          <w:rFonts w:ascii="Times New Roman" w:hAnsi="Times New Roman" w:cs="Times New Roman"/>
          <w:i/>
        </w:rPr>
        <w:t xml:space="preserve"> altruism than those who are more removed from contact with Albanians in enclaves?</w:t>
      </w:r>
    </w:p>
    <w:p w:rsidR="00573530" w:rsidRDefault="00573530" w:rsidP="00D80932">
      <w:pPr>
        <w:autoSpaceDE w:val="0"/>
        <w:autoSpaceDN w:val="0"/>
        <w:adjustRightInd w:val="0"/>
        <w:spacing w:after="0" w:line="240" w:lineRule="auto"/>
        <w:rPr>
          <w:rFonts w:ascii="Times New Roman" w:hAnsi="Times New Roman" w:cs="Times New Roman"/>
        </w:rPr>
      </w:pPr>
    </w:p>
    <w:p w:rsidR="00573530" w:rsidRDefault="00D80932" w:rsidP="00573530">
      <w:pPr>
        <w:jc w:val="both"/>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What are the specific hypotheses to be tested?</w:t>
      </w:r>
      <w:r w:rsidR="00573530">
        <w:rPr>
          <w:rFonts w:ascii="Times New Roman" w:hAnsi="Times New Roman" w:cs="Times New Roman"/>
        </w:rPr>
        <w:t xml:space="preserve"> </w:t>
      </w:r>
    </w:p>
    <w:p w:rsidR="00573530" w:rsidRPr="000169B3" w:rsidRDefault="00573530" w:rsidP="00573530">
      <w:pPr>
        <w:jc w:val="both"/>
        <w:rPr>
          <w:rFonts w:ascii="Times New Roman" w:hAnsi="Times New Roman" w:cs="Times New Roman"/>
          <w:i/>
        </w:rPr>
      </w:pPr>
      <w:r w:rsidRPr="000169B3">
        <w:rPr>
          <w:rFonts w:ascii="Times New Roman" w:hAnsi="Times New Roman" w:cs="Times New Roman"/>
          <w:i/>
        </w:rPr>
        <w:t xml:space="preserve">Using experiments, our study will test the following hypotheses about group behavior after violence: 1) Increasing partition or physical separation of a group lowers incentives for pro-sociality toward the rival group. This hypothesis examines the effects of partition/integration strategies on bridging inter-group norms. We also consider the impact of partition/integration strategies on intragroup bonding: 2) increasing partition or physical separation of the group lowers incentives for pro-sociality within the group. </w:t>
      </w:r>
    </w:p>
    <w:p w:rsidR="00D80932" w:rsidRDefault="00D80932"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B. Subjects and Context</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Eligibility and exclusion criteria for participants.</w:t>
      </w:r>
    </w:p>
    <w:p w:rsidR="00573530"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 xml:space="preserve">Why </w:t>
      </w:r>
      <w:r w:rsidR="00573530">
        <w:rPr>
          <w:rFonts w:ascii="Times New Roman" w:hAnsi="Times New Roman" w:cs="Times New Roman"/>
        </w:rPr>
        <w:t xml:space="preserve">was this subject pool selected? </w:t>
      </w:r>
      <w:r>
        <w:rPr>
          <w:rFonts w:ascii="Times New Roman" w:hAnsi="Times New Roman" w:cs="Times New Roman"/>
        </w:rPr>
        <w:t xml:space="preserve">Who was eligible to participate in the study? </w:t>
      </w:r>
    </w:p>
    <w:p w:rsidR="00573530" w:rsidRDefault="00573530" w:rsidP="00D80932">
      <w:pPr>
        <w:autoSpaceDE w:val="0"/>
        <w:autoSpaceDN w:val="0"/>
        <w:adjustRightInd w:val="0"/>
        <w:spacing w:after="0" w:line="240" w:lineRule="auto"/>
        <w:rPr>
          <w:rFonts w:ascii="Times New Roman" w:hAnsi="Times New Roman" w:cs="Times New Roman"/>
        </w:rPr>
      </w:pPr>
    </w:p>
    <w:p w:rsidR="00573530" w:rsidRPr="000169B3" w:rsidRDefault="00573530"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 xml:space="preserve">Adult Serbs age 18 and up. No exclusion criteria. </w:t>
      </w:r>
    </w:p>
    <w:p w:rsidR="00573530" w:rsidRDefault="00573530" w:rsidP="00D80932">
      <w:pPr>
        <w:autoSpaceDE w:val="0"/>
        <w:autoSpaceDN w:val="0"/>
        <w:adjustRightInd w:val="0"/>
        <w:spacing w:after="0" w:line="240" w:lineRule="auto"/>
        <w:rPr>
          <w:rFonts w:ascii="Times New Roman" w:hAnsi="Times New Roman" w:cs="Times New Roman"/>
        </w:rPr>
      </w:pPr>
    </w:p>
    <w:p w:rsidR="00D80932" w:rsidRDefault="00573530" w:rsidP="00D809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What </w:t>
      </w:r>
      <w:r w:rsidR="00D80932">
        <w:rPr>
          <w:rFonts w:ascii="Times New Roman" w:hAnsi="Times New Roman" w:cs="Times New Roman"/>
        </w:rPr>
        <w:t xml:space="preserve">would result in the exclusion of a participant? Were any aspects of recruitment </w:t>
      </w:r>
      <w:proofErr w:type="gramStart"/>
      <w:r w:rsidR="00D80932">
        <w:rPr>
          <w:rFonts w:ascii="Times New Roman" w:hAnsi="Times New Roman" w:cs="Times New Roman"/>
        </w:rPr>
        <w:t>changed</w:t>
      </w:r>
      <w:proofErr w:type="gramEnd"/>
    </w:p>
    <w:p w:rsidR="00D80932" w:rsidRDefault="00D80932" w:rsidP="00D809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such</w:t>
      </w:r>
      <w:proofErr w:type="gramEnd"/>
      <w:r>
        <w:rPr>
          <w:rFonts w:ascii="Times New Roman" w:hAnsi="Times New Roman" w:cs="Times New Roman"/>
        </w:rPr>
        <w:t xml:space="preserve"> as the exclusion criteria) after recruitment began?</w:t>
      </w:r>
    </w:p>
    <w:p w:rsidR="00573530" w:rsidRDefault="0057353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Procedures used to recruit and select participants.</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If there is a survey: Identify the survey firm used and describe how they recruit</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respondents</w:t>
      </w:r>
      <w:proofErr w:type="gramEnd"/>
      <w:r>
        <w:rPr>
          <w:rFonts w:ascii="Times New Roman" w:hAnsi="Times New Roman" w:cs="Times New Roman"/>
        </w:rPr>
        <w:t>.</w:t>
      </w:r>
    </w:p>
    <w:p w:rsidR="00573530" w:rsidRDefault="00573530" w:rsidP="00D80932">
      <w:pPr>
        <w:autoSpaceDE w:val="0"/>
        <w:autoSpaceDN w:val="0"/>
        <w:adjustRightInd w:val="0"/>
        <w:spacing w:after="0" w:line="240" w:lineRule="auto"/>
        <w:rPr>
          <w:rFonts w:ascii="Times New Roman" w:hAnsi="Times New Roman" w:cs="Times New Roman"/>
        </w:rPr>
      </w:pPr>
    </w:p>
    <w:p w:rsidR="00573530" w:rsidRPr="000169B3" w:rsidRDefault="00573530"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 xml:space="preserve">Participants were recruited </w:t>
      </w:r>
      <w:r w:rsidR="00C705DC">
        <w:rPr>
          <w:rFonts w:ascii="Times New Roman" w:hAnsi="Times New Roman" w:cs="Times New Roman"/>
          <w:i/>
        </w:rPr>
        <w:t>by UBO Consulting of Pristina using</w:t>
      </w:r>
      <w:r w:rsidRPr="000169B3">
        <w:rPr>
          <w:rFonts w:ascii="Times New Roman" w:hAnsi="Times New Roman" w:cs="Times New Roman"/>
          <w:i/>
        </w:rPr>
        <w:t xml:space="preserve"> ethnic Serb recruiters. </w:t>
      </w:r>
    </w:p>
    <w:p w:rsidR="00573530" w:rsidRDefault="0057353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Recruitment dates defining the periods of recruitment and when the experiments were conducted.</w:t>
      </w:r>
    </w:p>
    <w:p w:rsidR="00573530" w:rsidRDefault="00573530" w:rsidP="00D80932">
      <w:pPr>
        <w:autoSpaceDE w:val="0"/>
        <w:autoSpaceDN w:val="0"/>
        <w:adjustRightInd w:val="0"/>
        <w:spacing w:after="0" w:line="240" w:lineRule="auto"/>
        <w:rPr>
          <w:rFonts w:ascii="Times New Roman" w:hAnsi="Times New Roman" w:cs="Times New Roman"/>
        </w:rPr>
      </w:pPr>
    </w:p>
    <w:p w:rsidR="00573530" w:rsidRPr="000169B3" w:rsidRDefault="00573530"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Experiments we</w:t>
      </w:r>
      <w:r w:rsidR="00B25860">
        <w:rPr>
          <w:rFonts w:ascii="Times New Roman" w:hAnsi="Times New Roman" w:cs="Times New Roman"/>
          <w:i/>
        </w:rPr>
        <w:t>re</w:t>
      </w:r>
      <w:r w:rsidRPr="000169B3">
        <w:rPr>
          <w:rFonts w:ascii="Times New Roman" w:hAnsi="Times New Roman" w:cs="Times New Roman"/>
          <w:i/>
        </w:rPr>
        <w:t xml:space="preserve"> conducted </w:t>
      </w:r>
      <w:proofErr w:type="gramStart"/>
      <w:r w:rsidRPr="000169B3">
        <w:rPr>
          <w:rFonts w:ascii="Times New Roman" w:hAnsi="Times New Roman" w:cs="Times New Roman"/>
          <w:i/>
        </w:rPr>
        <w:t>between March 5-16, 2011</w:t>
      </w:r>
      <w:proofErr w:type="gramEnd"/>
      <w:r w:rsidRPr="000169B3">
        <w:rPr>
          <w:rFonts w:ascii="Times New Roman" w:hAnsi="Times New Roman" w:cs="Times New Roman"/>
          <w:i/>
        </w:rPr>
        <w:t xml:space="preserve">. Recruitment took place 1 week prior to the experimental session date with follow-up contact on the day before and day of the experimental session. </w:t>
      </w:r>
    </w:p>
    <w:p w:rsidR="00573530" w:rsidRDefault="0057353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Also list dates of any repeated measurements as part of a follow-up.</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Settings and locations where the data were collected.</w:t>
      </w:r>
    </w:p>
    <w:p w:rsidR="00573530" w:rsidRPr="000169B3" w:rsidRDefault="00573530" w:rsidP="00D80932">
      <w:pPr>
        <w:autoSpaceDE w:val="0"/>
        <w:autoSpaceDN w:val="0"/>
        <w:adjustRightInd w:val="0"/>
        <w:spacing w:after="0" w:line="240" w:lineRule="auto"/>
        <w:rPr>
          <w:rFonts w:ascii="Times New Roman" w:hAnsi="Times New Roman" w:cs="Times New Roman"/>
          <w:i/>
        </w:rPr>
      </w:pPr>
    </w:p>
    <w:p w:rsidR="00573530" w:rsidRDefault="00573530" w:rsidP="00D80932">
      <w:pPr>
        <w:autoSpaceDE w:val="0"/>
        <w:autoSpaceDN w:val="0"/>
        <w:adjustRightInd w:val="0"/>
        <w:spacing w:after="0" w:line="240" w:lineRule="auto"/>
        <w:rPr>
          <w:rFonts w:ascii="Times New Roman" w:hAnsi="Times New Roman" w:cs="Times New Roman"/>
        </w:rPr>
      </w:pPr>
      <w:r w:rsidRPr="000169B3">
        <w:rPr>
          <w:rFonts w:ascii="Times New Roman" w:hAnsi="Times New Roman" w:cs="Times New Roman"/>
          <w:i/>
        </w:rPr>
        <w:t xml:space="preserve">Experiments </w:t>
      </w:r>
      <w:r w:rsidR="000D363E" w:rsidRPr="000169B3">
        <w:rPr>
          <w:rFonts w:ascii="Times New Roman" w:hAnsi="Times New Roman" w:cs="Times New Roman"/>
          <w:i/>
        </w:rPr>
        <w:t>were conducted in groups of 20</w:t>
      </w:r>
      <w:r w:rsidR="000D363E">
        <w:rPr>
          <w:rFonts w:ascii="Times New Roman" w:hAnsi="Times New Roman" w:cs="Times New Roman"/>
        </w:rPr>
        <w:t xml:space="preserve">. </w:t>
      </w:r>
    </w:p>
    <w:p w:rsidR="000D363E" w:rsidRDefault="000D363E"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In the field, lab, classroom, or some other specialized setting?</w:t>
      </w:r>
    </w:p>
    <w:p w:rsidR="000D363E" w:rsidRDefault="000D363E" w:rsidP="00D80932">
      <w:pPr>
        <w:autoSpaceDE w:val="0"/>
        <w:autoSpaceDN w:val="0"/>
        <w:adjustRightInd w:val="0"/>
        <w:spacing w:after="0" w:line="240" w:lineRule="auto"/>
        <w:rPr>
          <w:rFonts w:ascii="Times New Roman" w:hAnsi="Times New Roman" w:cs="Times New Roman"/>
        </w:rPr>
      </w:pPr>
    </w:p>
    <w:p w:rsidR="000D363E" w:rsidRPr="000169B3" w:rsidRDefault="000D363E"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 xml:space="preserve">Experiments were conducted in school classrooms, hotel conference rooms, restaurant banquet rooms, and administrative offices. Each participant had a desk and a small privacy screen from which to work.  </w:t>
      </w:r>
    </w:p>
    <w:p w:rsidR="000D363E" w:rsidRDefault="000D363E"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lastRenderedPageBreak/>
        <w:t xml:space="preserve">• </w:t>
      </w:r>
      <w:r>
        <w:rPr>
          <w:rFonts w:ascii="Times New Roman" w:hAnsi="Times New Roman" w:cs="Times New Roman"/>
        </w:rPr>
        <w:t>If there is a survey: Provide response rate and how it was calculated.</w:t>
      </w:r>
    </w:p>
    <w:p w:rsidR="000D363E" w:rsidRDefault="000D363E" w:rsidP="00D80932">
      <w:pPr>
        <w:autoSpaceDE w:val="0"/>
        <w:autoSpaceDN w:val="0"/>
        <w:adjustRightInd w:val="0"/>
        <w:spacing w:after="0" w:line="240" w:lineRule="auto"/>
        <w:rPr>
          <w:rFonts w:ascii="Times New Roman" w:hAnsi="Times New Roman" w:cs="Times New Roman"/>
        </w:rPr>
      </w:pPr>
    </w:p>
    <w:p w:rsidR="000D363E" w:rsidRPr="000169B3" w:rsidRDefault="000D363E"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 xml:space="preserve">The research firm used stratified, random sampling methods to recruit subjects. Turnout was generally high due to monetary incentives. Subjects were promised 10 euro as a show-up fee. A total of 200 participants were contacted and </w:t>
      </w:r>
      <w:r w:rsidR="00AF0F8F" w:rsidRPr="000169B3">
        <w:rPr>
          <w:rFonts w:ascii="Times New Roman" w:hAnsi="Times New Roman" w:cs="Times New Roman"/>
          <w:i/>
        </w:rPr>
        <w:t xml:space="preserve">agreed </w:t>
      </w:r>
      <w:r w:rsidRPr="000169B3">
        <w:rPr>
          <w:rFonts w:ascii="Times New Roman" w:hAnsi="Times New Roman" w:cs="Times New Roman"/>
          <w:i/>
        </w:rPr>
        <w:t xml:space="preserve">to participate in the study. 158 took part in the study for a turn-out rate of 79%. The firm </w:t>
      </w:r>
      <w:r w:rsidR="000169B3">
        <w:rPr>
          <w:rFonts w:ascii="Times New Roman" w:hAnsi="Times New Roman" w:cs="Times New Roman"/>
          <w:i/>
        </w:rPr>
        <w:t>indicated that refusal/non-response</w:t>
      </w:r>
      <w:r w:rsidR="00AF0F8F" w:rsidRPr="000169B3">
        <w:rPr>
          <w:rFonts w:ascii="Times New Roman" w:hAnsi="Times New Roman" w:cs="Times New Roman"/>
          <w:i/>
        </w:rPr>
        <w:t xml:space="preserve"> rates averaged around 30%. </w:t>
      </w:r>
      <w:r w:rsidRPr="000169B3">
        <w:rPr>
          <w:rFonts w:ascii="Times New Roman" w:hAnsi="Times New Roman" w:cs="Times New Roman"/>
          <w:i/>
        </w:rPr>
        <w:t xml:space="preserve"> </w:t>
      </w:r>
      <w:r w:rsidR="00AF0F8F" w:rsidRPr="000169B3">
        <w:rPr>
          <w:rFonts w:ascii="Times New Roman" w:hAnsi="Times New Roman" w:cs="Times New Roman"/>
          <w:i/>
        </w:rPr>
        <w:t xml:space="preserve">This was determined simply by averaging unsuccessful contact attempts to total contact attempts for each location. The firm did not provide </w:t>
      </w:r>
      <w:r w:rsidR="000169B3">
        <w:rPr>
          <w:rFonts w:ascii="Times New Roman" w:hAnsi="Times New Roman" w:cs="Times New Roman"/>
          <w:i/>
        </w:rPr>
        <w:t xml:space="preserve">more specific </w:t>
      </w:r>
      <w:r w:rsidR="00AF0F8F" w:rsidRPr="000169B3">
        <w:rPr>
          <w:rFonts w:ascii="Times New Roman" w:hAnsi="Times New Roman" w:cs="Times New Roman"/>
          <w:i/>
        </w:rPr>
        <w:t>data on failed contact attempts</w:t>
      </w:r>
      <w:r w:rsidR="000169B3">
        <w:rPr>
          <w:rFonts w:ascii="Times New Roman" w:hAnsi="Times New Roman" w:cs="Times New Roman"/>
          <w:i/>
        </w:rPr>
        <w:t xml:space="preserve"> or repeated contact attempts</w:t>
      </w:r>
      <w:r w:rsidR="00AF0F8F" w:rsidRPr="000169B3">
        <w:rPr>
          <w:rFonts w:ascii="Times New Roman" w:hAnsi="Times New Roman" w:cs="Times New Roman"/>
          <w:i/>
        </w:rPr>
        <w:t xml:space="preserve"> (</w:t>
      </w:r>
      <w:r w:rsidR="000169B3">
        <w:rPr>
          <w:rFonts w:ascii="Times New Roman" w:hAnsi="Times New Roman" w:cs="Times New Roman"/>
          <w:i/>
        </w:rPr>
        <w:t xml:space="preserve">refusal vs. </w:t>
      </w:r>
      <w:r w:rsidR="00AF0F8F" w:rsidRPr="000169B3">
        <w:rPr>
          <w:rFonts w:ascii="Times New Roman" w:hAnsi="Times New Roman" w:cs="Times New Roman"/>
          <w:i/>
        </w:rPr>
        <w:t>knocking on doors where no one answered</w:t>
      </w:r>
      <w:r w:rsidR="000169B3">
        <w:rPr>
          <w:rFonts w:ascii="Times New Roman" w:hAnsi="Times New Roman" w:cs="Times New Roman"/>
          <w:i/>
        </w:rPr>
        <w:t xml:space="preserve"> after repeated return visits</w:t>
      </w:r>
      <w:r w:rsidR="00AF0F8F" w:rsidRPr="000169B3">
        <w:rPr>
          <w:rFonts w:ascii="Times New Roman" w:hAnsi="Times New Roman" w:cs="Times New Roman"/>
          <w:i/>
        </w:rPr>
        <w:t xml:space="preserve">). </w:t>
      </w:r>
    </w:p>
    <w:p w:rsidR="000D363E" w:rsidRDefault="000D363E"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 Allocation Method</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Details of the procedure used to generate the assignment sequence (e.g., randomization</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procedures</w:t>
      </w:r>
      <w:proofErr w:type="gramEnd"/>
      <w:r>
        <w:rPr>
          <w:rFonts w:ascii="Times New Roman" w:hAnsi="Times New Roman" w:cs="Times New Roman"/>
        </w:rPr>
        <w:t>).</w:t>
      </w:r>
    </w:p>
    <w:p w:rsidR="000D363E" w:rsidRDefault="000D363E" w:rsidP="00D80932">
      <w:pPr>
        <w:autoSpaceDE w:val="0"/>
        <w:autoSpaceDN w:val="0"/>
        <w:adjustRightInd w:val="0"/>
        <w:spacing w:after="0" w:line="240" w:lineRule="auto"/>
        <w:rPr>
          <w:rFonts w:ascii="Times New Roman" w:hAnsi="Times New Roman" w:cs="Times New Roman"/>
          <w:b/>
          <w:bCs/>
        </w:rPr>
      </w:pPr>
    </w:p>
    <w:p w:rsidR="000D363E" w:rsidRPr="000169B3" w:rsidRDefault="000D363E" w:rsidP="00D80932">
      <w:pPr>
        <w:autoSpaceDE w:val="0"/>
        <w:autoSpaceDN w:val="0"/>
        <w:adjustRightInd w:val="0"/>
        <w:spacing w:after="0" w:line="240" w:lineRule="auto"/>
        <w:rPr>
          <w:rFonts w:ascii="Times New Roman" w:hAnsi="Times New Roman" w:cs="Times New Roman"/>
          <w:bCs/>
          <w:i/>
        </w:rPr>
      </w:pPr>
      <w:r w:rsidRPr="000169B3">
        <w:rPr>
          <w:rFonts w:ascii="Times New Roman" w:hAnsi="Times New Roman" w:cs="Times New Roman"/>
          <w:bCs/>
          <w:i/>
        </w:rPr>
        <w:t>All sub</w:t>
      </w:r>
      <w:r w:rsidR="00564C28">
        <w:rPr>
          <w:rFonts w:ascii="Times New Roman" w:hAnsi="Times New Roman" w:cs="Times New Roman"/>
          <w:bCs/>
          <w:i/>
        </w:rPr>
        <w:t>jects completed the same tasks but treatment order was randomized.</w:t>
      </w:r>
    </w:p>
    <w:p w:rsidR="00AF0F8F" w:rsidRPr="000D363E" w:rsidRDefault="00AF0F8F" w:rsidP="00D80932">
      <w:pPr>
        <w:autoSpaceDE w:val="0"/>
        <w:autoSpaceDN w:val="0"/>
        <w:adjustRightInd w:val="0"/>
        <w:spacing w:after="0" w:line="240" w:lineRule="auto"/>
        <w:rPr>
          <w:rFonts w:ascii="Times New Roman" w:hAnsi="Times New Roman" w:cs="Times New Roman"/>
          <w:bCs/>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D. Treatments</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Description of the interventions in each treatment condition, as well as a description of the control</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group</w:t>
      </w:r>
      <w:proofErr w:type="gramEnd"/>
      <w:r>
        <w:rPr>
          <w:rFonts w:ascii="Times New Roman" w:hAnsi="Times New Roman" w:cs="Times New Roman"/>
        </w:rPr>
        <w:t>.</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Descriptions should be sufficient to allow replication: Summary or paraphrasing of</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experimental</w:t>
      </w:r>
      <w:proofErr w:type="gramEnd"/>
      <w:r>
        <w:rPr>
          <w:rFonts w:ascii="Times New Roman" w:hAnsi="Times New Roman" w:cs="Times New Roman"/>
        </w:rPr>
        <w:t xml:space="preserve"> instructions in the article text; verbatim instructions and/or other treatment</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materials</w:t>
      </w:r>
      <w:proofErr w:type="gramEnd"/>
      <w:r>
        <w:rPr>
          <w:rFonts w:ascii="Times New Roman" w:hAnsi="Times New Roman" w:cs="Times New Roman"/>
        </w:rPr>
        <w:t xml:space="preserve"> provided in an appendix.</w:t>
      </w:r>
    </w:p>
    <w:p w:rsidR="00311BF6" w:rsidRDefault="00311BF6" w:rsidP="00311BF6">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How and when manipulations or interventions were administered.</w:t>
      </w:r>
    </w:p>
    <w:p w:rsidR="000169B3" w:rsidRDefault="000169B3" w:rsidP="00D80932">
      <w:pPr>
        <w:autoSpaceDE w:val="0"/>
        <w:autoSpaceDN w:val="0"/>
        <w:adjustRightInd w:val="0"/>
        <w:spacing w:after="0" w:line="240" w:lineRule="auto"/>
        <w:rPr>
          <w:rFonts w:ascii="Times New Roman" w:hAnsi="Times New Roman" w:cs="Times New Roman"/>
        </w:rPr>
      </w:pPr>
    </w:p>
    <w:p w:rsidR="000169B3" w:rsidRPr="000169B3" w:rsidRDefault="000169B3" w:rsidP="00D80932">
      <w:pPr>
        <w:autoSpaceDE w:val="0"/>
        <w:autoSpaceDN w:val="0"/>
        <w:adjustRightInd w:val="0"/>
        <w:spacing w:after="0" w:line="240" w:lineRule="auto"/>
        <w:rPr>
          <w:rFonts w:ascii="Times New Roman" w:hAnsi="Times New Roman" w:cs="Times New Roman"/>
          <w:i/>
        </w:rPr>
      </w:pPr>
      <w:r w:rsidRPr="000169B3">
        <w:rPr>
          <w:rFonts w:ascii="Times New Roman" w:hAnsi="Times New Roman" w:cs="Times New Roman"/>
          <w:i/>
        </w:rPr>
        <w:t>See administrator’s script</w:t>
      </w:r>
      <w:r>
        <w:rPr>
          <w:rFonts w:ascii="Times New Roman" w:hAnsi="Times New Roman" w:cs="Times New Roman"/>
          <w:i/>
        </w:rPr>
        <w:t xml:space="preserve"> above</w:t>
      </w:r>
      <w:r w:rsidRPr="000169B3">
        <w:rPr>
          <w:rFonts w:ascii="Times New Roman" w:hAnsi="Times New Roman" w:cs="Times New Roman"/>
          <w:i/>
        </w:rPr>
        <w:t xml:space="preserve">. </w:t>
      </w:r>
    </w:p>
    <w:p w:rsidR="000169B3" w:rsidRDefault="000169B3"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Method of delivery: Pen-and-paper vs. computer or internet vs. face-to-face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communication</w:t>
      </w:r>
      <w:proofErr w:type="gramEnd"/>
      <w:r>
        <w:rPr>
          <w:rFonts w:ascii="Times New Roman" w:hAnsi="Times New Roman" w:cs="Times New Roman"/>
        </w:rPr>
        <w:t xml:space="preserve"> vs. over the telephone.</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Pr="00311BF6" w:rsidRDefault="00311BF6" w:rsidP="00D80932">
      <w:pPr>
        <w:autoSpaceDE w:val="0"/>
        <w:autoSpaceDN w:val="0"/>
        <w:adjustRightInd w:val="0"/>
        <w:spacing w:after="0" w:line="240" w:lineRule="auto"/>
        <w:rPr>
          <w:rFonts w:ascii="Times New Roman" w:hAnsi="Times New Roman" w:cs="Times New Roman"/>
          <w:i/>
        </w:rPr>
      </w:pPr>
      <w:proofErr w:type="gramStart"/>
      <w:r w:rsidRPr="00311BF6">
        <w:rPr>
          <w:rFonts w:ascii="Times New Roman" w:hAnsi="Times New Roman" w:cs="Times New Roman"/>
          <w:i/>
        </w:rPr>
        <w:t>P</w:t>
      </w:r>
      <w:r w:rsidR="00564C28">
        <w:rPr>
          <w:rFonts w:ascii="Times New Roman" w:hAnsi="Times New Roman" w:cs="Times New Roman"/>
          <w:i/>
        </w:rPr>
        <w:t xml:space="preserve">en-and-paper </w:t>
      </w:r>
      <w:r w:rsidRPr="00311BF6">
        <w:rPr>
          <w:rFonts w:ascii="Times New Roman" w:hAnsi="Times New Roman" w:cs="Times New Roman"/>
          <w:i/>
        </w:rPr>
        <w:t>with verbal in</w:t>
      </w:r>
      <w:r w:rsidR="00564C28">
        <w:rPr>
          <w:rFonts w:ascii="Times New Roman" w:hAnsi="Times New Roman" w:cs="Times New Roman"/>
          <w:i/>
        </w:rPr>
        <w:t>structions from a local ethnic S</w:t>
      </w:r>
      <w:r w:rsidRPr="00311BF6">
        <w:rPr>
          <w:rFonts w:ascii="Times New Roman" w:hAnsi="Times New Roman" w:cs="Times New Roman"/>
          <w:i/>
        </w:rPr>
        <w:t>erb administrator.</w:t>
      </w:r>
      <w:proofErr w:type="gramEnd"/>
      <w:r w:rsidRPr="00311BF6">
        <w:rPr>
          <w:rFonts w:ascii="Times New Roman" w:hAnsi="Times New Roman" w:cs="Times New Roman"/>
          <w:i/>
        </w:rPr>
        <w:t xml:space="preserve"> </w:t>
      </w:r>
    </w:p>
    <w:p w:rsidR="00311BF6" w:rsidRDefault="00311BF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If computerized, the software should be described and cited. (If possible, programs</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should</w:t>
      </w:r>
      <w:proofErr w:type="gramEnd"/>
      <w:r>
        <w:rPr>
          <w:rFonts w:ascii="Times New Roman" w:hAnsi="Times New Roman" w:cs="Times New Roman"/>
        </w:rPr>
        <w:t xml:space="preserve"> be included in appendix so as to be available for purposes of replication.)</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For lab experiments (and other experiments, when relevant):</w:t>
      </w:r>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r>
        <w:rPr>
          <w:rFonts w:ascii="Times New Roman" w:hAnsi="Times New Roman" w:cs="Times New Roman"/>
        </w:rPr>
        <w:t>Report the number of repetitions of the experimental task and the group rotation</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protocol</w:t>
      </w:r>
      <w:proofErr w:type="gramEnd"/>
      <w:r>
        <w:rPr>
          <w:rFonts w:ascii="Times New Roman" w:hAnsi="Times New Roman" w:cs="Times New Roman"/>
        </w:rPr>
        <w:t>. Report the ordering of treatments for within-subject designs. Any</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piggybacking</w:t>
      </w:r>
      <w:proofErr w:type="gramEnd"/>
      <w:r>
        <w:rPr>
          <w:rFonts w:ascii="Times New Roman" w:hAnsi="Times New Roman" w:cs="Times New Roman"/>
        </w:rPr>
        <w:t xml:space="preserve"> of other protocols should be reported. Report any use of</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experienced</w:t>
      </w:r>
      <w:proofErr w:type="gramEnd"/>
      <w:r>
        <w:rPr>
          <w:rFonts w:ascii="Times New Roman" w:hAnsi="Times New Roman" w:cs="Times New Roman"/>
        </w:rPr>
        <w:t xml:space="preserve"> subjects or subjects used in more than one session or treatment.</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Pr="00311BF6" w:rsidRDefault="00311BF6"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 xml:space="preserve">No repetition. Order of in-group and out-group treatment was randomized. </w:t>
      </w:r>
    </w:p>
    <w:p w:rsidR="00311BF6" w:rsidRDefault="00311BF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r>
        <w:rPr>
          <w:rFonts w:ascii="Times New Roman" w:hAnsi="Times New Roman" w:cs="Times New Roman"/>
        </w:rPr>
        <w:t xml:space="preserve">Time span: How long did each experiment last? How many sessions </w:t>
      </w:r>
      <w:proofErr w:type="gramStart"/>
      <w:r>
        <w:rPr>
          <w:rFonts w:ascii="Times New Roman" w:hAnsi="Times New Roman" w:cs="Times New Roman"/>
        </w:rPr>
        <w:t>were</w:t>
      </w:r>
      <w:proofErr w:type="gramEnd"/>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subjects</w:t>
      </w:r>
      <w:proofErr w:type="gramEnd"/>
      <w:r>
        <w:rPr>
          <w:rFonts w:ascii="Times New Roman" w:hAnsi="Times New Roman" w:cs="Times New Roman"/>
        </w:rPr>
        <w:t xml:space="preserve"> expected to attend? If there were multiple sessions, how much time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passed</w:t>
      </w:r>
      <w:proofErr w:type="gramEnd"/>
      <w:r>
        <w:rPr>
          <w:rFonts w:ascii="Times New Roman" w:hAnsi="Times New Roman" w:cs="Times New Roman"/>
        </w:rPr>
        <w:t xml:space="preserve"> between them?</w:t>
      </w:r>
    </w:p>
    <w:p w:rsidR="00311BF6" w:rsidRDefault="00311BF6" w:rsidP="00311BF6">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r>
        <w:rPr>
          <w:rFonts w:ascii="Times New Roman" w:hAnsi="Times New Roman" w:cs="Times New Roman"/>
        </w:rPr>
        <w:t>Total number of sessions conducted and number of subjects used in each session.</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Pr="00311BF6" w:rsidRDefault="00311BF6"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The e</w:t>
      </w:r>
      <w:r w:rsidR="00564C28">
        <w:rPr>
          <w:rFonts w:ascii="Times New Roman" w:hAnsi="Times New Roman" w:cs="Times New Roman"/>
          <w:i/>
        </w:rPr>
        <w:t xml:space="preserve">xperiment took approximately 15 </w:t>
      </w:r>
      <w:r w:rsidRPr="00311BF6">
        <w:rPr>
          <w:rFonts w:ascii="Times New Roman" w:hAnsi="Times New Roman" w:cs="Times New Roman"/>
          <w:i/>
        </w:rPr>
        <w:t xml:space="preserve">minutes to administer. There were 8 group sessions of 20 participants per session </w:t>
      </w:r>
      <w:proofErr w:type="gramStart"/>
      <w:r w:rsidRPr="00311BF6">
        <w:rPr>
          <w:rFonts w:ascii="Times New Roman" w:hAnsi="Times New Roman" w:cs="Times New Roman"/>
          <w:i/>
        </w:rPr>
        <w:t>between M</w:t>
      </w:r>
      <w:r>
        <w:rPr>
          <w:rFonts w:ascii="Times New Roman" w:hAnsi="Times New Roman" w:cs="Times New Roman"/>
          <w:i/>
        </w:rPr>
        <w:t>arch 5</w:t>
      </w:r>
      <w:r w:rsidRPr="00311BF6">
        <w:rPr>
          <w:rFonts w:ascii="Times New Roman" w:hAnsi="Times New Roman" w:cs="Times New Roman"/>
          <w:i/>
        </w:rPr>
        <w:t>-16, 2011</w:t>
      </w:r>
      <w:proofErr w:type="gramEnd"/>
      <w:r w:rsidRPr="00311BF6">
        <w:rPr>
          <w:rFonts w:ascii="Times New Roman" w:hAnsi="Times New Roman" w:cs="Times New Roman"/>
          <w:i/>
        </w:rPr>
        <w:t xml:space="preserve">. </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Default="00311BF6" w:rsidP="00D80932">
      <w:pPr>
        <w:autoSpaceDE w:val="0"/>
        <w:autoSpaceDN w:val="0"/>
        <w:adjustRightInd w:val="0"/>
        <w:spacing w:after="0" w:line="240" w:lineRule="auto"/>
        <w:rPr>
          <w:rFonts w:ascii="Times New Roman" w:hAnsi="Times New Roman" w:cs="Times New Roman"/>
        </w:rPr>
      </w:pPr>
    </w:p>
    <w:p w:rsidR="00311BF6"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lastRenderedPageBreak/>
        <w:t>􀂃</w:t>
      </w:r>
      <w:r>
        <w:rPr>
          <w:rFonts w:ascii="Wingdings-Regular" w:hAnsi="Wingdings-Regular" w:cs="Wingdings-Regular"/>
        </w:rPr>
        <w:t xml:space="preserve"> </w:t>
      </w:r>
      <w:proofErr w:type="gramStart"/>
      <w:r>
        <w:rPr>
          <w:rFonts w:ascii="Times New Roman" w:hAnsi="Times New Roman" w:cs="Times New Roman"/>
        </w:rPr>
        <w:t>Was</w:t>
      </w:r>
      <w:proofErr w:type="gramEnd"/>
      <w:r>
        <w:rPr>
          <w:rFonts w:ascii="Times New Roman" w:hAnsi="Times New Roman" w:cs="Times New Roman"/>
        </w:rPr>
        <w:t xml:space="preserve"> deception used?</w:t>
      </w:r>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r>
        <w:rPr>
          <w:rFonts w:ascii="Times New Roman" w:hAnsi="Times New Roman" w:cs="Times New Roman"/>
        </w:rPr>
        <w:t>Treatment fidelity: Evidence on whether the treatment was delivered as intended.</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Default="00311BF6"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 xml:space="preserve">The instructions on payoffs are clear in the protocols. Subjects were asked to send money to in-group/out-group participants. The money subjects sent </w:t>
      </w:r>
      <w:r w:rsidR="0087183E">
        <w:rPr>
          <w:rFonts w:ascii="Times New Roman" w:hAnsi="Times New Roman" w:cs="Times New Roman"/>
          <w:i/>
        </w:rPr>
        <w:t xml:space="preserve">is matched </w:t>
      </w:r>
      <w:r w:rsidRPr="00311BF6">
        <w:rPr>
          <w:rFonts w:ascii="Times New Roman" w:hAnsi="Times New Roman" w:cs="Times New Roman"/>
          <w:i/>
        </w:rPr>
        <w:t xml:space="preserve">to future participants in the study (in-group and out-group) based on a random selection method used for payoffs. Hence, subjects only received money if this task was selected for payoff. </w:t>
      </w:r>
      <w:bookmarkStart w:id="22" w:name="_GoBack"/>
      <w:bookmarkEnd w:id="22"/>
    </w:p>
    <w:p w:rsidR="00B3635E" w:rsidRDefault="00B3635E" w:rsidP="00D80932">
      <w:pPr>
        <w:autoSpaceDE w:val="0"/>
        <w:autoSpaceDN w:val="0"/>
        <w:adjustRightInd w:val="0"/>
        <w:spacing w:after="0" w:line="240" w:lineRule="auto"/>
        <w:rPr>
          <w:rFonts w:ascii="Times New Roman" w:hAnsi="Times New Roman" w:cs="Times New Roman"/>
          <w:i/>
        </w:rPr>
      </w:pPr>
    </w:p>
    <w:p w:rsidR="00B3635E" w:rsidRPr="00B3635E" w:rsidRDefault="00B3635E" w:rsidP="00B3635E">
      <w:pPr>
        <w:pStyle w:val="FootnoteText"/>
        <w:jc w:val="both"/>
        <w:rPr>
          <w:i/>
        </w:rPr>
      </w:pPr>
      <w:r w:rsidRPr="00B3635E">
        <w:rPr>
          <w:rFonts w:ascii="Times New Roman" w:hAnsi="Times New Roman" w:cs="Times New Roman"/>
          <w:i/>
          <w:sz w:val="24"/>
          <w:szCs w:val="24"/>
        </w:rPr>
        <w:t>Recipients in future sessions are randomly matched with subjects from past sessions to determine pay-offs. Each recipient receives a sealed envelope which contains an amount given by previous subjects for each task. Subjects and future recipients are only paid for one of six randomly selected tasks. The dictator games are the first two of the six tasks they complete. Hence, subject earnings depend on both their decision and the decision of a previous subject in a given task. To avoid the appearance of deception, we emphasize that payments are randomly determined. Subjects will not be paid for every decision, but every decision is important because it could impact both how much money they receive and how much money others receive in the future. Envelopes given to subjects contained real offers from real subjects in previous experimental sessions, and every subject’s dictator offers were given to future recipients in the form of sealed envelopes. Subjects did not indicate confusion over the payment selection process.</w:t>
      </w:r>
    </w:p>
    <w:p w:rsidR="00B3635E" w:rsidRPr="00311BF6" w:rsidRDefault="00B3635E" w:rsidP="00D80932">
      <w:pPr>
        <w:autoSpaceDE w:val="0"/>
        <w:autoSpaceDN w:val="0"/>
        <w:adjustRightInd w:val="0"/>
        <w:spacing w:after="0" w:line="240" w:lineRule="auto"/>
        <w:rPr>
          <w:rFonts w:ascii="Times New Roman" w:hAnsi="Times New Roman" w:cs="Times New Roman"/>
          <w:i/>
        </w:rPr>
      </w:pPr>
    </w:p>
    <w:p w:rsidR="00311BF6" w:rsidRDefault="00311BF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Report any instructional anomalies or inaccuracies.</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Were subjects given quizzes on the experimental instructions?</w:t>
      </w:r>
    </w:p>
    <w:p w:rsidR="001F1E10" w:rsidRDefault="001F1E10" w:rsidP="00D80932">
      <w:pPr>
        <w:autoSpaceDE w:val="0"/>
        <w:autoSpaceDN w:val="0"/>
        <w:adjustRightInd w:val="0"/>
        <w:spacing w:after="0" w:line="240" w:lineRule="auto"/>
        <w:rPr>
          <w:rFonts w:ascii="Times New Roman" w:hAnsi="Times New Roman" w:cs="Times New Roman"/>
        </w:rPr>
      </w:pPr>
    </w:p>
    <w:p w:rsidR="001F1E10" w:rsidRPr="00311BF6" w:rsidRDefault="001F1E10"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 xml:space="preserve">Subjects were prompted </w:t>
      </w:r>
      <w:r w:rsidR="00311BF6">
        <w:rPr>
          <w:rFonts w:ascii="Times New Roman" w:hAnsi="Times New Roman" w:cs="Times New Roman"/>
          <w:i/>
        </w:rPr>
        <w:t xml:space="preserve">by the administrator </w:t>
      </w:r>
      <w:r w:rsidRPr="00311BF6">
        <w:rPr>
          <w:rFonts w:ascii="Times New Roman" w:hAnsi="Times New Roman" w:cs="Times New Roman"/>
          <w:i/>
        </w:rPr>
        <w:t>with examples</w:t>
      </w:r>
      <w:r w:rsidR="00C705DC">
        <w:rPr>
          <w:rFonts w:ascii="Times New Roman" w:hAnsi="Times New Roman" w:cs="Times New Roman"/>
          <w:i/>
        </w:rPr>
        <w:t xml:space="preserve"> for</w:t>
      </w:r>
      <w:r w:rsidR="00311BF6">
        <w:rPr>
          <w:rFonts w:ascii="Times New Roman" w:hAnsi="Times New Roman" w:cs="Times New Roman"/>
          <w:i/>
        </w:rPr>
        <w:t xml:space="preserve"> possible decisions</w:t>
      </w:r>
      <w:r w:rsidRPr="00311BF6">
        <w:rPr>
          <w:rFonts w:ascii="Times New Roman" w:hAnsi="Times New Roman" w:cs="Times New Roman"/>
          <w:i/>
        </w:rPr>
        <w:t xml:space="preserve"> (see protocols). </w:t>
      </w:r>
    </w:p>
    <w:p w:rsidR="001F1E10" w:rsidRDefault="001F1E1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Were there practice rounds? If so, how many and what were the results?</w:t>
      </w:r>
    </w:p>
    <w:p w:rsidR="001F1E10" w:rsidRDefault="001F1E10" w:rsidP="00D80932">
      <w:pPr>
        <w:autoSpaceDE w:val="0"/>
        <w:autoSpaceDN w:val="0"/>
        <w:adjustRightInd w:val="0"/>
        <w:spacing w:after="0" w:line="240" w:lineRule="auto"/>
        <w:rPr>
          <w:rFonts w:ascii="Times New Roman" w:hAnsi="Times New Roman" w:cs="Times New Roman"/>
        </w:rPr>
      </w:pPr>
    </w:p>
    <w:p w:rsidR="001F1E10" w:rsidRPr="00311BF6" w:rsidRDefault="001F1E10"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 xml:space="preserve">No practice rounds. </w:t>
      </w:r>
    </w:p>
    <w:p w:rsidR="001F1E10" w:rsidRDefault="001F1E1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Did subjects complete a post-experiment debriefing, interview, or</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questionnaire</w:t>
      </w:r>
      <w:proofErr w:type="gramEnd"/>
      <w:r>
        <w:rPr>
          <w:rFonts w:ascii="Times New Roman" w:hAnsi="Times New Roman" w:cs="Times New Roman"/>
        </w:rPr>
        <w:t>? If so, is there evidence that subjects understood the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instructions</w:t>
      </w:r>
      <w:proofErr w:type="gramEnd"/>
      <w:r>
        <w:rPr>
          <w:rFonts w:ascii="Times New Roman" w:hAnsi="Times New Roman" w:cs="Times New Roman"/>
        </w:rPr>
        <w:t xml:space="preserve"> and treatments?</w:t>
      </w:r>
    </w:p>
    <w:p w:rsidR="00311BF6" w:rsidRDefault="00311BF6" w:rsidP="00D80932">
      <w:pPr>
        <w:autoSpaceDE w:val="0"/>
        <w:autoSpaceDN w:val="0"/>
        <w:adjustRightInd w:val="0"/>
        <w:spacing w:after="0" w:line="240" w:lineRule="auto"/>
        <w:rPr>
          <w:rFonts w:ascii="Times New Roman" w:hAnsi="Times New Roman" w:cs="Times New Roman"/>
        </w:rPr>
      </w:pPr>
    </w:p>
    <w:p w:rsidR="001F1E10" w:rsidRPr="00311BF6" w:rsidRDefault="00311BF6" w:rsidP="00D80932">
      <w:pPr>
        <w:autoSpaceDE w:val="0"/>
        <w:autoSpaceDN w:val="0"/>
        <w:adjustRightInd w:val="0"/>
        <w:spacing w:after="0" w:line="240" w:lineRule="auto"/>
        <w:rPr>
          <w:rFonts w:ascii="Times New Roman" w:hAnsi="Times New Roman" w:cs="Times New Roman"/>
          <w:i/>
        </w:rPr>
      </w:pPr>
      <w:r w:rsidRPr="00311BF6">
        <w:rPr>
          <w:rFonts w:ascii="Times New Roman" w:hAnsi="Times New Roman" w:cs="Times New Roman"/>
          <w:i/>
        </w:rPr>
        <w:t xml:space="preserve">Subjects </w:t>
      </w:r>
      <w:r w:rsidR="001F1E10" w:rsidRPr="00311BF6">
        <w:rPr>
          <w:rFonts w:ascii="Times New Roman" w:hAnsi="Times New Roman" w:cs="Times New Roman"/>
          <w:i/>
        </w:rPr>
        <w:t>complete</w:t>
      </w:r>
      <w:r w:rsidRPr="00311BF6">
        <w:rPr>
          <w:rFonts w:ascii="Times New Roman" w:hAnsi="Times New Roman" w:cs="Times New Roman"/>
          <w:i/>
        </w:rPr>
        <w:t>d</w:t>
      </w:r>
      <w:r w:rsidR="001F1E10" w:rsidRPr="00311BF6">
        <w:rPr>
          <w:rFonts w:ascii="Times New Roman" w:hAnsi="Times New Roman" w:cs="Times New Roman"/>
          <w:i/>
        </w:rPr>
        <w:t xml:space="preserve"> a post-experiment survey, but the survey did not reference experimental behavior. </w:t>
      </w:r>
    </w:p>
    <w:p w:rsidR="001F1E10" w:rsidRDefault="001F1E10"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Did the experimental team observe aspects of the intervention?</w:t>
      </w:r>
    </w:p>
    <w:p w:rsidR="001F1E10" w:rsidRDefault="001F1E10" w:rsidP="00D80932">
      <w:pPr>
        <w:autoSpaceDE w:val="0"/>
        <w:autoSpaceDN w:val="0"/>
        <w:adjustRightInd w:val="0"/>
        <w:spacing w:after="0" w:line="240" w:lineRule="auto"/>
        <w:rPr>
          <w:rFonts w:ascii="Times New Roman" w:hAnsi="Times New Roman" w:cs="Times New Roman"/>
        </w:rPr>
      </w:pPr>
    </w:p>
    <w:p w:rsidR="001F1E10" w:rsidRPr="00311BF6" w:rsidRDefault="001F1E10" w:rsidP="00D80932">
      <w:pPr>
        <w:autoSpaceDE w:val="0"/>
        <w:autoSpaceDN w:val="0"/>
        <w:adjustRightInd w:val="0"/>
        <w:spacing w:after="0" w:line="240" w:lineRule="auto"/>
        <w:rPr>
          <w:rFonts w:ascii="Times New Roman" w:hAnsi="Times New Roman" w:cs="Times New Roman"/>
        </w:rPr>
      </w:pPr>
      <w:r w:rsidRPr="00311BF6">
        <w:rPr>
          <w:rFonts w:ascii="Times New Roman" w:hAnsi="Times New Roman" w:cs="Times New Roman"/>
          <w:i/>
        </w:rPr>
        <w:t>One author was present outside or in an adjacent room during the experiment but not in the room</w:t>
      </w:r>
      <w:r w:rsidR="00311BF6">
        <w:rPr>
          <w:rFonts w:ascii="Times New Roman" w:hAnsi="Times New Roman" w:cs="Times New Roman"/>
          <w:i/>
        </w:rPr>
        <w:t>. Subjects were not made aware of the identity or presence of the author. The</w:t>
      </w:r>
      <w:r w:rsidR="00FE02AA">
        <w:rPr>
          <w:rFonts w:ascii="Times New Roman" w:hAnsi="Times New Roman" w:cs="Times New Roman"/>
          <w:i/>
        </w:rPr>
        <w:t xml:space="preserve"> focus was on the local S</w:t>
      </w:r>
      <w:r w:rsidR="00311BF6">
        <w:rPr>
          <w:rFonts w:ascii="Times New Roman" w:hAnsi="Times New Roman" w:cs="Times New Roman"/>
          <w:i/>
        </w:rPr>
        <w:t>erb administrator who read from a standard script</w:t>
      </w:r>
      <w:r w:rsidRPr="00311BF6">
        <w:rPr>
          <w:rFonts w:ascii="Times New Roman" w:hAnsi="Times New Roman" w:cs="Times New Roman"/>
          <w:i/>
        </w:rPr>
        <w:t>.</w:t>
      </w:r>
      <w:r w:rsidR="00311BF6">
        <w:rPr>
          <w:rFonts w:ascii="Times New Roman" w:hAnsi="Times New Roman" w:cs="Times New Roman"/>
        </w:rPr>
        <w:t xml:space="preserve"> </w:t>
      </w:r>
      <w:r w:rsidRPr="00311BF6">
        <w:rPr>
          <w:rFonts w:ascii="Times New Roman" w:hAnsi="Times New Roman" w:cs="Times New Roman"/>
        </w:rPr>
        <w:t xml:space="preserve"> </w:t>
      </w:r>
    </w:p>
    <w:p w:rsidR="00311BF6" w:rsidRDefault="00311BF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Provide description of manipulation checks, if any.</w:t>
      </w:r>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proofErr w:type="gramStart"/>
      <w:r>
        <w:rPr>
          <w:rFonts w:ascii="Times New Roman" w:hAnsi="Times New Roman" w:cs="Times New Roman"/>
        </w:rPr>
        <w:t>Were</w:t>
      </w:r>
      <w:proofErr w:type="gramEnd"/>
      <w:r>
        <w:rPr>
          <w:rFonts w:ascii="Times New Roman" w:hAnsi="Times New Roman" w:cs="Times New Roman"/>
        </w:rPr>
        <w:t xml:space="preserve"> incentives given? If so, what were they and how were they administered.</w:t>
      </w:r>
    </w:p>
    <w:p w:rsidR="00311BF6" w:rsidRDefault="00311BF6" w:rsidP="00D80932">
      <w:pPr>
        <w:autoSpaceDE w:val="0"/>
        <w:autoSpaceDN w:val="0"/>
        <w:adjustRightInd w:val="0"/>
        <w:spacing w:after="0" w:line="240" w:lineRule="auto"/>
        <w:rPr>
          <w:rFonts w:ascii="Times New Roman" w:hAnsi="Times New Roman" w:cs="Times New Roman"/>
        </w:rPr>
      </w:pPr>
    </w:p>
    <w:p w:rsidR="00311BF6" w:rsidRPr="00FE02AA" w:rsidRDefault="00311BF6" w:rsidP="00D80932">
      <w:pPr>
        <w:autoSpaceDE w:val="0"/>
        <w:autoSpaceDN w:val="0"/>
        <w:adjustRightInd w:val="0"/>
        <w:spacing w:after="0" w:line="240" w:lineRule="auto"/>
        <w:rPr>
          <w:rFonts w:ascii="Times New Roman" w:hAnsi="Times New Roman" w:cs="Times New Roman"/>
          <w:i/>
        </w:rPr>
      </w:pPr>
      <w:r w:rsidRPr="00FE02AA">
        <w:rPr>
          <w:rFonts w:ascii="Times New Roman" w:hAnsi="Times New Roman" w:cs="Times New Roman"/>
          <w:i/>
        </w:rPr>
        <w:t>Subjects received a 10 euro show-up fee, which was paid after the completion of the experiments and survey. The show up fee was necessary to encourage Serbs to participate and reduce sampling bias due to high refusal rates, which a</w:t>
      </w:r>
      <w:r w:rsidR="00FE02AA">
        <w:rPr>
          <w:rFonts w:ascii="Times New Roman" w:hAnsi="Times New Roman" w:cs="Times New Roman"/>
          <w:i/>
        </w:rPr>
        <w:t>re common in surveys of Kosovo S</w:t>
      </w:r>
      <w:r w:rsidRPr="00FE02AA">
        <w:rPr>
          <w:rFonts w:ascii="Times New Roman" w:hAnsi="Times New Roman" w:cs="Times New Roman"/>
          <w:i/>
        </w:rPr>
        <w:t xml:space="preserve">erbs. </w:t>
      </w:r>
    </w:p>
    <w:p w:rsidR="00311BF6" w:rsidRDefault="00311BF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E. Results</w:t>
      </w: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1. Outcome Measures and Covariates</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Provide precise definition of all primary and secondary measures and covariates.</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For indices, provide exact description of how they are formed. For survey items provide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exact</w:t>
      </w:r>
      <w:proofErr w:type="gramEnd"/>
      <w:r>
        <w:rPr>
          <w:rFonts w:ascii="Times New Roman" w:hAnsi="Times New Roman" w:cs="Times New Roman"/>
        </w:rPr>
        <w:t xml:space="preserve"> question wording in an appendix. Please provide a copy of the complete survey</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questionnaire</w:t>
      </w:r>
      <w:proofErr w:type="gramEnd"/>
      <w:r>
        <w:rPr>
          <w:rFonts w:ascii="Times New Roman" w:hAnsi="Times New Roman" w:cs="Times New Roman"/>
        </w:rPr>
        <w:t xml:space="preserve"> (in an on-line appendix if it is long).</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Clearly state which of the outcomes and subgroup analyses were specified prior to the experiment</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which were the result of exploratory analysis.</w:t>
      </w:r>
    </w:p>
    <w:p w:rsidR="00FE02AA" w:rsidRDefault="00FE02AA" w:rsidP="00D80932">
      <w:pPr>
        <w:autoSpaceDE w:val="0"/>
        <w:autoSpaceDN w:val="0"/>
        <w:adjustRightInd w:val="0"/>
        <w:spacing w:after="0" w:line="240" w:lineRule="auto"/>
        <w:rPr>
          <w:rFonts w:ascii="Times New Roman" w:hAnsi="Times New Roman" w:cs="Times New Roman"/>
        </w:rPr>
      </w:pPr>
    </w:p>
    <w:p w:rsidR="00FE02AA" w:rsidRPr="00FE02AA" w:rsidRDefault="00FE02AA" w:rsidP="00D80932">
      <w:pPr>
        <w:autoSpaceDE w:val="0"/>
        <w:autoSpaceDN w:val="0"/>
        <w:adjustRightInd w:val="0"/>
        <w:spacing w:after="0" w:line="240" w:lineRule="auto"/>
        <w:rPr>
          <w:rFonts w:ascii="Times New Roman" w:hAnsi="Times New Roman" w:cs="Times New Roman"/>
          <w:i/>
        </w:rPr>
      </w:pPr>
      <w:r w:rsidRPr="00FE02AA">
        <w:rPr>
          <w:rFonts w:ascii="Times New Roman" w:hAnsi="Times New Roman" w:cs="Times New Roman"/>
          <w:i/>
        </w:rPr>
        <w:t>See attached summary des</w:t>
      </w:r>
      <w:r w:rsidR="00C705DC">
        <w:rPr>
          <w:rFonts w:ascii="Times New Roman" w:hAnsi="Times New Roman" w:cs="Times New Roman"/>
          <w:i/>
        </w:rPr>
        <w:t>cription of variables in Table 2</w:t>
      </w:r>
      <w:r w:rsidRPr="00FE02AA">
        <w:rPr>
          <w:rFonts w:ascii="Times New Roman" w:hAnsi="Times New Roman" w:cs="Times New Roman"/>
          <w:i/>
        </w:rPr>
        <w:t xml:space="preserve">. </w:t>
      </w:r>
    </w:p>
    <w:p w:rsidR="00FE02AA" w:rsidRDefault="00FE02AA"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2. Complete CONSORT Participant Flow Diagram</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An example of a CONSORT flow diagram is attached. The flow diagram records the initial</w:t>
      </w:r>
    </w:p>
    <w:p w:rsidR="00D80932" w:rsidRDefault="00D80932" w:rsidP="00D809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3</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number</w:t>
      </w:r>
      <w:proofErr w:type="gramEnd"/>
      <w:r>
        <w:rPr>
          <w:rFonts w:ascii="Times New Roman" w:hAnsi="Times New Roman" w:cs="Times New Roman"/>
        </w:rPr>
        <w:t xml:space="preserve"> of subjects deemed eligible for the experiment and all losses of subjects during the course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of</w:t>
      </w:r>
      <w:proofErr w:type="gramEnd"/>
      <w:r>
        <w:rPr>
          <w:rFonts w:ascii="Times New Roman" w:hAnsi="Times New Roman" w:cs="Times New Roman"/>
        </w:rPr>
        <w:t xml:space="preserve"> the experiment. The flow chart follows the subjects from initial recruitment to the sample used</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the main analyses, providing readers clear information on the amount of attrition and</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exclusions</w:t>
      </w:r>
      <w:proofErr w:type="gramEnd"/>
      <w:r>
        <w:rPr>
          <w:rFonts w:ascii="Times New Roman" w:hAnsi="Times New Roman" w:cs="Times New Roman"/>
        </w:rPr>
        <w:t>. The chart also reports the portion of each treatment group that received the allocated</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intervention</w:t>
      </w:r>
      <w:proofErr w:type="gramEnd"/>
      <w:r>
        <w:rPr>
          <w:rFonts w:ascii="Times New Roman" w:hAnsi="Times New Roman" w:cs="Times New Roman"/>
        </w:rPr>
        <w:t xml:space="preserve"> and if not, why this was not accomplished. Naturally, in the event that there is zero</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or</w:t>
      </w:r>
      <w:proofErr w:type="gramEnd"/>
      <w:r>
        <w:rPr>
          <w:rFonts w:ascii="Times New Roman" w:hAnsi="Times New Roman" w:cs="Times New Roman"/>
        </w:rPr>
        <w:t xml:space="preserve"> very trivial non-compliance with group assignment or zero or very trivial attrition, researchers</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may</w:t>
      </w:r>
      <w:proofErr w:type="gramEnd"/>
      <w:r>
        <w:rPr>
          <w:rFonts w:ascii="Times New Roman" w:hAnsi="Times New Roman" w:cs="Times New Roman"/>
        </w:rPr>
        <w:t xml:space="preserve"> decide it is more convenient to report the information that would otherwise be shown in the</w:t>
      </w:r>
    </w:p>
    <w:p w:rsidR="00D80932" w:rsidRDefault="00D80932" w:rsidP="00D809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CONSORT diagram in the text and omit the diagram.</w:t>
      </w:r>
    </w:p>
    <w:p w:rsidR="009625D6" w:rsidRDefault="009625D6" w:rsidP="00D80932">
      <w:pPr>
        <w:autoSpaceDE w:val="0"/>
        <w:autoSpaceDN w:val="0"/>
        <w:adjustRightInd w:val="0"/>
        <w:spacing w:after="0" w:line="240" w:lineRule="auto"/>
        <w:rPr>
          <w:rFonts w:ascii="Times New Roman" w:hAnsi="Times New Roman" w:cs="Times New Roman"/>
        </w:rPr>
      </w:pPr>
    </w:p>
    <w:p w:rsidR="009625D6" w:rsidRPr="009625D6" w:rsidRDefault="009625D6" w:rsidP="00D80932">
      <w:pPr>
        <w:autoSpaceDE w:val="0"/>
        <w:autoSpaceDN w:val="0"/>
        <w:adjustRightInd w:val="0"/>
        <w:spacing w:after="0" w:line="240" w:lineRule="auto"/>
        <w:rPr>
          <w:rFonts w:ascii="Times New Roman" w:hAnsi="Times New Roman" w:cs="Times New Roman"/>
          <w:i/>
        </w:rPr>
      </w:pPr>
      <w:r w:rsidRPr="009625D6">
        <w:rPr>
          <w:rFonts w:ascii="Times New Roman" w:hAnsi="Times New Roman" w:cs="Times New Roman"/>
          <w:i/>
        </w:rPr>
        <w:t>There was no attrition. Everyone who came to the experimental session completed the entire protocol. 200 people were recruited for the study, of which 158 showed up to the experimental session for a turnout rate of 79%. The re</w:t>
      </w:r>
      <w:r>
        <w:rPr>
          <w:rFonts w:ascii="Times New Roman" w:hAnsi="Times New Roman" w:cs="Times New Roman"/>
          <w:i/>
        </w:rPr>
        <w:t>fusal rate was estimated at 30%</w:t>
      </w:r>
      <w:r w:rsidR="00F020AF">
        <w:rPr>
          <w:rFonts w:ascii="Times New Roman" w:hAnsi="Times New Roman" w:cs="Times New Roman"/>
          <w:i/>
        </w:rPr>
        <w:t xml:space="preserve"> by local recruiters</w:t>
      </w:r>
      <w:r>
        <w:rPr>
          <w:rFonts w:ascii="Times New Roman" w:hAnsi="Times New Roman" w:cs="Times New Roman"/>
          <w:i/>
        </w:rPr>
        <w:t xml:space="preserve">. </w:t>
      </w:r>
    </w:p>
    <w:p w:rsidR="009625D6" w:rsidRDefault="009625D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3. Statistical Analysis</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Researchers will conduct statistical analysis and report their results in the manner they deem</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appropriate</w:t>
      </w:r>
      <w:proofErr w:type="gramEnd"/>
      <w:r>
        <w:rPr>
          <w:rFonts w:ascii="Times New Roman" w:hAnsi="Times New Roman" w:cs="Times New Roman"/>
        </w:rPr>
        <w:t>. We recommend that this reporting include the following:</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Report sample means and standard deviations for the outcome variables using intent-to</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treat</w:t>
      </w:r>
      <w:proofErr w:type="gramEnd"/>
      <w:r>
        <w:rPr>
          <w:rFonts w:ascii="Times New Roman" w:hAnsi="Times New Roman" w:cs="Times New Roman"/>
        </w:rPr>
        <w:t xml:space="preserve"> (ITT) analysis (means for the entire collection of subjects assigned to a group,</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whether</w:t>
      </w:r>
      <w:proofErr w:type="gramEnd"/>
      <w:r>
        <w:rPr>
          <w:rFonts w:ascii="Times New Roman" w:hAnsi="Times New Roman" w:cs="Times New Roman"/>
        </w:rPr>
        <w:t xml:space="preserve"> the treatment is successfully delivered or not).</w:t>
      </w:r>
    </w:p>
    <w:p w:rsidR="009625D6" w:rsidRDefault="009625D6" w:rsidP="00D80932">
      <w:pPr>
        <w:autoSpaceDE w:val="0"/>
        <w:autoSpaceDN w:val="0"/>
        <w:adjustRightInd w:val="0"/>
        <w:spacing w:after="0" w:line="240" w:lineRule="auto"/>
        <w:rPr>
          <w:rFonts w:ascii="Times New Roman" w:hAnsi="Times New Roman" w:cs="Times New Roman"/>
        </w:rPr>
      </w:pPr>
    </w:p>
    <w:p w:rsidR="009625D6" w:rsidRPr="009625D6" w:rsidRDefault="009625D6" w:rsidP="00D80932">
      <w:pPr>
        <w:autoSpaceDE w:val="0"/>
        <w:autoSpaceDN w:val="0"/>
        <w:adjustRightInd w:val="0"/>
        <w:spacing w:after="0" w:line="240" w:lineRule="auto"/>
        <w:rPr>
          <w:rFonts w:ascii="Times New Roman" w:hAnsi="Times New Roman" w:cs="Times New Roman"/>
          <w:i/>
        </w:rPr>
      </w:pPr>
      <w:r w:rsidRPr="009625D6">
        <w:rPr>
          <w:rFonts w:ascii="Times New Roman" w:hAnsi="Times New Roman" w:cs="Times New Roman"/>
          <w:i/>
        </w:rPr>
        <w:t>Means, standard deviations are reported for each treatment group.</w:t>
      </w:r>
    </w:p>
    <w:p w:rsidR="009625D6" w:rsidRDefault="009625D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If there is attrition, discuss reasons for attrition and examine if attrition is related to pretreatment</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variables</w:t>
      </w:r>
      <w:proofErr w:type="gramEnd"/>
      <w:r>
        <w:rPr>
          <w:rFonts w:ascii="Times New Roman" w:hAnsi="Times New Roman" w:cs="Times New Roman"/>
        </w:rPr>
        <w:t>.</w:t>
      </w:r>
    </w:p>
    <w:p w:rsidR="009625D6" w:rsidRDefault="009625D6" w:rsidP="00D80932">
      <w:pPr>
        <w:autoSpaceDE w:val="0"/>
        <w:autoSpaceDN w:val="0"/>
        <w:adjustRightInd w:val="0"/>
        <w:spacing w:after="0" w:line="240" w:lineRule="auto"/>
        <w:rPr>
          <w:rFonts w:ascii="Times New Roman" w:hAnsi="Times New Roman" w:cs="Times New Roman"/>
        </w:rPr>
      </w:pPr>
    </w:p>
    <w:p w:rsidR="009625D6" w:rsidRPr="009625D6" w:rsidRDefault="009625D6" w:rsidP="00D80932">
      <w:pPr>
        <w:autoSpaceDE w:val="0"/>
        <w:autoSpaceDN w:val="0"/>
        <w:adjustRightInd w:val="0"/>
        <w:spacing w:after="0" w:line="240" w:lineRule="auto"/>
        <w:rPr>
          <w:rFonts w:ascii="Times New Roman" w:hAnsi="Times New Roman" w:cs="Times New Roman"/>
          <w:i/>
        </w:rPr>
      </w:pPr>
      <w:r w:rsidRPr="009625D6">
        <w:rPr>
          <w:rFonts w:ascii="Times New Roman" w:hAnsi="Times New Roman" w:cs="Times New Roman"/>
          <w:i/>
        </w:rPr>
        <w:t xml:space="preserve">There was no attrition. Subjects were told they could refuse to answer questions. </w:t>
      </w:r>
      <w:r>
        <w:rPr>
          <w:rFonts w:ascii="Times New Roman" w:hAnsi="Times New Roman" w:cs="Times New Roman"/>
          <w:i/>
        </w:rPr>
        <w:t xml:space="preserve">Subjects were told they would still receive the 10 euro show-up fee in any case. </w:t>
      </w:r>
    </w:p>
    <w:p w:rsidR="009625D6" w:rsidRDefault="009625D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Report for other missing data (not outcome variables):</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Arial" w:hAnsi="Arial" w:cs="Arial"/>
        </w:rPr>
        <w:t>􀂃</w:t>
      </w:r>
      <w:r>
        <w:rPr>
          <w:rFonts w:ascii="Wingdings-Regular" w:hAnsi="Wingdings-Regular" w:cs="Wingdings-Regular"/>
        </w:rPr>
        <w:t xml:space="preserve"> </w:t>
      </w:r>
      <w:r>
        <w:rPr>
          <w:rFonts w:ascii="Times New Roman" w:hAnsi="Times New Roman" w:cs="Times New Roman"/>
        </w:rPr>
        <w:t>Frequency or percentages of missing data by group.</w:t>
      </w:r>
      <w:proofErr w:type="gramEnd"/>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r>
        <w:rPr>
          <w:rFonts w:ascii="Times New Roman" w:hAnsi="Times New Roman" w:cs="Times New Roman"/>
        </w:rPr>
        <w:t xml:space="preserve">Methods for addressing missing data (e.g., </w:t>
      </w:r>
      <w:proofErr w:type="spellStart"/>
      <w:r>
        <w:rPr>
          <w:rFonts w:ascii="Times New Roman" w:hAnsi="Times New Roman" w:cs="Times New Roman"/>
        </w:rPr>
        <w:t>listwise</w:t>
      </w:r>
      <w:proofErr w:type="spellEnd"/>
      <w:r>
        <w:rPr>
          <w:rFonts w:ascii="Times New Roman" w:hAnsi="Times New Roman" w:cs="Times New Roman"/>
        </w:rPr>
        <w:t xml:space="preserve"> deletion, imputation</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methods</w:t>
      </w:r>
      <w:proofErr w:type="gramEnd"/>
      <w:r>
        <w:rPr>
          <w:rFonts w:ascii="Times New Roman" w:hAnsi="Times New Roman" w:cs="Times New Roman"/>
        </w:rPr>
        <w:t>).</w:t>
      </w:r>
    </w:p>
    <w:p w:rsidR="00D80932" w:rsidRDefault="00D80932" w:rsidP="00D80932">
      <w:pPr>
        <w:autoSpaceDE w:val="0"/>
        <w:autoSpaceDN w:val="0"/>
        <w:adjustRightInd w:val="0"/>
        <w:spacing w:after="0" w:line="240" w:lineRule="auto"/>
        <w:rPr>
          <w:rFonts w:ascii="Times New Roman" w:hAnsi="Times New Roman" w:cs="Times New Roman"/>
        </w:rPr>
      </w:pPr>
      <w:r>
        <w:rPr>
          <w:rFonts w:ascii="Arial" w:hAnsi="Arial" w:cs="Arial"/>
        </w:rPr>
        <w:t>􀂃</w:t>
      </w:r>
      <w:r>
        <w:rPr>
          <w:rFonts w:ascii="Wingdings-Regular" w:hAnsi="Wingdings-Regular" w:cs="Wingdings-Regular"/>
        </w:rPr>
        <w:t xml:space="preserve"> </w:t>
      </w:r>
      <w:proofErr w:type="gramStart"/>
      <w:r>
        <w:rPr>
          <w:rFonts w:ascii="Times New Roman" w:hAnsi="Times New Roman" w:cs="Times New Roman"/>
        </w:rPr>
        <w:t>For</w:t>
      </w:r>
      <w:proofErr w:type="gramEnd"/>
      <w:r>
        <w:rPr>
          <w:rFonts w:ascii="Times New Roman" w:hAnsi="Times New Roman" w:cs="Times New Roman"/>
        </w:rPr>
        <w:t xml:space="preserve"> each primary and secondary outcome and for each subgroup, provide a</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 xml:space="preserve"> of the number of cases deleted from each analysis and rationale for</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dropping</w:t>
      </w:r>
      <w:proofErr w:type="gramEnd"/>
      <w:r>
        <w:rPr>
          <w:rFonts w:ascii="Times New Roman" w:hAnsi="Times New Roman" w:cs="Times New Roman"/>
        </w:rPr>
        <w:t xml:space="preserve"> the cases.</w:t>
      </w:r>
    </w:p>
    <w:p w:rsidR="009625D6" w:rsidRDefault="009625D6" w:rsidP="00D80932">
      <w:pPr>
        <w:autoSpaceDE w:val="0"/>
        <w:autoSpaceDN w:val="0"/>
        <w:adjustRightInd w:val="0"/>
        <w:spacing w:after="0" w:line="240" w:lineRule="auto"/>
        <w:rPr>
          <w:rFonts w:ascii="Times New Roman" w:hAnsi="Times New Roman" w:cs="Times New Roman"/>
        </w:rPr>
      </w:pPr>
    </w:p>
    <w:p w:rsidR="009625D6" w:rsidRPr="009625D6" w:rsidRDefault="009625D6" w:rsidP="00D80932">
      <w:pPr>
        <w:autoSpaceDE w:val="0"/>
        <w:autoSpaceDN w:val="0"/>
        <w:adjustRightInd w:val="0"/>
        <w:spacing w:after="0" w:line="240" w:lineRule="auto"/>
        <w:rPr>
          <w:rFonts w:ascii="Times New Roman" w:hAnsi="Times New Roman" w:cs="Times New Roman"/>
          <w:i/>
        </w:rPr>
      </w:pPr>
      <w:r w:rsidRPr="009625D6">
        <w:rPr>
          <w:rFonts w:ascii="Times New Roman" w:hAnsi="Times New Roman" w:cs="Times New Roman"/>
          <w:i/>
        </w:rPr>
        <w:lastRenderedPageBreak/>
        <w:t xml:space="preserve">There are no missing data for experimental outcome variables. Missing data is only a minor issue in the survey for some questions. This could be because subjects refused to answer a question or because they simply neglected to answer a question in the self-administered questionnaire. </w:t>
      </w:r>
    </w:p>
    <w:p w:rsidR="009625D6" w:rsidRDefault="009625D6"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For survey experiments: Describe in detail any weighting procedures that are used.</w:t>
      </w:r>
    </w:p>
    <w:p w:rsidR="00FE02AA" w:rsidRDefault="00FE02AA" w:rsidP="00D80932">
      <w:pPr>
        <w:autoSpaceDE w:val="0"/>
        <w:autoSpaceDN w:val="0"/>
        <w:adjustRightInd w:val="0"/>
        <w:spacing w:after="0" w:line="240" w:lineRule="auto"/>
        <w:rPr>
          <w:rFonts w:ascii="Times New Roman" w:hAnsi="Times New Roman" w:cs="Times New Roman"/>
        </w:rPr>
      </w:pPr>
    </w:p>
    <w:p w:rsidR="00FE02AA" w:rsidRDefault="00FE02AA" w:rsidP="00D80932">
      <w:pPr>
        <w:autoSpaceDE w:val="0"/>
        <w:autoSpaceDN w:val="0"/>
        <w:adjustRightInd w:val="0"/>
        <w:spacing w:after="0" w:line="240" w:lineRule="auto"/>
        <w:rPr>
          <w:rFonts w:ascii="Times New Roman" w:hAnsi="Times New Roman" w:cs="Times New Roman"/>
          <w:i/>
        </w:rPr>
      </w:pPr>
      <w:r w:rsidRPr="000776FB">
        <w:rPr>
          <w:rFonts w:ascii="Times New Roman" w:hAnsi="Times New Roman" w:cs="Times New Roman"/>
          <w:i/>
        </w:rPr>
        <w:t>No weighting</w:t>
      </w:r>
    </w:p>
    <w:p w:rsidR="00C705DC" w:rsidRPr="000776FB" w:rsidRDefault="00C705DC" w:rsidP="00D80932">
      <w:pPr>
        <w:autoSpaceDE w:val="0"/>
        <w:autoSpaceDN w:val="0"/>
        <w:adjustRightInd w:val="0"/>
        <w:spacing w:after="0" w:line="240" w:lineRule="auto"/>
        <w:rPr>
          <w:rFonts w:ascii="Times New Roman" w:hAnsi="Times New Roman" w:cs="Times New Roman"/>
          <w:i/>
        </w:rPr>
      </w:pPr>
    </w:p>
    <w:p w:rsidR="00D80932" w:rsidRDefault="00D80932" w:rsidP="00D809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F. Other Information</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Was the experiment reviewed and approved by an IRB?</w:t>
      </w:r>
    </w:p>
    <w:p w:rsidR="00FE02AA" w:rsidRDefault="00FE02AA" w:rsidP="00D80932">
      <w:pPr>
        <w:autoSpaceDE w:val="0"/>
        <w:autoSpaceDN w:val="0"/>
        <w:adjustRightInd w:val="0"/>
        <w:spacing w:after="0" w:line="240" w:lineRule="auto"/>
        <w:rPr>
          <w:rFonts w:ascii="Times New Roman" w:hAnsi="Times New Roman" w:cs="Times New Roman"/>
        </w:rPr>
      </w:pPr>
    </w:p>
    <w:p w:rsidR="00FE02AA" w:rsidRPr="009625D6" w:rsidRDefault="00FE02AA" w:rsidP="00D80932">
      <w:pPr>
        <w:autoSpaceDE w:val="0"/>
        <w:autoSpaceDN w:val="0"/>
        <w:adjustRightInd w:val="0"/>
        <w:spacing w:after="0" w:line="240" w:lineRule="auto"/>
        <w:rPr>
          <w:rFonts w:ascii="Times New Roman" w:hAnsi="Times New Roman" w:cs="Times New Roman"/>
          <w:i/>
        </w:rPr>
      </w:pPr>
      <w:r w:rsidRPr="009625D6">
        <w:rPr>
          <w:rFonts w:ascii="Times New Roman" w:hAnsi="Times New Roman" w:cs="Times New Roman"/>
          <w:i/>
        </w:rPr>
        <w:t xml:space="preserve">IRB approval was granted on </w:t>
      </w:r>
      <w:r w:rsidR="009625D6" w:rsidRPr="009625D6">
        <w:rPr>
          <w:rFonts w:ascii="Times New Roman" w:hAnsi="Times New Roman" w:cs="Times New Roman"/>
          <w:i/>
        </w:rPr>
        <w:t>2/16/2011.</w:t>
      </w:r>
    </w:p>
    <w:p w:rsidR="00FE02AA" w:rsidRDefault="00FE02AA"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If the experimental protocol was registered, where and how can the filing be accessed?</w:t>
      </w:r>
    </w:p>
    <w:p w:rsidR="00D80932" w:rsidRDefault="00D80932" w:rsidP="00D80932">
      <w:pPr>
        <w:autoSpaceDE w:val="0"/>
        <w:autoSpaceDN w:val="0"/>
        <w:adjustRightInd w:val="0"/>
        <w:spacing w:after="0" w:line="240" w:lineRule="auto"/>
        <w:rPr>
          <w:rFonts w:ascii="Times New Roman" w:hAnsi="Times New Roman" w:cs="Times New Roman"/>
        </w:rPr>
      </w:pPr>
      <w:r>
        <w:rPr>
          <w:rFonts w:ascii="SymbolMT" w:hAnsi="SymbolMT" w:cs="SymbolMT"/>
        </w:rPr>
        <w:t xml:space="preserve">• </w:t>
      </w:r>
      <w:r>
        <w:rPr>
          <w:rFonts w:ascii="Times New Roman" w:hAnsi="Times New Roman" w:cs="Times New Roman"/>
        </w:rPr>
        <w:t>What was the source of funding? What was the role of the funders in the analysis of the</w:t>
      </w: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experiment</w:t>
      </w:r>
      <w:proofErr w:type="gramEnd"/>
      <w:r>
        <w:rPr>
          <w:rFonts w:ascii="Times New Roman" w:hAnsi="Times New Roman" w:cs="Times New Roman"/>
        </w:rPr>
        <w:t>?</w:t>
      </w:r>
    </w:p>
    <w:p w:rsidR="00FE02AA" w:rsidRDefault="00FE02AA" w:rsidP="00D80932">
      <w:pPr>
        <w:autoSpaceDE w:val="0"/>
        <w:autoSpaceDN w:val="0"/>
        <w:adjustRightInd w:val="0"/>
        <w:spacing w:after="0" w:line="240" w:lineRule="auto"/>
        <w:rPr>
          <w:rFonts w:ascii="Times New Roman" w:hAnsi="Times New Roman" w:cs="Times New Roman"/>
        </w:rPr>
      </w:pPr>
    </w:p>
    <w:p w:rsidR="00FE02AA" w:rsidRPr="00FE02AA" w:rsidRDefault="00FE02AA" w:rsidP="00D80932">
      <w:pPr>
        <w:autoSpaceDE w:val="0"/>
        <w:autoSpaceDN w:val="0"/>
        <w:adjustRightInd w:val="0"/>
        <w:spacing w:after="0" w:line="240" w:lineRule="auto"/>
        <w:rPr>
          <w:rFonts w:ascii="Times New Roman" w:hAnsi="Times New Roman" w:cs="Times New Roman"/>
          <w:i/>
        </w:rPr>
      </w:pPr>
      <w:proofErr w:type="gramStart"/>
      <w:r w:rsidRPr="00FE02AA">
        <w:rPr>
          <w:rFonts w:ascii="Times New Roman" w:hAnsi="Times New Roman" w:cs="Times New Roman"/>
          <w:i/>
        </w:rPr>
        <w:t>Funded by</w:t>
      </w:r>
      <w:r w:rsidR="00447CD1">
        <w:rPr>
          <w:rFonts w:ascii="Times New Roman" w:hAnsi="Times New Roman" w:cs="Times New Roman"/>
          <w:i/>
        </w:rPr>
        <w:t xml:space="preserve"> a</w:t>
      </w:r>
      <w:r w:rsidRPr="00FE02AA">
        <w:rPr>
          <w:rFonts w:ascii="Times New Roman" w:hAnsi="Times New Roman" w:cs="Times New Roman"/>
          <w:i/>
        </w:rPr>
        <w:t xml:space="preserve"> </w:t>
      </w:r>
      <w:r w:rsidR="009625D6">
        <w:rPr>
          <w:rFonts w:ascii="Times New Roman" w:hAnsi="Times New Roman" w:cs="Times New Roman"/>
          <w:i/>
        </w:rPr>
        <w:t xml:space="preserve">U.S. </w:t>
      </w:r>
      <w:r w:rsidRPr="00FE02AA">
        <w:rPr>
          <w:rFonts w:ascii="Times New Roman" w:hAnsi="Times New Roman" w:cs="Times New Roman"/>
          <w:i/>
        </w:rPr>
        <w:t>Fulbright grant.</w:t>
      </w:r>
      <w:proofErr w:type="gramEnd"/>
      <w:r w:rsidRPr="00FE02AA">
        <w:rPr>
          <w:rFonts w:ascii="Times New Roman" w:hAnsi="Times New Roman" w:cs="Times New Roman"/>
          <w:i/>
        </w:rPr>
        <w:t xml:space="preserve"> </w:t>
      </w:r>
    </w:p>
    <w:p w:rsidR="00FE02AA" w:rsidRDefault="00FE02AA" w:rsidP="00D80932">
      <w:pPr>
        <w:autoSpaceDE w:val="0"/>
        <w:autoSpaceDN w:val="0"/>
        <w:adjustRightInd w:val="0"/>
        <w:spacing w:after="0" w:line="240" w:lineRule="auto"/>
        <w:rPr>
          <w:rFonts w:ascii="Times New Roman" w:hAnsi="Times New Roman" w:cs="Times New Roman"/>
        </w:rPr>
      </w:pPr>
    </w:p>
    <w:p w:rsidR="00D80932" w:rsidRDefault="00D80932" w:rsidP="00D80932">
      <w:pPr>
        <w:autoSpaceDE w:val="0"/>
        <w:autoSpaceDN w:val="0"/>
        <w:adjustRightInd w:val="0"/>
        <w:spacing w:after="0" w:line="240" w:lineRule="auto"/>
        <w:rPr>
          <w:rFonts w:ascii="Times New Roman" w:hAnsi="Times New Roman" w:cs="Times New Roman"/>
        </w:rPr>
      </w:pPr>
      <w:proofErr w:type="gramStart"/>
      <w:r>
        <w:rPr>
          <w:rFonts w:ascii="Courier New" w:hAnsi="Courier New" w:cs="Courier New"/>
        </w:rPr>
        <w:t>o</w:t>
      </w:r>
      <w:proofErr w:type="gramEnd"/>
      <w:r>
        <w:rPr>
          <w:rFonts w:ascii="Courier New" w:hAnsi="Courier New" w:cs="Courier New"/>
        </w:rPr>
        <w:t xml:space="preserve"> </w:t>
      </w:r>
      <w:r>
        <w:rPr>
          <w:rFonts w:ascii="Times New Roman" w:hAnsi="Times New Roman" w:cs="Times New Roman"/>
        </w:rPr>
        <w:t>Were there any restrictions or arrangements regarding what findings could be published?</w:t>
      </w:r>
    </w:p>
    <w:p w:rsidR="00D80932" w:rsidRDefault="00D80932" w:rsidP="00D809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Any funding sources where conflict of interest might reasonably be an issue?</w:t>
      </w:r>
    </w:p>
    <w:p w:rsidR="00447CD1" w:rsidRDefault="00447CD1" w:rsidP="00D80932">
      <w:pPr>
        <w:autoSpaceDE w:val="0"/>
        <w:autoSpaceDN w:val="0"/>
        <w:adjustRightInd w:val="0"/>
        <w:spacing w:after="0" w:line="240" w:lineRule="auto"/>
        <w:rPr>
          <w:rFonts w:ascii="Times New Roman" w:hAnsi="Times New Roman" w:cs="Times New Roman"/>
        </w:rPr>
      </w:pPr>
    </w:p>
    <w:p w:rsidR="00447CD1" w:rsidRPr="00447CD1" w:rsidRDefault="00447CD1" w:rsidP="00D80932">
      <w:pPr>
        <w:autoSpaceDE w:val="0"/>
        <w:autoSpaceDN w:val="0"/>
        <w:adjustRightInd w:val="0"/>
        <w:spacing w:after="0" w:line="240" w:lineRule="auto"/>
        <w:rPr>
          <w:rFonts w:ascii="Times New Roman" w:hAnsi="Times New Roman" w:cs="Times New Roman"/>
          <w:i/>
        </w:rPr>
      </w:pPr>
      <w:r w:rsidRPr="00447CD1">
        <w:rPr>
          <w:rFonts w:ascii="Times New Roman" w:hAnsi="Times New Roman" w:cs="Times New Roman"/>
          <w:i/>
        </w:rPr>
        <w:t xml:space="preserve">No conflict of interest is apparent to me with the U.S. Fulbright program and this study. </w:t>
      </w:r>
      <w:r>
        <w:rPr>
          <w:rFonts w:ascii="Times New Roman" w:hAnsi="Times New Roman" w:cs="Times New Roman"/>
          <w:i/>
        </w:rPr>
        <w:t>Funding was sole-sourced by Fulbright-IIE.</w:t>
      </w:r>
    </w:p>
    <w:p w:rsidR="00447CD1" w:rsidRDefault="00447CD1" w:rsidP="00D80932">
      <w:pPr>
        <w:autoSpaceDE w:val="0"/>
        <w:autoSpaceDN w:val="0"/>
        <w:adjustRightInd w:val="0"/>
        <w:spacing w:after="0" w:line="240" w:lineRule="auto"/>
        <w:rPr>
          <w:rFonts w:ascii="Times New Roman" w:hAnsi="Times New Roman" w:cs="Times New Roman"/>
        </w:rPr>
      </w:pPr>
    </w:p>
    <w:p w:rsidR="00110CD9" w:rsidRPr="009625D6" w:rsidRDefault="00D80932" w:rsidP="00D80932">
      <w:pPr>
        <w:rPr>
          <w:rFonts w:ascii="Times New Roman" w:hAnsi="Times New Roman" w:cs="Times New Roman"/>
          <w:b/>
        </w:rPr>
      </w:pPr>
      <w:r>
        <w:rPr>
          <w:rFonts w:ascii="SymbolMT" w:hAnsi="SymbolMT" w:cs="SymbolMT"/>
        </w:rPr>
        <w:t xml:space="preserve">• </w:t>
      </w:r>
      <w:r>
        <w:rPr>
          <w:rFonts w:ascii="Times New Roman" w:hAnsi="Times New Roman" w:cs="Times New Roman"/>
        </w:rPr>
        <w:t xml:space="preserve">If a replication data set is available, provide the </w:t>
      </w:r>
      <w:r w:rsidRPr="009625D6">
        <w:rPr>
          <w:rFonts w:ascii="Times New Roman" w:hAnsi="Times New Roman" w:cs="Times New Roman"/>
          <w:b/>
        </w:rPr>
        <w:t>URL.</w:t>
      </w:r>
    </w:p>
    <w:p w:rsidR="009625D6" w:rsidRPr="00447CD1" w:rsidRDefault="00B25860" w:rsidP="00D80932">
      <w:pPr>
        <w:rPr>
          <w:rFonts w:ascii="Times New Roman" w:hAnsi="Times New Roman" w:cs="Times New Roman"/>
          <w:i/>
        </w:rPr>
      </w:pPr>
      <w:r>
        <w:rPr>
          <w:rFonts w:ascii="Times New Roman" w:hAnsi="Times New Roman" w:cs="Times New Roman"/>
          <w:i/>
        </w:rPr>
        <w:t>R</w:t>
      </w:r>
      <w:r w:rsidR="00447CD1" w:rsidRPr="00447CD1">
        <w:rPr>
          <w:rFonts w:ascii="Times New Roman" w:hAnsi="Times New Roman" w:cs="Times New Roman"/>
          <w:i/>
        </w:rPr>
        <w:t xml:space="preserve">eplication data will be provided at the journal’s website. </w:t>
      </w:r>
    </w:p>
    <w:sectPr w:rsidR="009625D6" w:rsidRPr="00447CD1" w:rsidSect="00530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4C6" w:rsidRDefault="00C404C6" w:rsidP="00721FE0">
      <w:pPr>
        <w:spacing w:after="0" w:line="240" w:lineRule="auto"/>
      </w:pPr>
      <w:r>
        <w:separator/>
      </w:r>
    </w:p>
  </w:endnote>
  <w:endnote w:type="continuationSeparator" w:id="0">
    <w:p w:rsidR="00C404C6" w:rsidRDefault="00C404C6" w:rsidP="0072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Wingding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94803"/>
      <w:docPartObj>
        <w:docPartGallery w:val="Page Numbers (Bottom of Page)"/>
        <w:docPartUnique/>
      </w:docPartObj>
    </w:sdtPr>
    <w:sdtEndPr>
      <w:rPr>
        <w:noProof/>
      </w:rPr>
    </w:sdtEndPr>
    <w:sdtContent>
      <w:p w:rsidR="00C404C6" w:rsidRDefault="00C404C6">
        <w:pPr>
          <w:pStyle w:val="Footer"/>
          <w:jc w:val="center"/>
        </w:pPr>
        <w:r>
          <w:fldChar w:fldCharType="begin"/>
        </w:r>
        <w:r>
          <w:instrText xml:space="preserve"> PAGE   \* MERGEFORMAT </w:instrText>
        </w:r>
        <w:r>
          <w:fldChar w:fldCharType="separate"/>
        </w:r>
        <w:r w:rsidR="00B3635E">
          <w:rPr>
            <w:noProof/>
          </w:rPr>
          <w:t>1</w:t>
        </w:r>
        <w:r>
          <w:rPr>
            <w:noProof/>
          </w:rPr>
          <w:fldChar w:fldCharType="end"/>
        </w:r>
      </w:p>
    </w:sdtContent>
  </w:sdt>
  <w:p w:rsidR="00C404C6" w:rsidRDefault="00C404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4C6" w:rsidRDefault="00C404C6" w:rsidP="00721FE0">
      <w:pPr>
        <w:spacing w:after="0" w:line="240" w:lineRule="auto"/>
      </w:pPr>
      <w:r>
        <w:separator/>
      </w:r>
    </w:p>
  </w:footnote>
  <w:footnote w:type="continuationSeparator" w:id="0">
    <w:p w:rsidR="00C404C6" w:rsidRDefault="00C404C6" w:rsidP="00721F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2236B"/>
    <w:multiLevelType w:val="hybridMultilevel"/>
    <w:tmpl w:val="1C5AF482"/>
    <w:lvl w:ilvl="0" w:tplc="D53E4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0E4281"/>
    <w:multiLevelType w:val="hybridMultilevel"/>
    <w:tmpl w:val="1150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16AB6"/>
    <w:multiLevelType w:val="hybridMultilevel"/>
    <w:tmpl w:val="7E8886B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62B740B3"/>
    <w:multiLevelType w:val="hybridMultilevel"/>
    <w:tmpl w:val="B83C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46505"/>
    <w:multiLevelType w:val="hybridMultilevel"/>
    <w:tmpl w:val="F1A4EBBC"/>
    <w:lvl w:ilvl="0" w:tplc="FFFFFFFF">
      <w:start w:val="1"/>
      <w:numFmt w:val="decimal"/>
      <w:lvlText w:val="%1."/>
      <w:lvlJc w:val="left"/>
      <w:pPr>
        <w:tabs>
          <w:tab w:val="num" w:pos="1080"/>
        </w:tabs>
        <w:ind w:left="1080" w:hanging="360"/>
      </w:pPr>
      <w:rPr>
        <w:rFonts w:hint="default"/>
      </w:rPr>
    </w:lvl>
    <w:lvl w:ilvl="1" w:tplc="FFFFFFFF">
      <w:start w:val="2"/>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8E"/>
    <w:rsid w:val="000169B3"/>
    <w:rsid w:val="000460C0"/>
    <w:rsid w:val="00050797"/>
    <w:rsid w:val="000726B1"/>
    <w:rsid w:val="00074FE1"/>
    <w:rsid w:val="000776FB"/>
    <w:rsid w:val="000D363E"/>
    <w:rsid w:val="000E74AB"/>
    <w:rsid w:val="00110CD9"/>
    <w:rsid w:val="0012032C"/>
    <w:rsid w:val="0014457E"/>
    <w:rsid w:val="00145BB9"/>
    <w:rsid w:val="001746CB"/>
    <w:rsid w:val="00177442"/>
    <w:rsid w:val="001D14B2"/>
    <w:rsid w:val="001E12AE"/>
    <w:rsid w:val="001F1E10"/>
    <w:rsid w:val="00236ACF"/>
    <w:rsid w:val="00270C40"/>
    <w:rsid w:val="002839BB"/>
    <w:rsid w:val="002F0992"/>
    <w:rsid w:val="002F2CCF"/>
    <w:rsid w:val="002F49FA"/>
    <w:rsid w:val="00311BF6"/>
    <w:rsid w:val="003154BB"/>
    <w:rsid w:val="00330E9C"/>
    <w:rsid w:val="00345FB7"/>
    <w:rsid w:val="00435DE6"/>
    <w:rsid w:val="00447CD1"/>
    <w:rsid w:val="00452FAE"/>
    <w:rsid w:val="004530F4"/>
    <w:rsid w:val="00462159"/>
    <w:rsid w:val="004771DB"/>
    <w:rsid w:val="0048242A"/>
    <w:rsid w:val="00520F44"/>
    <w:rsid w:val="00530829"/>
    <w:rsid w:val="0053674D"/>
    <w:rsid w:val="0053684A"/>
    <w:rsid w:val="0054340E"/>
    <w:rsid w:val="00564C28"/>
    <w:rsid w:val="00573530"/>
    <w:rsid w:val="005A472E"/>
    <w:rsid w:val="005C0886"/>
    <w:rsid w:val="005C6D59"/>
    <w:rsid w:val="005D5B7C"/>
    <w:rsid w:val="006262F9"/>
    <w:rsid w:val="0068518E"/>
    <w:rsid w:val="0069242B"/>
    <w:rsid w:val="006C5A1A"/>
    <w:rsid w:val="006F7343"/>
    <w:rsid w:val="00721B33"/>
    <w:rsid w:val="00721FE0"/>
    <w:rsid w:val="007A0016"/>
    <w:rsid w:val="007B34E3"/>
    <w:rsid w:val="007F5A8C"/>
    <w:rsid w:val="0085203A"/>
    <w:rsid w:val="0087183E"/>
    <w:rsid w:val="008C008F"/>
    <w:rsid w:val="008C203A"/>
    <w:rsid w:val="008E2D8A"/>
    <w:rsid w:val="0090003B"/>
    <w:rsid w:val="0093355B"/>
    <w:rsid w:val="009625D6"/>
    <w:rsid w:val="00973EB4"/>
    <w:rsid w:val="00975FEA"/>
    <w:rsid w:val="00987445"/>
    <w:rsid w:val="009B5FCD"/>
    <w:rsid w:val="009F6320"/>
    <w:rsid w:val="00A56015"/>
    <w:rsid w:val="00A61AFA"/>
    <w:rsid w:val="00A667C7"/>
    <w:rsid w:val="00AA1668"/>
    <w:rsid w:val="00AF0F8F"/>
    <w:rsid w:val="00AF20E4"/>
    <w:rsid w:val="00B25860"/>
    <w:rsid w:val="00B27BA8"/>
    <w:rsid w:val="00B3635E"/>
    <w:rsid w:val="00BA3F90"/>
    <w:rsid w:val="00C05D7D"/>
    <w:rsid w:val="00C404C6"/>
    <w:rsid w:val="00C705DC"/>
    <w:rsid w:val="00C80CCE"/>
    <w:rsid w:val="00C83AC8"/>
    <w:rsid w:val="00CA010B"/>
    <w:rsid w:val="00CA3B43"/>
    <w:rsid w:val="00CC0192"/>
    <w:rsid w:val="00D00057"/>
    <w:rsid w:val="00D11E7B"/>
    <w:rsid w:val="00D22962"/>
    <w:rsid w:val="00D2391E"/>
    <w:rsid w:val="00D449FE"/>
    <w:rsid w:val="00D800AD"/>
    <w:rsid w:val="00D80932"/>
    <w:rsid w:val="00D869CA"/>
    <w:rsid w:val="00DD4847"/>
    <w:rsid w:val="00E17004"/>
    <w:rsid w:val="00E930D2"/>
    <w:rsid w:val="00ED791F"/>
    <w:rsid w:val="00F01D70"/>
    <w:rsid w:val="00F020AF"/>
    <w:rsid w:val="00F13993"/>
    <w:rsid w:val="00F368D1"/>
    <w:rsid w:val="00F44093"/>
    <w:rsid w:val="00F64D57"/>
    <w:rsid w:val="00F91823"/>
    <w:rsid w:val="00FB1077"/>
    <w:rsid w:val="00FE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18E"/>
  </w:style>
  <w:style w:type="paragraph" w:styleId="Heading1">
    <w:name w:val="heading 1"/>
    <w:basedOn w:val="Normal"/>
    <w:next w:val="Normal"/>
    <w:link w:val="Heading1Char"/>
    <w:uiPriority w:val="9"/>
    <w:qFormat/>
    <w:rsid w:val="00C05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F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8E"/>
    <w:rPr>
      <w:rFonts w:ascii="Tahoma" w:hAnsi="Tahoma" w:cs="Tahoma"/>
      <w:sz w:val="16"/>
      <w:szCs w:val="16"/>
    </w:rPr>
  </w:style>
  <w:style w:type="table" w:styleId="TableGrid">
    <w:name w:val="Table Grid"/>
    <w:basedOn w:val="TableNormal"/>
    <w:uiPriority w:val="59"/>
    <w:rsid w:val="0068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8518E"/>
    <w:rPr>
      <w:sz w:val="16"/>
      <w:szCs w:val="16"/>
    </w:rPr>
  </w:style>
  <w:style w:type="paragraph" w:styleId="CommentText">
    <w:name w:val="annotation text"/>
    <w:basedOn w:val="Normal"/>
    <w:link w:val="CommentTextChar"/>
    <w:uiPriority w:val="99"/>
    <w:semiHidden/>
    <w:unhideWhenUsed/>
    <w:rsid w:val="0068518E"/>
    <w:pPr>
      <w:spacing w:line="240" w:lineRule="auto"/>
    </w:pPr>
    <w:rPr>
      <w:sz w:val="20"/>
      <w:szCs w:val="20"/>
    </w:rPr>
  </w:style>
  <w:style w:type="character" w:customStyle="1" w:styleId="CommentTextChar">
    <w:name w:val="Comment Text Char"/>
    <w:basedOn w:val="DefaultParagraphFont"/>
    <w:link w:val="CommentText"/>
    <w:uiPriority w:val="99"/>
    <w:semiHidden/>
    <w:rsid w:val="0068518E"/>
    <w:rPr>
      <w:sz w:val="20"/>
      <w:szCs w:val="20"/>
    </w:rPr>
  </w:style>
  <w:style w:type="paragraph" w:styleId="CommentSubject">
    <w:name w:val="annotation subject"/>
    <w:basedOn w:val="CommentText"/>
    <w:next w:val="CommentText"/>
    <w:link w:val="CommentSubjectChar"/>
    <w:uiPriority w:val="99"/>
    <w:semiHidden/>
    <w:unhideWhenUsed/>
    <w:rsid w:val="0068518E"/>
    <w:rPr>
      <w:b/>
      <w:bCs/>
    </w:rPr>
  </w:style>
  <w:style w:type="character" w:customStyle="1" w:styleId="CommentSubjectChar">
    <w:name w:val="Comment Subject Char"/>
    <w:basedOn w:val="CommentTextChar"/>
    <w:link w:val="CommentSubject"/>
    <w:uiPriority w:val="99"/>
    <w:semiHidden/>
    <w:rsid w:val="0068518E"/>
    <w:rPr>
      <w:b/>
      <w:bCs/>
      <w:sz w:val="20"/>
      <w:szCs w:val="20"/>
    </w:rPr>
  </w:style>
  <w:style w:type="paragraph" w:styleId="FootnoteText">
    <w:name w:val="footnote text"/>
    <w:basedOn w:val="Normal"/>
    <w:link w:val="FootnoteTextChar"/>
    <w:uiPriority w:val="99"/>
    <w:unhideWhenUsed/>
    <w:rsid w:val="0068518E"/>
    <w:pPr>
      <w:spacing w:after="0" w:line="240" w:lineRule="auto"/>
    </w:pPr>
    <w:rPr>
      <w:sz w:val="20"/>
      <w:szCs w:val="20"/>
    </w:rPr>
  </w:style>
  <w:style w:type="character" w:customStyle="1" w:styleId="FootnoteTextChar">
    <w:name w:val="Footnote Text Char"/>
    <w:basedOn w:val="DefaultParagraphFont"/>
    <w:link w:val="FootnoteText"/>
    <w:uiPriority w:val="99"/>
    <w:rsid w:val="0068518E"/>
    <w:rPr>
      <w:sz w:val="20"/>
      <w:szCs w:val="20"/>
    </w:rPr>
  </w:style>
  <w:style w:type="character" w:styleId="FootnoteReference">
    <w:name w:val="footnote reference"/>
    <w:basedOn w:val="DefaultParagraphFont"/>
    <w:uiPriority w:val="99"/>
    <w:semiHidden/>
    <w:unhideWhenUsed/>
    <w:rsid w:val="0068518E"/>
    <w:rPr>
      <w:vertAlign w:val="superscript"/>
    </w:rPr>
  </w:style>
  <w:style w:type="paragraph" w:styleId="NoSpacing">
    <w:name w:val="No Spacing"/>
    <w:uiPriority w:val="1"/>
    <w:qFormat/>
    <w:rsid w:val="00C05D7D"/>
    <w:pPr>
      <w:spacing w:after="0" w:line="240" w:lineRule="auto"/>
    </w:pPr>
  </w:style>
  <w:style w:type="character" w:customStyle="1" w:styleId="Heading1Char">
    <w:name w:val="Heading 1 Char"/>
    <w:basedOn w:val="DefaultParagraphFont"/>
    <w:link w:val="Heading1"/>
    <w:uiPriority w:val="9"/>
    <w:rsid w:val="00C05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F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87445"/>
    <w:pPr>
      <w:outlineLvl w:val="9"/>
    </w:pPr>
    <w:rPr>
      <w:lang w:eastAsia="ja-JP"/>
    </w:rPr>
  </w:style>
  <w:style w:type="paragraph" w:styleId="TOC1">
    <w:name w:val="toc 1"/>
    <w:basedOn w:val="Normal"/>
    <w:next w:val="Normal"/>
    <w:autoRedefine/>
    <w:uiPriority w:val="39"/>
    <w:unhideWhenUsed/>
    <w:qFormat/>
    <w:rsid w:val="00987445"/>
    <w:pPr>
      <w:spacing w:after="100"/>
    </w:pPr>
  </w:style>
  <w:style w:type="paragraph" w:styleId="TOC3">
    <w:name w:val="toc 3"/>
    <w:basedOn w:val="Normal"/>
    <w:next w:val="Normal"/>
    <w:autoRedefine/>
    <w:uiPriority w:val="39"/>
    <w:unhideWhenUsed/>
    <w:qFormat/>
    <w:rsid w:val="00C705DC"/>
    <w:pPr>
      <w:tabs>
        <w:tab w:val="right" w:leader="dot" w:pos="9350"/>
      </w:tabs>
      <w:spacing w:after="100"/>
      <w:ind w:left="440"/>
    </w:pPr>
    <w:rPr>
      <w:noProof/>
    </w:rPr>
  </w:style>
  <w:style w:type="character" w:styleId="Hyperlink">
    <w:name w:val="Hyperlink"/>
    <w:basedOn w:val="DefaultParagraphFont"/>
    <w:uiPriority w:val="99"/>
    <w:unhideWhenUsed/>
    <w:rsid w:val="00987445"/>
    <w:rPr>
      <w:color w:val="0000FF" w:themeColor="hyperlink"/>
      <w:u w:val="single"/>
    </w:rPr>
  </w:style>
  <w:style w:type="paragraph" w:styleId="Header">
    <w:name w:val="header"/>
    <w:basedOn w:val="Normal"/>
    <w:link w:val="HeaderChar"/>
    <w:uiPriority w:val="99"/>
    <w:unhideWhenUsed/>
    <w:rsid w:val="0072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E0"/>
  </w:style>
  <w:style w:type="paragraph" w:styleId="Footer">
    <w:name w:val="footer"/>
    <w:basedOn w:val="Normal"/>
    <w:link w:val="FooterChar"/>
    <w:uiPriority w:val="99"/>
    <w:unhideWhenUsed/>
    <w:rsid w:val="0072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E0"/>
  </w:style>
  <w:style w:type="paragraph" w:styleId="TOC2">
    <w:name w:val="toc 2"/>
    <w:basedOn w:val="Normal"/>
    <w:next w:val="Normal"/>
    <w:autoRedefine/>
    <w:uiPriority w:val="39"/>
    <w:unhideWhenUsed/>
    <w:qFormat/>
    <w:rsid w:val="00177442"/>
    <w:pPr>
      <w:tabs>
        <w:tab w:val="right" w:leader="dot" w:pos="9350"/>
      </w:tabs>
      <w:spacing w:after="100"/>
      <w:ind w:left="220"/>
    </w:pPr>
    <w:rPr>
      <w:rFonts w:ascii="Times New Roman" w:eastAsiaTheme="minorEastAsia" w:hAnsi="Times New Roman" w:cs="Times New Roman"/>
      <w:noProof/>
      <w:lang w:eastAsia="ja-JP"/>
    </w:rPr>
  </w:style>
  <w:style w:type="character" w:customStyle="1" w:styleId="Heading4Char">
    <w:name w:val="Heading 4 Char"/>
    <w:basedOn w:val="DefaultParagraphFont"/>
    <w:link w:val="Heading4"/>
    <w:uiPriority w:val="9"/>
    <w:rsid w:val="00270C4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18E"/>
  </w:style>
  <w:style w:type="paragraph" w:styleId="Heading1">
    <w:name w:val="heading 1"/>
    <w:basedOn w:val="Normal"/>
    <w:next w:val="Normal"/>
    <w:link w:val="Heading1Char"/>
    <w:uiPriority w:val="9"/>
    <w:qFormat/>
    <w:rsid w:val="00C05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5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F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0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18E"/>
    <w:rPr>
      <w:rFonts w:ascii="Tahoma" w:hAnsi="Tahoma" w:cs="Tahoma"/>
      <w:sz w:val="16"/>
      <w:szCs w:val="16"/>
    </w:rPr>
  </w:style>
  <w:style w:type="table" w:styleId="TableGrid">
    <w:name w:val="Table Grid"/>
    <w:basedOn w:val="TableNormal"/>
    <w:uiPriority w:val="59"/>
    <w:rsid w:val="00685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8518E"/>
    <w:rPr>
      <w:sz w:val="16"/>
      <w:szCs w:val="16"/>
    </w:rPr>
  </w:style>
  <w:style w:type="paragraph" w:styleId="CommentText">
    <w:name w:val="annotation text"/>
    <w:basedOn w:val="Normal"/>
    <w:link w:val="CommentTextChar"/>
    <w:uiPriority w:val="99"/>
    <w:semiHidden/>
    <w:unhideWhenUsed/>
    <w:rsid w:val="0068518E"/>
    <w:pPr>
      <w:spacing w:line="240" w:lineRule="auto"/>
    </w:pPr>
    <w:rPr>
      <w:sz w:val="20"/>
      <w:szCs w:val="20"/>
    </w:rPr>
  </w:style>
  <w:style w:type="character" w:customStyle="1" w:styleId="CommentTextChar">
    <w:name w:val="Comment Text Char"/>
    <w:basedOn w:val="DefaultParagraphFont"/>
    <w:link w:val="CommentText"/>
    <w:uiPriority w:val="99"/>
    <w:semiHidden/>
    <w:rsid w:val="0068518E"/>
    <w:rPr>
      <w:sz w:val="20"/>
      <w:szCs w:val="20"/>
    </w:rPr>
  </w:style>
  <w:style w:type="paragraph" w:styleId="CommentSubject">
    <w:name w:val="annotation subject"/>
    <w:basedOn w:val="CommentText"/>
    <w:next w:val="CommentText"/>
    <w:link w:val="CommentSubjectChar"/>
    <w:uiPriority w:val="99"/>
    <w:semiHidden/>
    <w:unhideWhenUsed/>
    <w:rsid w:val="0068518E"/>
    <w:rPr>
      <w:b/>
      <w:bCs/>
    </w:rPr>
  </w:style>
  <w:style w:type="character" w:customStyle="1" w:styleId="CommentSubjectChar">
    <w:name w:val="Comment Subject Char"/>
    <w:basedOn w:val="CommentTextChar"/>
    <w:link w:val="CommentSubject"/>
    <w:uiPriority w:val="99"/>
    <w:semiHidden/>
    <w:rsid w:val="0068518E"/>
    <w:rPr>
      <w:b/>
      <w:bCs/>
      <w:sz w:val="20"/>
      <w:szCs w:val="20"/>
    </w:rPr>
  </w:style>
  <w:style w:type="paragraph" w:styleId="FootnoteText">
    <w:name w:val="footnote text"/>
    <w:basedOn w:val="Normal"/>
    <w:link w:val="FootnoteTextChar"/>
    <w:uiPriority w:val="99"/>
    <w:unhideWhenUsed/>
    <w:rsid w:val="0068518E"/>
    <w:pPr>
      <w:spacing w:after="0" w:line="240" w:lineRule="auto"/>
    </w:pPr>
    <w:rPr>
      <w:sz w:val="20"/>
      <w:szCs w:val="20"/>
    </w:rPr>
  </w:style>
  <w:style w:type="character" w:customStyle="1" w:styleId="FootnoteTextChar">
    <w:name w:val="Footnote Text Char"/>
    <w:basedOn w:val="DefaultParagraphFont"/>
    <w:link w:val="FootnoteText"/>
    <w:uiPriority w:val="99"/>
    <w:rsid w:val="0068518E"/>
    <w:rPr>
      <w:sz w:val="20"/>
      <w:szCs w:val="20"/>
    </w:rPr>
  </w:style>
  <w:style w:type="character" w:styleId="FootnoteReference">
    <w:name w:val="footnote reference"/>
    <w:basedOn w:val="DefaultParagraphFont"/>
    <w:uiPriority w:val="99"/>
    <w:semiHidden/>
    <w:unhideWhenUsed/>
    <w:rsid w:val="0068518E"/>
    <w:rPr>
      <w:vertAlign w:val="superscript"/>
    </w:rPr>
  </w:style>
  <w:style w:type="paragraph" w:styleId="NoSpacing">
    <w:name w:val="No Spacing"/>
    <w:uiPriority w:val="1"/>
    <w:qFormat/>
    <w:rsid w:val="00C05D7D"/>
    <w:pPr>
      <w:spacing w:after="0" w:line="240" w:lineRule="auto"/>
    </w:pPr>
  </w:style>
  <w:style w:type="character" w:customStyle="1" w:styleId="Heading1Char">
    <w:name w:val="Heading 1 Char"/>
    <w:basedOn w:val="DefaultParagraphFont"/>
    <w:link w:val="Heading1"/>
    <w:uiPriority w:val="9"/>
    <w:rsid w:val="00C05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5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F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87445"/>
    <w:pPr>
      <w:outlineLvl w:val="9"/>
    </w:pPr>
    <w:rPr>
      <w:lang w:eastAsia="ja-JP"/>
    </w:rPr>
  </w:style>
  <w:style w:type="paragraph" w:styleId="TOC1">
    <w:name w:val="toc 1"/>
    <w:basedOn w:val="Normal"/>
    <w:next w:val="Normal"/>
    <w:autoRedefine/>
    <w:uiPriority w:val="39"/>
    <w:unhideWhenUsed/>
    <w:qFormat/>
    <w:rsid w:val="00987445"/>
    <w:pPr>
      <w:spacing w:after="100"/>
    </w:pPr>
  </w:style>
  <w:style w:type="paragraph" w:styleId="TOC3">
    <w:name w:val="toc 3"/>
    <w:basedOn w:val="Normal"/>
    <w:next w:val="Normal"/>
    <w:autoRedefine/>
    <w:uiPriority w:val="39"/>
    <w:unhideWhenUsed/>
    <w:qFormat/>
    <w:rsid w:val="00C705DC"/>
    <w:pPr>
      <w:tabs>
        <w:tab w:val="right" w:leader="dot" w:pos="9350"/>
      </w:tabs>
      <w:spacing w:after="100"/>
      <w:ind w:left="440"/>
    </w:pPr>
    <w:rPr>
      <w:noProof/>
    </w:rPr>
  </w:style>
  <w:style w:type="character" w:styleId="Hyperlink">
    <w:name w:val="Hyperlink"/>
    <w:basedOn w:val="DefaultParagraphFont"/>
    <w:uiPriority w:val="99"/>
    <w:unhideWhenUsed/>
    <w:rsid w:val="00987445"/>
    <w:rPr>
      <w:color w:val="0000FF" w:themeColor="hyperlink"/>
      <w:u w:val="single"/>
    </w:rPr>
  </w:style>
  <w:style w:type="paragraph" w:styleId="Header">
    <w:name w:val="header"/>
    <w:basedOn w:val="Normal"/>
    <w:link w:val="HeaderChar"/>
    <w:uiPriority w:val="99"/>
    <w:unhideWhenUsed/>
    <w:rsid w:val="0072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E0"/>
  </w:style>
  <w:style w:type="paragraph" w:styleId="Footer">
    <w:name w:val="footer"/>
    <w:basedOn w:val="Normal"/>
    <w:link w:val="FooterChar"/>
    <w:uiPriority w:val="99"/>
    <w:unhideWhenUsed/>
    <w:rsid w:val="0072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E0"/>
  </w:style>
  <w:style w:type="paragraph" w:styleId="TOC2">
    <w:name w:val="toc 2"/>
    <w:basedOn w:val="Normal"/>
    <w:next w:val="Normal"/>
    <w:autoRedefine/>
    <w:uiPriority w:val="39"/>
    <w:unhideWhenUsed/>
    <w:qFormat/>
    <w:rsid w:val="00177442"/>
    <w:pPr>
      <w:tabs>
        <w:tab w:val="right" w:leader="dot" w:pos="9350"/>
      </w:tabs>
      <w:spacing w:after="100"/>
      <w:ind w:left="220"/>
    </w:pPr>
    <w:rPr>
      <w:rFonts w:ascii="Times New Roman" w:eastAsiaTheme="minorEastAsia" w:hAnsi="Times New Roman" w:cs="Times New Roman"/>
      <w:noProof/>
      <w:lang w:eastAsia="ja-JP"/>
    </w:rPr>
  </w:style>
  <w:style w:type="character" w:customStyle="1" w:styleId="Heading4Char">
    <w:name w:val="Heading 4 Char"/>
    <w:basedOn w:val="DefaultParagraphFont"/>
    <w:link w:val="Heading4"/>
    <w:uiPriority w:val="9"/>
    <w:rsid w:val="00270C4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3157">
      <w:bodyDiv w:val="1"/>
      <w:marLeft w:val="0"/>
      <w:marRight w:val="0"/>
      <w:marTop w:val="0"/>
      <w:marBottom w:val="0"/>
      <w:divBdr>
        <w:top w:val="none" w:sz="0" w:space="0" w:color="auto"/>
        <w:left w:val="none" w:sz="0" w:space="0" w:color="auto"/>
        <w:bottom w:val="none" w:sz="0" w:space="0" w:color="auto"/>
        <w:right w:val="none" w:sz="0" w:space="0" w:color="auto"/>
      </w:divBdr>
    </w:div>
    <w:div w:id="373313745">
      <w:bodyDiv w:val="1"/>
      <w:marLeft w:val="0"/>
      <w:marRight w:val="0"/>
      <w:marTop w:val="0"/>
      <w:marBottom w:val="0"/>
      <w:divBdr>
        <w:top w:val="none" w:sz="0" w:space="0" w:color="auto"/>
        <w:left w:val="none" w:sz="0" w:space="0" w:color="auto"/>
        <w:bottom w:val="none" w:sz="0" w:space="0" w:color="auto"/>
        <w:right w:val="none" w:sz="0" w:space="0" w:color="auto"/>
      </w:divBdr>
      <w:divsChild>
        <w:div w:id="2114400480">
          <w:marLeft w:val="0"/>
          <w:marRight w:val="0"/>
          <w:marTop w:val="0"/>
          <w:marBottom w:val="0"/>
          <w:divBdr>
            <w:top w:val="none" w:sz="0" w:space="0" w:color="auto"/>
            <w:left w:val="none" w:sz="0" w:space="0" w:color="auto"/>
            <w:bottom w:val="none" w:sz="0" w:space="0" w:color="auto"/>
            <w:right w:val="none" w:sz="0" w:space="0" w:color="auto"/>
          </w:divBdr>
          <w:divsChild>
            <w:div w:id="1499930306">
              <w:marLeft w:val="0"/>
              <w:marRight w:val="0"/>
              <w:marTop w:val="0"/>
              <w:marBottom w:val="0"/>
              <w:divBdr>
                <w:top w:val="none" w:sz="0" w:space="0" w:color="auto"/>
                <w:left w:val="none" w:sz="0" w:space="0" w:color="auto"/>
                <w:bottom w:val="none" w:sz="0" w:space="0" w:color="auto"/>
                <w:right w:val="none" w:sz="0" w:space="0" w:color="auto"/>
              </w:divBdr>
              <w:divsChild>
                <w:div w:id="1115254754">
                  <w:marLeft w:val="0"/>
                  <w:marRight w:val="0"/>
                  <w:marTop w:val="0"/>
                  <w:marBottom w:val="0"/>
                  <w:divBdr>
                    <w:top w:val="none" w:sz="0" w:space="0" w:color="auto"/>
                    <w:left w:val="none" w:sz="0" w:space="0" w:color="auto"/>
                    <w:bottom w:val="none" w:sz="0" w:space="0" w:color="auto"/>
                    <w:right w:val="none" w:sz="0" w:space="0" w:color="auto"/>
                  </w:divBdr>
                  <w:divsChild>
                    <w:div w:id="1822844653">
                      <w:marLeft w:val="0"/>
                      <w:marRight w:val="0"/>
                      <w:marTop w:val="0"/>
                      <w:marBottom w:val="0"/>
                      <w:divBdr>
                        <w:top w:val="none" w:sz="0" w:space="0" w:color="auto"/>
                        <w:left w:val="none" w:sz="0" w:space="0" w:color="auto"/>
                        <w:bottom w:val="none" w:sz="0" w:space="0" w:color="auto"/>
                        <w:right w:val="none" w:sz="0" w:space="0" w:color="auto"/>
                      </w:divBdr>
                      <w:divsChild>
                        <w:div w:id="1515462664">
                          <w:marLeft w:val="0"/>
                          <w:marRight w:val="0"/>
                          <w:marTop w:val="0"/>
                          <w:marBottom w:val="0"/>
                          <w:divBdr>
                            <w:top w:val="none" w:sz="0" w:space="0" w:color="auto"/>
                            <w:left w:val="none" w:sz="0" w:space="0" w:color="auto"/>
                            <w:bottom w:val="none" w:sz="0" w:space="0" w:color="auto"/>
                            <w:right w:val="none" w:sz="0" w:space="0" w:color="auto"/>
                          </w:divBdr>
                          <w:divsChild>
                            <w:div w:id="20895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69920">
      <w:bodyDiv w:val="1"/>
      <w:marLeft w:val="0"/>
      <w:marRight w:val="0"/>
      <w:marTop w:val="0"/>
      <w:marBottom w:val="0"/>
      <w:divBdr>
        <w:top w:val="none" w:sz="0" w:space="0" w:color="auto"/>
        <w:left w:val="none" w:sz="0" w:space="0" w:color="auto"/>
        <w:bottom w:val="none" w:sz="0" w:space="0" w:color="auto"/>
        <w:right w:val="none" w:sz="0" w:space="0" w:color="auto"/>
      </w:divBdr>
      <w:divsChild>
        <w:div w:id="227234466">
          <w:marLeft w:val="0"/>
          <w:marRight w:val="0"/>
          <w:marTop w:val="0"/>
          <w:marBottom w:val="0"/>
          <w:divBdr>
            <w:top w:val="none" w:sz="0" w:space="0" w:color="auto"/>
            <w:left w:val="none" w:sz="0" w:space="0" w:color="auto"/>
            <w:bottom w:val="none" w:sz="0" w:space="0" w:color="auto"/>
            <w:right w:val="none" w:sz="0" w:space="0" w:color="auto"/>
          </w:divBdr>
          <w:divsChild>
            <w:div w:id="172888933">
              <w:marLeft w:val="0"/>
              <w:marRight w:val="0"/>
              <w:marTop w:val="0"/>
              <w:marBottom w:val="0"/>
              <w:divBdr>
                <w:top w:val="none" w:sz="0" w:space="0" w:color="auto"/>
                <w:left w:val="none" w:sz="0" w:space="0" w:color="auto"/>
                <w:bottom w:val="none" w:sz="0" w:space="0" w:color="auto"/>
                <w:right w:val="none" w:sz="0" w:space="0" w:color="auto"/>
              </w:divBdr>
              <w:divsChild>
                <w:div w:id="1930187228">
                  <w:marLeft w:val="0"/>
                  <w:marRight w:val="0"/>
                  <w:marTop w:val="0"/>
                  <w:marBottom w:val="0"/>
                  <w:divBdr>
                    <w:top w:val="none" w:sz="0" w:space="0" w:color="auto"/>
                    <w:left w:val="none" w:sz="0" w:space="0" w:color="auto"/>
                    <w:bottom w:val="none" w:sz="0" w:space="0" w:color="auto"/>
                    <w:right w:val="none" w:sz="0" w:space="0" w:color="auto"/>
                  </w:divBdr>
                  <w:divsChild>
                    <w:div w:id="792288599">
                      <w:marLeft w:val="0"/>
                      <w:marRight w:val="0"/>
                      <w:marTop w:val="0"/>
                      <w:marBottom w:val="0"/>
                      <w:divBdr>
                        <w:top w:val="none" w:sz="0" w:space="0" w:color="auto"/>
                        <w:left w:val="none" w:sz="0" w:space="0" w:color="auto"/>
                        <w:bottom w:val="none" w:sz="0" w:space="0" w:color="auto"/>
                        <w:right w:val="none" w:sz="0" w:space="0" w:color="auto"/>
                      </w:divBdr>
                      <w:divsChild>
                        <w:div w:id="443698933">
                          <w:marLeft w:val="0"/>
                          <w:marRight w:val="0"/>
                          <w:marTop w:val="0"/>
                          <w:marBottom w:val="0"/>
                          <w:divBdr>
                            <w:top w:val="none" w:sz="0" w:space="0" w:color="auto"/>
                            <w:left w:val="none" w:sz="0" w:space="0" w:color="auto"/>
                            <w:bottom w:val="none" w:sz="0" w:space="0" w:color="auto"/>
                            <w:right w:val="none" w:sz="0" w:space="0" w:color="auto"/>
                          </w:divBdr>
                          <w:divsChild>
                            <w:div w:id="18166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281244">
      <w:bodyDiv w:val="1"/>
      <w:marLeft w:val="0"/>
      <w:marRight w:val="0"/>
      <w:marTop w:val="0"/>
      <w:marBottom w:val="0"/>
      <w:divBdr>
        <w:top w:val="none" w:sz="0" w:space="0" w:color="auto"/>
        <w:left w:val="none" w:sz="0" w:space="0" w:color="auto"/>
        <w:bottom w:val="none" w:sz="0" w:space="0" w:color="auto"/>
        <w:right w:val="none" w:sz="0" w:space="0" w:color="auto"/>
      </w:divBdr>
      <w:divsChild>
        <w:div w:id="1417361430">
          <w:marLeft w:val="0"/>
          <w:marRight w:val="0"/>
          <w:marTop w:val="0"/>
          <w:marBottom w:val="0"/>
          <w:divBdr>
            <w:top w:val="none" w:sz="0" w:space="0" w:color="auto"/>
            <w:left w:val="none" w:sz="0" w:space="0" w:color="auto"/>
            <w:bottom w:val="none" w:sz="0" w:space="0" w:color="auto"/>
            <w:right w:val="none" w:sz="0" w:space="0" w:color="auto"/>
          </w:divBdr>
          <w:divsChild>
            <w:div w:id="262108797">
              <w:marLeft w:val="0"/>
              <w:marRight w:val="0"/>
              <w:marTop w:val="0"/>
              <w:marBottom w:val="0"/>
              <w:divBdr>
                <w:top w:val="none" w:sz="0" w:space="0" w:color="auto"/>
                <w:left w:val="none" w:sz="0" w:space="0" w:color="auto"/>
                <w:bottom w:val="none" w:sz="0" w:space="0" w:color="auto"/>
                <w:right w:val="none" w:sz="0" w:space="0" w:color="auto"/>
              </w:divBdr>
              <w:divsChild>
                <w:div w:id="1306550262">
                  <w:marLeft w:val="0"/>
                  <w:marRight w:val="0"/>
                  <w:marTop w:val="0"/>
                  <w:marBottom w:val="0"/>
                  <w:divBdr>
                    <w:top w:val="none" w:sz="0" w:space="0" w:color="auto"/>
                    <w:left w:val="none" w:sz="0" w:space="0" w:color="auto"/>
                    <w:bottom w:val="none" w:sz="0" w:space="0" w:color="auto"/>
                    <w:right w:val="none" w:sz="0" w:space="0" w:color="auto"/>
                  </w:divBdr>
                  <w:divsChild>
                    <w:div w:id="1198271710">
                      <w:marLeft w:val="0"/>
                      <w:marRight w:val="0"/>
                      <w:marTop w:val="0"/>
                      <w:marBottom w:val="0"/>
                      <w:divBdr>
                        <w:top w:val="none" w:sz="0" w:space="0" w:color="auto"/>
                        <w:left w:val="none" w:sz="0" w:space="0" w:color="auto"/>
                        <w:bottom w:val="none" w:sz="0" w:space="0" w:color="auto"/>
                        <w:right w:val="none" w:sz="0" w:space="0" w:color="auto"/>
                      </w:divBdr>
                      <w:divsChild>
                        <w:div w:id="1895697838">
                          <w:marLeft w:val="0"/>
                          <w:marRight w:val="0"/>
                          <w:marTop w:val="0"/>
                          <w:marBottom w:val="0"/>
                          <w:divBdr>
                            <w:top w:val="none" w:sz="0" w:space="0" w:color="auto"/>
                            <w:left w:val="none" w:sz="0" w:space="0" w:color="auto"/>
                            <w:bottom w:val="none" w:sz="0" w:space="0" w:color="auto"/>
                            <w:right w:val="none" w:sz="0" w:space="0" w:color="auto"/>
                          </w:divBdr>
                          <w:divsChild>
                            <w:div w:id="1911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823179">
      <w:bodyDiv w:val="1"/>
      <w:marLeft w:val="0"/>
      <w:marRight w:val="0"/>
      <w:marTop w:val="0"/>
      <w:marBottom w:val="0"/>
      <w:divBdr>
        <w:top w:val="none" w:sz="0" w:space="0" w:color="auto"/>
        <w:left w:val="none" w:sz="0" w:space="0" w:color="auto"/>
        <w:bottom w:val="none" w:sz="0" w:space="0" w:color="auto"/>
        <w:right w:val="none" w:sz="0" w:space="0" w:color="auto"/>
      </w:divBdr>
    </w:div>
    <w:div w:id="17643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tiff"/><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opn-a\share\EUR%20Share\Europe\Balkans\Kosovo\Kosovo%20Reports\KosovoSerb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lrMapOvr bg1="lt1" tx1="dk1" bg2="lt2" tx2="dk2" accent1="accent1" accent2="accent2" accent3="accent3" accent4="accent4" accent5="accent5" accent6="accent6" hlink="hlink" folHlink="folHlink"/>
  <c:chart>
    <c:title>
      <c:tx>
        <c:rich>
          <a:bodyPr/>
          <a:lstStyle/>
          <a:p>
            <a:pPr>
              <a:defRPr sz="1050" b="1"/>
            </a:pPr>
            <a:r>
              <a:rPr lang="en-US" sz="1050" b="1"/>
              <a:t>Figure 1. Mean Dictator Giving to In-group vs. Out-group Recipients by Location</a:t>
            </a:r>
          </a:p>
        </c:rich>
      </c:tx>
      <c:layout>
        <c:manualLayout>
          <c:xMode val="edge"/>
          <c:yMode val="edge"/>
          <c:x val="0.12251467683147381"/>
          <c:y val="4.1666666666666664E-2"/>
        </c:manualLayout>
      </c:layout>
      <c:overlay val="0"/>
    </c:title>
    <c:autoTitleDeleted val="0"/>
    <c:plotArea>
      <c:layout>
        <c:manualLayout>
          <c:layoutTarget val="inner"/>
          <c:xMode val="edge"/>
          <c:yMode val="edge"/>
          <c:x val="0.11321369281136678"/>
          <c:y val="9.5848331458567665E-2"/>
          <c:w val="0.8453539597302987"/>
          <c:h val="0.78479658792650919"/>
        </c:manualLayout>
      </c:layout>
      <c:barChart>
        <c:barDir val="col"/>
        <c:grouping val="clustered"/>
        <c:varyColors val="0"/>
        <c:ser>
          <c:idx val="0"/>
          <c:order val="0"/>
          <c:tx>
            <c:strRef>
              <c:f>Sheet1!$A$2</c:f>
              <c:strCache>
                <c:ptCount val="1"/>
                <c:pt idx="0">
                  <c:v>In-group</c:v>
                </c:pt>
              </c:strCache>
            </c:strRef>
          </c:tx>
          <c:invertIfNegative val="0"/>
          <c:dLbls>
            <c:dLblPos val="inEnd"/>
            <c:showLegendKey val="0"/>
            <c:showVal val="1"/>
            <c:showCatName val="0"/>
            <c:showSerName val="0"/>
            <c:showPercent val="0"/>
            <c:showBubbleSize val="0"/>
            <c:showLeaderLines val="0"/>
          </c:dLbls>
          <c:cat>
            <c:strRef>
              <c:f>Sheet1!$B$1:$D$1</c:f>
              <c:strCache>
                <c:ptCount val="3"/>
                <c:pt idx="0">
                  <c:v>Primarily Albanian region</c:v>
                </c:pt>
                <c:pt idx="1">
                  <c:v>Border region</c:v>
                </c:pt>
                <c:pt idx="2">
                  <c:v>Primarily Serb region</c:v>
                </c:pt>
              </c:strCache>
            </c:strRef>
          </c:cat>
          <c:val>
            <c:numRef>
              <c:f>Sheet1!$B$2:$D$2</c:f>
              <c:numCache>
                <c:formatCode>0.00</c:formatCode>
                <c:ptCount val="3"/>
                <c:pt idx="0">
                  <c:v>4.41</c:v>
                </c:pt>
                <c:pt idx="1">
                  <c:v>3.81</c:v>
                </c:pt>
                <c:pt idx="2">
                  <c:v>3.21</c:v>
                </c:pt>
              </c:numCache>
            </c:numRef>
          </c:val>
        </c:ser>
        <c:ser>
          <c:idx val="1"/>
          <c:order val="1"/>
          <c:tx>
            <c:strRef>
              <c:f>Sheet1!$A$3</c:f>
              <c:strCache>
                <c:ptCount val="1"/>
                <c:pt idx="0">
                  <c:v>Out-group</c:v>
                </c:pt>
              </c:strCache>
            </c:strRef>
          </c:tx>
          <c:invertIfNegative val="0"/>
          <c:dLbls>
            <c:dLblPos val="inEnd"/>
            <c:showLegendKey val="0"/>
            <c:showVal val="1"/>
            <c:showCatName val="0"/>
            <c:showSerName val="0"/>
            <c:showPercent val="0"/>
            <c:showBubbleSize val="0"/>
            <c:showLeaderLines val="0"/>
          </c:dLbls>
          <c:cat>
            <c:strRef>
              <c:f>Sheet1!$B$1:$D$1</c:f>
              <c:strCache>
                <c:ptCount val="3"/>
                <c:pt idx="0">
                  <c:v>Primarily Albanian region</c:v>
                </c:pt>
                <c:pt idx="1">
                  <c:v>Border region</c:v>
                </c:pt>
                <c:pt idx="2">
                  <c:v>Primarily Serb region</c:v>
                </c:pt>
              </c:strCache>
            </c:strRef>
          </c:cat>
          <c:val>
            <c:numRef>
              <c:f>Sheet1!$B$3:$D$3</c:f>
              <c:numCache>
                <c:formatCode>0.00</c:formatCode>
                <c:ptCount val="3"/>
                <c:pt idx="0">
                  <c:v>3.13</c:v>
                </c:pt>
                <c:pt idx="1">
                  <c:v>2.15</c:v>
                </c:pt>
                <c:pt idx="2">
                  <c:v>1.63</c:v>
                </c:pt>
              </c:numCache>
            </c:numRef>
          </c:val>
        </c:ser>
        <c:dLbls>
          <c:showLegendKey val="0"/>
          <c:showVal val="0"/>
          <c:showCatName val="0"/>
          <c:showSerName val="0"/>
          <c:showPercent val="0"/>
          <c:showBubbleSize val="0"/>
        </c:dLbls>
        <c:gapWidth val="150"/>
        <c:axId val="78689792"/>
        <c:axId val="81431168"/>
      </c:barChart>
      <c:catAx>
        <c:axId val="78689792"/>
        <c:scaling>
          <c:orientation val="minMax"/>
        </c:scaling>
        <c:delete val="0"/>
        <c:axPos val="b"/>
        <c:majorTickMark val="none"/>
        <c:minorTickMark val="out"/>
        <c:tickLblPos val="nextTo"/>
        <c:crossAx val="81431168"/>
        <c:crossesAt val="0"/>
        <c:auto val="1"/>
        <c:lblAlgn val="ctr"/>
        <c:lblOffset val="100"/>
        <c:noMultiLvlLbl val="0"/>
      </c:catAx>
      <c:valAx>
        <c:axId val="81431168"/>
        <c:scaling>
          <c:orientation val="minMax"/>
        </c:scaling>
        <c:delete val="0"/>
        <c:axPos val="l"/>
        <c:title>
          <c:tx>
            <c:rich>
              <a:bodyPr rot="-5400000" vert="horz"/>
              <a:lstStyle/>
              <a:p>
                <a:pPr>
                  <a:defRPr/>
                </a:pPr>
                <a:r>
                  <a:rPr lang="en-US"/>
                  <a:t>Amount Sent in Euro</a:t>
                </a:r>
              </a:p>
            </c:rich>
          </c:tx>
          <c:layout/>
          <c:overlay val="0"/>
        </c:title>
        <c:numFmt formatCode="0" sourceLinked="0"/>
        <c:majorTickMark val="out"/>
        <c:minorTickMark val="none"/>
        <c:tickLblPos val="nextTo"/>
        <c:crossAx val="78689792"/>
        <c:crosses val="autoZero"/>
        <c:crossBetween val="between"/>
      </c:valAx>
    </c:plotArea>
    <c:legend>
      <c:legendPos val="r"/>
      <c:layout>
        <c:manualLayout>
          <c:xMode val="edge"/>
          <c:yMode val="edge"/>
          <c:x val="0.63792201830284523"/>
          <c:y val="0.16022075365579302"/>
          <c:w val="0.29617177130425237"/>
          <c:h val="0.14384420697412822"/>
        </c:manualLayout>
      </c:layout>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b="1" i="0" baseline="0">
                <a:effectLst/>
              </a:rPr>
              <a:t>Figure 3. Kosovar Serb Views of Kosovar Albanians (1996-2011)</a:t>
            </a:r>
            <a:endParaRPr lang="en-US" sz="1050">
              <a:effectLst/>
            </a:endParaRPr>
          </a:p>
          <a:p>
            <a:pPr>
              <a:defRPr/>
            </a:pPr>
            <a:r>
              <a:rPr lang="en-US" sz="900" b="0" i="1" baseline="0">
                <a:effectLst/>
                <a:latin typeface="+mn-lt"/>
              </a:rPr>
              <a:t>Q: Please tell me whether you have a very favorable, somewhat favorable, somewhat unfavorable, or very unfavorable opinion of Serbs in Kosovo? (%)</a:t>
            </a:r>
            <a:endParaRPr lang="en-US" sz="900">
              <a:effectLst/>
              <a:latin typeface="+mn-lt"/>
            </a:endParaRPr>
          </a:p>
        </c:rich>
      </c:tx>
      <c:layout/>
      <c:overlay val="0"/>
    </c:title>
    <c:autoTitleDeleted val="0"/>
    <c:plotArea>
      <c:layout>
        <c:manualLayout>
          <c:layoutTarget val="inner"/>
          <c:xMode val="edge"/>
          <c:yMode val="edge"/>
          <c:x val="4.1414727465286932E-2"/>
          <c:y val="0.23658573928258966"/>
          <c:w val="0.93690858020737844"/>
          <c:h val="0.54317475940507431"/>
        </c:manualLayout>
      </c:layout>
      <c:lineChart>
        <c:grouping val="standard"/>
        <c:varyColors val="0"/>
        <c:ser>
          <c:idx val="2"/>
          <c:order val="0"/>
          <c:tx>
            <c:strRef>
              <c:f>'Albanian Favorability'!$A$6</c:f>
              <c:strCache>
                <c:ptCount val="1"/>
                <c:pt idx="0">
                  <c:v>Favorable</c:v>
                </c:pt>
              </c:strCache>
            </c:strRef>
          </c:tx>
          <c:spPr>
            <a:ln>
              <a:solidFill>
                <a:schemeClr val="accent1"/>
              </a:solidFill>
            </a:ln>
          </c:spPr>
          <c:marker>
            <c:spPr>
              <a:solidFill>
                <a:schemeClr val="accent1"/>
              </a:solidFill>
              <a:ln>
                <a:solidFill>
                  <a:schemeClr val="accent1"/>
                </a:solidFill>
              </a:ln>
            </c:spPr>
          </c:marker>
          <c:dPt>
            <c:idx val="3"/>
            <c:marker>
              <c:spPr>
                <a:solidFill>
                  <a:schemeClr val="accent1"/>
                </a:solidFill>
                <a:ln>
                  <a:solidFill>
                    <a:schemeClr val="accent1"/>
                  </a:solidFill>
                  <a:prstDash val="solid"/>
                </a:ln>
              </c:spPr>
            </c:marker>
            <c:bubble3D val="0"/>
            <c:spPr>
              <a:ln>
                <a:solidFill>
                  <a:schemeClr val="accent1"/>
                </a:solidFill>
                <a:prstDash val="solid"/>
              </a:ln>
            </c:spPr>
          </c:dPt>
          <c:dPt>
            <c:idx val="5"/>
            <c:marker>
              <c:spPr>
                <a:solidFill>
                  <a:schemeClr val="accent1"/>
                </a:solidFill>
                <a:ln>
                  <a:solidFill>
                    <a:schemeClr val="accent1"/>
                  </a:solidFill>
                  <a:prstDash val="dash"/>
                </a:ln>
              </c:spPr>
            </c:marker>
            <c:bubble3D val="0"/>
            <c:spPr>
              <a:ln>
                <a:solidFill>
                  <a:schemeClr val="accent1"/>
                </a:solidFill>
                <a:prstDash val="dash"/>
              </a:ln>
            </c:spPr>
          </c:dPt>
          <c:dPt>
            <c:idx val="7"/>
            <c:marker>
              <c:spPr>
                <a:solidFill>
                  <a:schemeClr val="accent1"/>
                </a:solidFill>
                <a:ln>
                  <a:solidFill>
                    <a:schemeClr val="accent1"/>
                  </a:solidFill>
                  <a:prstDash val="dash"/>
                </a:ln>
              </c:spPr>
            </c:marker>
            <c:bubble3D val="0"/>
            <c:spPr>
              <a:ln>
                <a:solidFill>
                  <a:schemeClr val="accent1"/>
                </a:solidFill>
                <a:prstDash val="dash"/>
              </a:ln>
            </c:spPr>
          </c:dPt>
          <c:dLbls>
            <c:dLblPos val="t"/>
            <c:showLegendKey val="0"/>
            <c:showVal val="1"/>
            <c:showCatName val="0"/>
            <c:showSerName val="0"/>
            <c:showPercent val="0"/>
            <c:showBubbleSize val="0"/>
            <c:showLeaderLines val="0"/>
          </c:dLbls>
          <c:cat>
            <c:numRef>
              <c:f>'Albanian Favorability'!$B$3:$I$3</c:f>
              <c:numCache>
                <c:formatCode>mmm\-yy</c:formatCode>
                <c:ptCount val="8"/>
                <c:pt idx="0">
                  <c:v>35339</c:v>
                </c:pt>
                <c:pt idx="1">
                  <c:v>35886</c:v>
                </c:pt>
                <c:pt idx="2">
                  <c:v>36161</c:v>
                </c:pt>
                <c:pt idx="3">
                  <c:v>37104</c:v>
                </c:pt>
                <c:pt idx="4">
                  <c:v>37834</c:v>
                </c:pt>
                <c:pt idx="5">
                  <c:v>39234</c:v>
                </c:pt>
                <c:pt idx="6">
                  <c:v>39417</c:v>
                </c:pt>
                <c:pt idx="7">
                  <c:v>40878</c:v>
                </c:pt>
              </c:numCache>
            </c:numRef>
          </c:cat>
          <c:val>
            <c:numRef>
              <c:f>'Albanian Favorability'!$B$6:$I$6</c:f>
              <c:numCache>
                <c:formatCode>General</c:formatCode>
                <c:ptCount val="8"/>
                <c:pt idx="0">
                  <c:v>27</c:v>
                </c:pt>
                <c:pt idx="1">
                  <c:v>14</c:v>
                </c:pt>
                <c:pt idx="2">
                  <c:v>10</c:v>
                </c:pt>
                <c:pt idx="3">
                  <c:v>4</c:v>
                </c:pt>
                <c:pt idx="4">
                  <c:v>8</c:v>
                </c:pt>
                <c:pt idx="5">
                  <c:v>30</c:v>
                </c:pt>
                <c:pt idx="6">
                  <c:v>19</c:v>
                </c:pt>
                <c:pt idx="7">
                  <c:v>13</c:v>
                </c:pt>
              </c:numCache>
            </c:numRef>
          </c:val>
          <c:smooth val="0"/>
        </c:ser>
        <c:ser>
          <c:idx val="5"/>
          <c:order val="1"/>
          <c:tx>
            <c:strRef>
              <c:f>'Albanian Favorability'!$A$9</c:f>
              <c:strCache>
                <c:ptCount val="1"/>
                <c:pt idx="0">
                  <c:v>Unfavorable</c:v>
                </c:pt>
              </c:strCache>
            </c:strRef>
          </c:tx>
          <c:spPr>
            <a:ln>
              <a:solidFill>
                <a:schemeClr val="accent2"/>
              </a:solidFill>
            </a:ln>
          </c:spPr>
          <c:marker>
            <c:spPr>
              <a:solidFill>
                <a:schemeClr val="accent2"/>
              </a:solidFill>
              <a:ln>
                <a:solidFill>
                  <a:schemeClr val="accent2"/>
                </a:solidFill>
              </a:ln>
            </c:spPr>
          </c:marker>
          <c:dPt>
            <c:idx val="3"/>
            <c:marker>
              <c:spPr>
                <a:solidFill>
                  <a:schemeClr val="accent2"/>
                </a:solidFill>
                <a:ln>
                  <a:solidFill>
                    <a:schemeClr val="accent2"/>
                  </a:solidFill>
                  <a:prstDash val="solid"/>
                </a:ln>
              </c:spPr>
            </c:marker>
            <c:bubble3D val="0"/>
            <c:spPr>
              <a:ln>
                <a:solidFill>
                  <a:schemeClr val="accent2"/>
                </a:solidFill>
                <a:prstDash val="solid"/>
              </a:ln>
            </c:spPr>
          </c:dPt>
          <c:dPt>
            <c:idx val="5"/>
            <c:marker>
              <c:spPr>
                <a:solidFill>
                  <a:schemeClr val="accent2"/>
                </a:solidFill>
                <a:ln>
                  <a:solidFill>
                    <a:schemeClr val="accent2"/>
                  </a:solidFill>
                  <a:prstDash val="dash"/>
                </a:ln>
              </c:spPr>
            </c:marker>
            <c:bubble3D val="0"/>
            <c:spPr>
              <a:ln>
                <a:solidFill>
                  <a:schemeClr val="accent2"/>
                </a:solidFill>
                <a:prstDash val="dash"/>
              </a:ln>
            </c:spPr>
          </c:dPt>
          <c:dPt>
            <c:idx val="7"/>
            <c:marker>
              <c:spPr>
                <a:solidFill>
                  <a:schemeClr val="accent2"/>
                </a:solidFill>
                <a:ln>
                  <a:solidFill>
                    <a:schemeClr val="accent2"/>
                  </a:solidFill>
                  <a:prstDash val="dash"/>
                </a:ln>
              </c:spPr>
            </c:marker>
            <c:bubble3D val="0"/>
            <c:spPr>
              <a:ln>
                <a:solidFill>
                  <a:schemeClr val="accent2"/>
                </a:solidFill>
                <a:prstDash val="dash"/>
              </a:ln>
            </c:spPr>
          </c:dPt>
          <c:dLbls>
            <c:dLblPos val="b"/>
            <c:showLegendKey val="0"/>
            <c:showVal val="1"/>
            <c:showCatName val="0"/>
            <c:showSerName val="0"/>
            <c:showPercent val="0"/>
            <c:showBubbleSize val="0"/>
            <c:showLeaderLines val="0"/>
          </c:dLbls>
          <c:cat>
            <c:numRef>
              <c:f>'Albanian Favorability'!$B$3:$I$3</c:f>
              <c:numCache>
                <c:formatCode>mmm\-yy</c:formatCode>
                <c:ptCount val="8"/>
                <c:pt idx="0">
                  <c:v>35339</c:v>
                </c:pt>
                <c:pt idx="1">
                  <c:v>35886</c:v>
                </c:pt>
                <c:pt idx="2">
                  <c:v>36161</c:v>
                </c:pt>
                <c:pt idx="3">
                  <c:v>37104</c:v>
                </c:pt>
                <c:pt idx="4">
                  <c:v>37834</c:v>
                </c:pt>
                <c:pt idx="5">
                  <c:v>39234</c:v>
                </c:pt>
                <c:pt idx="6">
                  <c:v>39417</c:v>
                </c:pt>
                <c:pt idx="7">
                  <c:v>40878</c:v>
                </c:pt>
              </c:numCache>
            </c:numRef>
          </c:cat>
          <c:val>
            <c:numRef>
              <c:f>'Albanian Favorability'!$B$9:$I$9</c:f>
              <c:numCache>
                <c:formatCode>General</c:formatCode>
                <c:ptCount val="8"/>
                <c:pt idx="0">
                  <c:v>72</c:v>
                </c:pt>
                <c:pt idx="1">
                  <c:v>83</c:v>
                </c:pt>
                <c:pt idx="2">
                  <c:v>87</c:v>
                </c:pt>
                <c:pt idx="3">
                  <c:v>94</c:v>
                </c:pt>
                <c:pt idx="4">
                  <c:v>85</c:v>
                </c:pt>
                <c:pt idx="5">
                  <c:v>68</c:v>
                </c:pt>
                <c:pt idx="6">
                  <c:v>76</c:v>
                </c:pt>
                <c:pt idx="7">
                  <c:v>80</c:v>
                </c:pt>
              </c:numCache>
            </c:numRef>
          </c:val>
          <c:smooth val="0"/>
        </c:ser>
        <c:dLbls>
          <c:showLegendKey val="0"/>
          <c:showVal val="0"/>
          <c:showCatName val="0"/>
          <c:showSerName val="0"/>
          <c:showPercent val="0"/>
          <c:showBubbleSize val="0"/>
        </c:dLbls>
        <c:marker val="1"/>
        <c:smooth val="0"/>
        <c:axId val="112539136"/>
        <c:axId val="112682112"/>
      </c:lineChart>
      <c:dateAx>
        <c:axId val="112539136"/>
        <c:scaling>
          <c:orientation val="minMax"/>
        </c:scaling>
        <c:delete val="0"/>
        <c:axPos val="b"/>
        <c:numFmt formatCode="mmm\-yy" sourceLinked="1"/>
        <c:majorTickMark val="out"/>
        <c:minorTickMark val="none"/>
        <c:tickLblPos val="nextTo"/>
        <c:txPr>
          <a:bodyPr/>
          <a:lstStyle/>
          <a:p>
            <a:pPr>
              <a:defRPr sz="900"/>
            </a:pPr>
            <a:endParaRPr lang="en-US"/>
          </a:p>
        </c:txPr>
        <c:crossAx val="112682112"/>
        <c:crosses val="autoZero"/>
        <c:auto val="0"/>
        <c:lblOffset val="100"/>
        <c:baseTimeUnit val="months"/>
        <c:majorUnit val="6"/>
        <c:majorTimeUnit val="months"/>
      </c:dateAx>
      <c:valAx>
        <c:axId val="112682112"/>
        <c:scaling>
          <c:orientation val="minMax"/>
        </c:scaling>
        <c:delete val="1"/>
        <c:axPos val="l"/>
        <c:numFmt formatCode="General" sourceLinked="1"/>
        <c:majorTickMark val="out"/>
        <c:minorTickMark val="none"/>
        <c:tickLblPos val="nextTo"/>
        <c:crossAx val="112539136"/>
        <c:crosses val="autoZero"/>
        <c:crossBetween val="between"/>
      </c:valAx>
    </c:plotArea>
    <c:legend>
      <c:legendPos val="r"/>
      <c:layout>
        <c:manualLayout>
          <c:xMode val="edge"/>
          <c:yMode val="edge"/>
          <c:x val="0.78500730470892099"/>
          <c:y val="0.16579651501895595"/>
          <c:w val="0.17033559800240278"/>
          <c:h val="0.16743438320209975"/>
        </c:manualLayout>
      </c:layout>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0.5311</cdr:x>
      <cdr:y>0.92014</cdr:y>
    </cdr:from>
    <cdr:to>
      <cdr:x>1</cdr:x>
      <cdr:y>0.99306</cdr:y>
    </cdr:to>
    <cdr:sp macro="" textlink="">
      <cdr:nvSpPr>
        <cdr:cNvPr id="2" name="TextBox 1"/>
        <cdr:cNvSpPr txBox="1"/>
      </cdr:nvSpPr>
      <cdr:spPr>
        <a:xfrm xmlns:a="http://schemas.openxmlformats.org/drawingml/2006/main">
          <a:off x="3171826" y="2524125"/>
          <a:ext cx="2800349" cy="2000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900"/>
        </a:p>
      </cdr:txBody>
    </cdr:sp>
  </cdr:relSizeAnchor>
  <cdr:relSizeAnchor xmlns:cdr="http://schemas.openxmlformats.org/drawingml/2006/chartDrawing">
    <cdr:from>
      <cdr:x>0.11164</cdr:x>
      <cdr:y>0.28125</cdr:y>
    </cdr:from>
    <cdr:to>
      <cdr:x>0.11377</cdr:x>
      <cdr:y>0.78241</cdr:y>
    </cdr:to>
    <cdr:cxnSp macro="">
      <cdr:nvCxnSpPr>
        <cdr:cNvPr id="3" name="Straight Connector 2"/>
        <cdr:cNvCxnSpPr/>
      </cdr:nvCxnSpPr>
      <cdr:spPr>
        <a:xfrm xmlns:a="http://schemas.openxmlformats.org/drawingml/2006/main">
          <a:off x="666751" y="771525"/>
          <a:ext cx="12699" cy="1374775"/>
        </a:xfrm>
        <a:prstGeom xmlns:a="http://schemas.openxmlformats.org/drawingml/2006/main" prst="line">
          <a:avLst/>
        </a:prstGeom>
        <a:ln xmlns:a="http://schemas.openxmlformats.org/drawingml/2006/main">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0.19298</cdr:x>
      <cdr:y>0.30903</cdr:y>
    </cdr:from>
    <cdr:to>
      <cdr:x>0.19351</cdr:x>
      <cdr:y>0.78588</cdr:y>
    </cdr:to>
    <cdr:cxnSp macro="">
      <cdr:nvCxnSpPr>
        <cdr:cNvPr id="4" name="Straight Connector 3"/>
        <cdr:cNvCxnSpPr/>
      </cdr:nvCxnSpPr>
      <cdr:spPr>
        <a:xfrm xmlns:a="http://schemas.openxmlformats.org/drawingml/2006/main">
          <a:off x="1152526" y="847725"/>
          <a:ext cx="3174" cy="1308100"/>
        </a:xfrm>
        <a:prstGeom xmlns:a="http://schemas.openxmlformats.org/drawingml/2006/main" prst="line">
          <a:avLst/>
        </a:prstGeom>
        <a:ln xmlns:a="http://schemas.openxmlformats.org/drawingml/2006/main">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0.48379</cdr:x>
      <cdr:y>0.31713</cdr:y>
    </cdr:from>
    <cdr:to>
      <cdr:x>0.48538</cdr:x>
      <cdr:y>0.77199</cdr:y>
    </cdr:to>
    <cdr:cxnSp macro="">
      <cdr:nvCxnSpPr>
        <cdr:cNvPr id="6" name="Straight Connector 5"/>
        <cdr:cNvCxnSpPr/>
      </cdr:nvCxnSpPr>
      <cdr:spPr>
        <a:xfrm xmlns:a="http://schemas.openxmlformats.org/drawingml/2006/main">
          <a:off x="2889250" y="869950"/>
          <a:ext cx="9525" cy="1247775"/>
        </a:xfrm>
        <a:prstGeom xmlns:a="http://schemas.openxmlformats.org/drawingml/2006/main" prst="line">
          <a:avLst/>
        </a:prstGeom>
        <a:ln xmlns:a="http://schemas.openxmlformats.org/drawingml/2006/main">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0.74216</cdr:x>
      <cdr:y>0.32407</cdr:y>
    </cdr:from>
    <cdr:to>
      <cdr:x>0.74375</cdr:x>
      <cdr:y>0.77894</cdr:y>
    </cdr:to>
    <cdr:cxnSp macro="">
      <cdr:nvCxnSpPr>
        <cdr:cNvPr id="8" name="Straight Connector 7"/>
        <cdr:cNvCxnSpPr/>
      </cdr:nvCxnSpPr>
      <cdr:spPr>
        <a:xfrm xmlns:a="http://schemas.openxmlformats.org/drawingml/2006/main">
          <a:off x="4432300" y="889000"/>
          <a:ext cx="9525" cy="1247775"/>
        </a:xfrm>
        <a:prstGeom xmlns:a="http://schemas.openxmlformats.org/drawingml/2006/main" prst="line">
          <a:avLst/>
        </a:prstGeom>
        <a:ln xmlns:a="http://schemas.openxmlformats.org/drawingml/2006/main">
          <a:solidFill>
            <a:sysClr val="windowText" lastClr="000000"/>
          </a:solidFill>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0.19351</cdr:x>
      <cdr:y>0.36227</cdr:y>
    </cdr:from>
    <cdr:to>
      <cdr:x>0.32692</cdr:x>
      <cdr:y>0.65046</cdr:y>
    </cdr:to>
    <cdr:sp macro="" textlink="">
      <cdr:nvSpPr>
        <cdr:cNvPr id="12" name="TextBox 1"/>
        <cdr:cNvSpPr txBox="1"/>
      </cdr:nvSpPr>
      <cdr:spPr>
        <a:xfrm xmlns:a="http://schemas.openxmlformats.org/drawingml/2006/main">
          <a:off x="1150146" y="990328"/>
          <a:ext cx="792954" cy="7878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NATO Internvention in Kosovo (March-June</a:t>
          </a:r>
          <a:r>
            <a:rPr lang="en-US" sz="800" baseline="0"/>
            <a:t> 1999)</a:t>
          </a:r>
          <a:endParaRPr lang="en-US" sz="800"/>
        </a:p>
      </cdr:txBody>
    </cdr:sp>
  </cdr:relSizeAnchor>
  <cdr:relSizeAnchor xmlns:cdr="http://schemas.openxmlformats.org/drawingml/2006/chartDrawing">
    <cdr:from>
      <cdr:x>0.48698</cdr:x>
      <cdr:y>0.42477</cdr:y>
    </cdr:from>
    <cdr:to>
      <cdr:x>0.60659</cdr:x>
      <cdr:y>0.56019</cdr:y>
    </cdr:to>
    <cdr:sp macro="" textlink="">
      <cdr:nvSpPr>
        <cdr:cNvPr id="13" name="TextBox 1"/>
        <cdr:cNvSpPr txBox="1"/>
      </cdr:nvSpPr>
      <cdr:spPr>
        <a:xfrm xmlns:a="http://schemas.openxmlformats.org/drawingml/2006/main">
          <a:off x="2908300" y="1165225"/>
          <a:ext cx="714375" cy="3714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March</a:t>
          </a:r>
          <a:r>
            <a:rPr lang="en-US" sz="800" baseline="0"/>
            <a:t> 2004 Unrest</a:t>
          </a:r>
          <a:endParaRPr lang="en-US" sz="800"/>
        </a:p>
      </cdr:txBody>
    </cdr:sp>
  </cdr:relSizeAnchor>
  <cdr:relSizeAnchor xmlns:cdr="http://schemas.openxmlformats.org/drawingml/2006/chartDrawing">
    <cdr:from>
      <cdr:x>0.74056</cdr:x>
      <cdr:y>0.41782</cdr:y>
    </cdr:from>
    <cdr:to>
      <cdr:x>0.91547</cdr:x>
      <cdr:y>0.61806</cdr:y>
    </cdr:to>
    <cdr:sp macro="" textlink="">
      <cdr:nvSpPr>
        <cdr:cNvPr id="14" name="TextBox 1"/>
        <cdr:cNvSpPr txBox="1"/>
      </cdr:nvSpPr>
      <cdr:spPr>
        <a:xfrm xmlns:a="http://schemas.openxmlformats.org/drawingml/2006/main">
          <a:off x="4422775" y="1146175"/>
          <a:ext cx="1044576" cy="5492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Feb</a:t>
          </a:r>
          <a:r>
            <a:rPr lang="en-US" sz="800" baseline="0"/>
            <a:t> 2008 Kosovo declares Independence</a:t>
          </a:r>
          <a:endParaRPr lang="en-US" sz="800"/>
        </a:p>
      </cdr:txBody>
    </cdr:sp>
  </cdr:relSizeAnchor>
  <cdr:relSizeAnchor xmlns:cdr="http://schemas.openxmlformats.org/drawingml/2006/chartDrawing">
    <cdr:from>
      <cdr:x>0.0117</cdr:x>
      <cdr:y>0.12269</cdr:y>
    </cdr:from>
    <cdr:to>
      <cdr:x>0.14725</cdr:x>
      <cdr:y>0.31714</cdr:y>
    </cdr:to>
    <cdr:sp macro="" textlink="">
      <cdr:nvSpPr>
        <cdr:cNvPr id="15" name="Text Box 1"/>
        <cdr:cNvSpPr txBox="1"/>
      </cdr:nvSpPr>
      <cdr:spPr>
        <a:xfrm xmlns:a="http://schemas.openxmlformats.org/drawingml/2006/main">
          <a:off x="69850" y="336550"/>
          <a:ext cx="809581" cy="53341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a:t>Start of Kosovo Insurgency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04944-6483-4384-8B50-3AC935542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28</Pages>
  <Words>7043</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Mironova</dc:creator>
  <cp:lastModifiedBy>HPU</cp:lastModifiedBy>
  <cp:revision>22</cp:revision>
  <dcterms:created xsi:type="dcterms:W3CDTF">2014-04-23T19:46:00Z</dcterms:created>
  <dcterms:modified xsi:type="dcterms:W3CDTF">2014-09-09T19:02:00Z</dcterms:modified>
</cp:coreProperties>
</file>