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37A67">
      <w:pPr>
        <w:spacing w:line="360" w:lineRule="auto"/>
        <w:jc w:val="center"/>
      </w:pPr>
      <w:r>
        <w:drawing>
          <wp:inline distT="0" distB="0" distL="0" distR="0">
            <wp:extent cx="2702560"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50BBC4C">
      <w:pPr>
        <w:spacing w:line="360" w:lineRule="auto"/>
        <w:jc w:val="center"/>
      </w:pPr>
    </w:p>
    <w:p w14:paraId="0E43AB9E">
      <w:pPr>
        <w:spacing w:line="360" w:lineRule="auto"/>
        <w:ind w:right="240"/>
        <w:jc w:val="right"/>
        <w:rPr>
          <w:b/>
          <w:bCs/>
          <w:sz w:val="48"/>
          <w:szCs w:val="48"/>
        </w:rPr>
      </w:pPr>
    </w:p>
    <w:p w14:paraId="551B977A">
      <w:pPr>
        <w:spacing w:line="360" w:lineRule="auto"/>
        <w:ind w:right="240"/>
        <w:jc w:val="right"/>
        <w:rPr>
          <w:b/>
          <w:bCs/>
          <w:sz w:val="48"/>
          <w:szCs w:val="48"/>
        </w:rPr>
      </w:pPr>
    </w:p>
    <w:p w14:paraId="1E8EFD50">
      <w:pPr>
        <w:spacing w:line="360" w:lineRule="auto"/>
        <w:ind w:right="240"/>
        <w:jc w:val="right"/>
        <w:rPr>
          <w:b/>
          <w:bCs/>
          <w:sz w:val="48"/>
          <w:szCs w:val="48"/>
        </w:rPr>
      </w:pPr>
    </w:p>
    <w:p w14:paraId="6E989F4E">
      <w:pPr>
        <w:pStyle w:val="17"/>
        <w:spacing w:line="360" w:lineRule="auto"/>
        <w:jc w:val="center"/>
        <w:rPr>
          <w:rFonts w:ascii="Times New Roman" w:hAnsi="Times New Roman" w:cs="Times New Roman"/>
          <w:bCs/>
        </w:rPr>
      </w:pPr>
      <w:r>
        <w:rPr>
          <w:rFonts w:ascii="Times New Roman" w:hAnsi="Times New Roman" w:cs="Times New Roman"/>
        </w:rPr>
        <w:fldChar w:fldCharType="begin"/>
      </w:r>
      <w:r>
        <w:rPr>
          <w:rFonts w:ascii="Times New Roman" w:hAnsi="Times New Roman" w:cs="Times New Roman"/>
        </w:rPr>
        <w:instrText xml:space="preserve"> DOCPROPERTY  Title  \* MERGEFORMAT </w:instrText>
      </w:r>
      <w:r>
        <w:rPr>
          <w:rFonts w:ascii="Times New Roman" w:hAnsi="Times New Roman" w:cs="Times New Roman"/>
        </w:rPr>
        <w:fldChar w:fldCharType="separate"/>
      </w:r>
      <w:r>
        <w:rPr>
          <w:rFonts w:ascii="Times New Roman" w:hAnsi="Times New Roman" w:cs="Times New Roman"/>
        </w:rPr>
        <w:t>Requirement</w:t>
      </w:r>
      <w:r>
        <w:rPr>
          <w:rFonts w:ascii="Times New Roman" w:hAnsi="Times New Roman" w:cs="Times New Roman"/>
          <w:lang w:val="vi-VN"/>
        </w:rPr>
        <w:t xml:space="preserve"> &amp; Design</w:t>
      </w:r>
      <w:r>
        <w:rPr>
          <w:rFonts w:ascii="Times New Roman" w:hAnsi="Times New Roman" w:cs="Times New Roman"/>
        </w:rPr>
        <w:t xml:space="preserve"> Specification</w:t>
      </w:r>
      <w:r>
        <w:rPr>
          <w:rFonts w:ascii="Times New Roman" w:hAnsi="Times New Roman" w:cs="Times New Roman"/>
        </w:rPr>
        <w:fldChar w:fldCharType="end"/>
      </w:r>
    </w:p>
    <w:p w14:paraId="70246AD8">
      <w:pPr>
        <w:spacing w:before="120" w:line="360" w:lineRule="auto"/>
        <w:jc w:val="center"/>
        <w:rPr>
          <w:b/>
          <w:sz w:val="36"/>
          <w:szCs w:val="36"/>
        </w:rPr>
      </w:pPr>
      <w:r>
        <w:rPr>
          <w:b/>
          <w:sz w:val="36"/>
          <w:szCs w:val="36"/>
        </w:rPr>
        <w:t>Global Access Management System (GAMS)</w:t>
      </w:r>
    </w:p>
    <w:p w14:paraId="4023D5E2">
      <w:pPr>
        <w:spacing w:before="120" w:line="360" w:lineRule="auto"/>
        <w:jc w:val="center"/>
        <w:rPr>
          <w:b/>
          <w:bCs/>
          <w:sz w:val="28"/>
          <w:szCs w:val="28"/>
        </w:rPr>
      </w:pPr>
      <w:r>
        <w:rPr>
          <w:b/>
          <w:bCs/>
          <w:sz w:val="28"/>
          <w:szCs w:val="28"/>
        </w:rPr>
        <w:t>Version: 1.0</w:t>
      </w:r>
    </w:p>
    <w:p w14:paraId="39D10ADB">
      <w:pPr>
        <w:spacing w:before="120" w:line="360" w:lineRule="auto"/>
        <w:jc w:val="center"/>
        <w:rPr>
          <w:b/>
          <w:bCs/>
          <w:sz w:val="24"/>
        </w:rPr>
      </w:pPr>
    </w:p>
    <w:p w14:paraId="239A3F8A">
      <w:pPr>
        <w:spacing w:before="120" w:line="360" w:lineRule="auto"/>
        <w:jc w:val="center"/>
        <w:rPr>
          <w:b/>
          <w:bCs/>
          <w:sz w:val="24"/>
        </w:rPr>
      </w:pPr>
    </w:p>
    <w:p w14:paraId="6F844BA6">
      <w:pPr>
        <w:spacing w:before="120" w:line="360" w:lineRule="auto"/>
        <w:jc w:val="center"/>
        <w:rPr>
          <w:b/>
          <w:bCs/>
          <w:sz w:val="24"/>
        </w:rPr>
      </w:pPr>
    </w:p>
    <w:p w14:paraId="41571A30">
      <w:pPr>
        <w:spacing w:before="120" w:line="360" w:lineRule="auto"/>
        <w:jc w:val="center"/>
        <w:rPr>
          <w:b/>
          <w:bCs/>
          <w:sz w:val="24"/>
        </w:rPr>
      </w:pPr>
    </w:p>
    <w:p w14:paraId="45947915">
      <w:pPr>
        <w:spacing w:before="120" w:line="360" w:lineRule="auto"/>
        <w:jc w:val="center"/>
        <w:rPr>
          <w:b/>
          <w:bCs/>
          <w:sz w:val="24"/>
        </w:rPr>
      </w:pPr>
    </w:p>
    <w:p w14:paraId="6BF5E5B4">
      <w:pPr>
        <w:spacing w:before="120" w:line="360" w:lineRule="auto"/>
        <w:jc w:val="center"/>
        <w:rPr>
          <w:b/>
          <w:bCs/>
          <w:sz w:val="24"/>
        </w:rPr>
      </w:pPr>
    </w:p>
    <w:p w14:paraId="537A2ABE">
      <w:pPr>
        <w:spacing w:before="120" w:line="360" w:lineRule="auto"/>
        <w:jc w:val="center"/>
        <w:rPr>
          <w:b/>
          <w:bCs/>
          <w:sz w:val="24"/>
        </w:rPr>
      </w:pPr>
    </w:p>
    <w:p w14:paraId="10C69AB6">
      <w:pPr>
        <w:spacing w:before="120" w:line="360" w:lineRule="auto"/>
        <w:jc w:val="center"/>
        <w:rPr>
          <w:b/>
          <w:bCs/>
          <w:sz w:val="24"/>
        </w:rPr>
      </w:pPr>
    </w:p>
    <w:p w14:paraId="2E29E9DF">
      <w:pPr>
        <w:spacing w:before="120" w:line="360" w:lineRule="auto"/>
        <w:jc w:val="center"/>
        <w:rPr>
          <w:b/>
          <w:bCs/>
          <w:sz w:val="24"/>
        </w:rPr>
      </w:pPr>
    </w:p>
    <w:p w14:paraId="18FDDADE">
      <w:pPr>
        <w:spacing w:before="120" w:line="360" w:lineRule="auto"/>
        <w:jc w:val="center"/>
        <w:rPr>
          <w:b/>
          <w:bCs/>
          <w:sz w:val="24"/>
        </w:rPr>
      </w:pPr>
    </w:p>
    <w:p w14:paraId="5DC23BBB">
      <w:pPr>
        <w:spacing w:before="89"/>
        <w:ind w:left="2526" w:right="2171"/>
        <w:jc w:val="center"/>
        <w:rPr>
          <w:rFonts w:cstheme="minorHAnsi"/>
          <w:sz w:val="28"/>
          <w:szCs w:val="28"/>
        </w:rPr>
      </w:pPr>
      <w:r>
        <w:rPr>
          <w:rFonts w:cstheme="minorHAnsi"/>
          <w:sz w:val="28"/>
          <w:szCs w:val="28"/>
        </w:rPr>
        <w:t>– Hanoi, August 2022 –</w:t>
      </w:r>
    </w:p>
    <w:p w14:paraId="7F7A60E7">
      <w:pPr>
        <w:rPr>
          <w:b/>
          <w:bCs/>
          <w:sz w:val="28"/>
          <w:szCs w:val="28"/>
        </w:rPr>
      </w:pPr>
    </w:p>
    <w:p w14:paraId="14E4744F">
      <w:pPr>
        <w:pStyle w:val="2"/>
      </w:pPr>
      <w:bookmarkStart w:id="0" w:name="_Toc83330272"/>
      <w:bookmarkStart w:id="1" w:name="_Toc143617337"/>
      <w:bookmarkStart w:id="2" w:name="_Toc126827254"/>
      <w:bookmarkStart w:id="3" w:name="_Toc83330363"/>
      <w:bookmarkStart w:id="4" w:name="_Toc134475437"/>
      <w:r>
        <w:t>Record of Changes</w:t>
      </w:r>
      <w:bookmarkEnd w:id="0"/>
      <w:bookmarkEnd w:id="1"/>
      <w:bookmarkEnd w:id="2"/>
      <w:bookmarkEnd w:id="3"/>
      <w:bookmarkEnd w:id="4"/>
    </w:p>
    <w:tbl>
      <w:tblPr>
        <w:tblStyle w:val="8"/>
        <w:tblW w:w="979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990"/>
        <w:gridCol w:w="810"/>
        <w:gridCol w:w="1234"/>
        <w:gridCol w:w="5770"/>
      </w:tblGrid>
      <w:tr w14:paraId="1B19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1B4EADE1">
            <w:pPr>
              <w:pStyle w:val="34"/>
            </w:pPr>
            <w:r>
              <w:t>Version</w:t>
            </w:r>
          </w:p>
        </w:tc>
        <w:tc>
          <w:tcPr>
            <w:tcW w:w="990" w:type="dxa"/>
            <w:shd w:val="clear" w:color="auto" w:fill="FFE8E1"/>
          </w:tcPr>
          <w:p w14:paraId="3471468A">
            <w:pPr>
              <w:pStyle w:val="34"/>
            </w:pPr>
            <w:r>
              <w:t>Date</w:t>
            </w:r>
          </w:p>
        </w:tc>
        <w:tc>
          <w:tcPr>
            <w:tcW w:w="810" w:type="dxa"/>
            <w:shd w:val="clear" w:color="auto" w:fill="FFE8E1"/>
          </w:tcPr>
          <w:p w14:paraId="78ABDFA4">
            <w:pPr>
              <w:pStyle w:val="34"/>
            </w:pPr>
            <w:r>
              <w:t>A*</w:t>
            </w:r>
            <w:r>
              <w:br w:type="textWrapping"/>
            </w:r>
            <w:r>
              <w:t>M, D</w:t>
            </w:r>
          </w:p>
        </w:tc>
        <w:tc>
          <w:tcPr>
            <w:tcW w:w="1234" w:type="dxa"/>
            <w:shd w:val="clear" w:color="auto" w:fill="FFE8E1"/>
          </w:tcPr>
          <w:p w14:paraId="74AF89AA">
            <w:pPr>
              <w:pStyle w:val="34"/>
            </w:pPr>
            <w:r>
              <w:t>In charge</w:t>
            </w:r>
          </w:p>
        </w:tc>
        <w:tc>
          <w:tcPr>
            <w:tcW w:w="5770" w:type="dxa"/>
            <w:shd w:val="clear" w:color="auto" w:fill="FFE8E1"/>
          </w:tcPr>
          <w:p w14:paraId="0D413EF7">
            <w:pPr>
              <w:pStyle w:val="34"/>
            </w:pPr>
            <w:r>
              <w:t>Change Description</w:t>
            </w:r>
          </w:p>
        </w:tc>
      </w:tr>
      <w:tr w14:paraId="6ECD0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11779E5">
            <w:pPr>
              <w:pStyle w:val="33"/>
            </w:pPr>
            <w:r>
              <w:t>V1.0</w:t>
            </w:r>
          </w:p>
        </w:tc>
        <w:tc>
          <w:tcPr>
            <w:tcW w:w="990" w:type="dxa"/>
          </w:tcPr>
          <w:p w14:paraId="6CAC104B">
            <w:pPr>
              <w:pStyle w:val="33"/>
              <w:jc w:val="center"/>
            </w:pPr>
            <w:r>
              <w:t>15/2</w:t>
            </w:r>
          </w:p>
        </w:tc>
        <w:tc>
          <w:tcPr>
            <w:tcW w:w="810" w:type="dxa"/>
          </w:tcPr>
          <w:p w14:paraId="1FF9FFBD">
            <w:pPr>
              <w:pStyle w:val="33"/>
            </w:pPr>
            <w:r>
              <w:t>A</w:t>
            </w:r>
          </w:p>
        </w:tc>
        <w:tc>
          <w:tcPr>
            <w:tcW w:w="1234" w:type="dxa"/>
          </w:tcPr>
          <w:p w14:paraId="54D4BE1D">
            <w:pPr>
              <w:pStyle w:val="33"/>
            </w:pPr>
            <w:r>
              <w:t>KienNTHE11</w:t>
            </w:r>
          </w:p>
        </w:tc>
        <w:tc>
          <w:tcPr>
            <w:tcW w:w="5770" w:type="dxa"/>
          </w:tcPr>
          <w:p w14:paraId="008E512E">
            <w:pPr>
              <w:pStyle w:val="33"/>
            </w:pPr>
          </w:p>
        </w:tc>
      </w:tr>
      <w:tr w14:paraId="6306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9C89A0F">
            <w:pPr>
              <w:pStyle w:val="33"/>
            </w:pPr>
          </w:p>
        </w:tc>
        <w:tc>
          <w:tcPr>
            <w:tcW w:w="990" w:type="dxa"/>
          </w:tcPr>
          <w:p w14:paraId="2FCB1422">
            <w:pPr>
              <w:pStyle w:val="33"/>
              <w:jc w:val="center"/>
            </w:pPr>
          </w:p>
        </w:tc>
        <w:tc>
          <w:tcPr>
            <w:tcW w:w="810" w:type="dxa"/>
          </w:tcPr>
          <w:p w14:paraId="1CD0184C">
            <w:pPr>
              <w:pStyle w:val="33"/>
            </w:pPr>
          </w:p>
        </w:tc>
        <w:tc>
          <w:tcPr>
            <w:tcW w:w="1234" w:type="dxa"/>
          </w:tcPr>
          <w:p w14:paraId="7640DB12">
            <w:pPr>
              <w:pStyle w:val="33"/>
            </w:pPr>
          </w:p>
        </w:tc>
        <w:tc>
          <w:tcPr>
            <w:tcW w:w="5770" w:type="dxa"/>
          </w:tcPr>
          <w:p w14:paraId="31213BF9">
            <w:pPr>
              <w:pStyle w:val="33"/>
            </w:pPr>
          </w:p>
        </w:tc>
      </w:tr>
      <w:tr w14:paraId="5466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E145738">
            <w:pPr>
              <w:pStyle w:val="33"/>
            </w:pPr>
          </w:p>
        </w:tc>
        <w:tc>
          <w:tcPr>
            <w:tcW w:w="990" w:type="dxa"/>
          </w:tcPr>
          <w:p w14:paraId="3D62A87B">
            <w:pPr>
              <w:pStyle w:val="33"/>
              <w:jc w:val="center"/>
            </w:pPr>
          </w:p>
        </w:tc>
        <w:tc>
          <w:tcPr>
            <w:tcW w:w="810" w:type="dxa"/>
          </w:tcPr>
          <w:p w14:paraId="0CE645D0">
            <w:pPr>
              <w:pStyle w:val="33"/>
            </w:pPr>
          </w:p>
        </w:tc>
        <w:tc>
          <w:tcPr>
            <w:tcW w:w="1234" w:type="dxa"/>
          </w:tcPr>
          <w:p w14:paraId="7910E8D8">
            <w:pPr>
              <w:pStyle w:val="33"/>
            </w:pPr>
          </w:p>
        </w:tc>
        <w:tc>
          <w:tcPr>
            <w:tcW w:w="5770" w:type="dxa"/>
          </w:tcPr>
          <w:p w14:paraId="18C18DB9">
            <w:pPr>
              <w:pStyle w:val="33"/>
            </w:pPr>
          </w:p>
        </w:tc>
      </w:tr>
      <w:tr w14:paraId="177E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2AF6813">
            <w:pPr>
              <w:pStyle w:val="33"/>
            </w:pPr>
          </w:p>
        </w:tc>
        <w:tc>
          <w:tcPr>
            <w:tcW w:w="990" w:type="dxa"/>
          </w:tcPr>
          <w:p w14:paraId="1E385D39">
            <w:pPr>
              <w:pStyle w:val="33"/>
              <w:jc w:val="center"/>
            </w:pPr>
          </w:p>
        </w:tc>
        <w:tc>
          <w:tcPr>
            <w:tcW w:w="810" w:type="dxa"/>
          </w:tcPr>
          <w:p w14:paraId="735D0FA6">
            <w:pPr>
              <w:pStyle w:val="33"/>
            </w:pPr>
          </w:p>
        </w:tc>
        <w:tc>
          <w:tcPr>
            <w:tcW w:w="1234" w:type="dxa"/>
          </w:tcPr>
          <w:p w14:paraId="542E5022">
            <w:pPr>
              <w:pStyle w:val="33"/>
            </w:pPr>
          </w:p>
        </w:tc>
        <w:tc>
          <w:tcPr>
            <w:tcW w:w="5770" w:type="dxa"/>
          </w:tcPr>
          <w:p w14:paraId="0FC519DF">
            <w:pPr>
              <w:pStyle w:val="33"/>
            </w:pPr>
          </w:p>
        </w:tc>
      </w:tr>
      <w:tr w14:paraId="099F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09B27CB">
            <w:pPr>
              <w:pStyle w:val="33"/>
            </w:pPr>
          </w:p>
        </w:tc>
        <w:tc>
          <w:tcPr>
            <w:tcW w:w="990" w:type="dxa"/>
          </w:tcPr>
          <w:p w14:paraId="3B528EA2">
            <w:pPr>
              <w:pStyle w:val="33"/>
              <w:jc w:val="center"/>
            </w:pPr>
          </w:p>
        </w:tc>
        <w:tc>
          <w:tcPr>
            <w:tcW w:w="810" w:type="dxa"/>
          </w:tcPr>
          <w:p w14:paraId="6936A84D">
            <w:pPr>
              <w:pStyle w:val="33"/>
            </w:pPr>
          </w:p>
        </w:tc>
        <w:tc>
          <w:tcPr>
            <w:tcW w:w="1234" w:type="dxa"/>
          </w:tcPr>
          <w:p w14:paraId="70E38ECD">
            <w:pPr>
              <w:pStyle w:val="33"/>
            </w:pPr>
          </w:p>
        </w:tc>
        <w:tc>
          <w:tcPr>
            <w:tcW w:w="5770" w:type="dxa"/>
          </w:tcPr>
          <w:p w14:paraId="64EA3FD6">
            <w:pPr>
              <w:pStyle w:val="33"/>
            </w:pPr>
          </w:p>
        </w:tc>
      </w:tr>
      <w:tr w14:paraId="67E5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7820539">
            <w:pPr>
              <w:pStyle w:val="33"/>
            </w:pPr>
          </w:p>
        </w:tc>
        <w:tc>
          <w:tcPr>
            <w:tcW w:w="990" w:type="dxa"/>
          </w:tcPr>
          <w:p w14:paraId="320F4EB9">
            <w:pPr>
              <w:pStyle w:val="33"/>
              <w:jc w:val="center"/>
            </w:pPr>
          </w:p>
        </w:tc>
        <w:tc>
          <w:tcPr>
            <w:tcW w:w="810" w:type="dxa"/>
          </w:tcPr>
          <w:p w14:paraId="104BE215">
            <w:pPr>
              <w:pStyle w:val="33"/>
            </w:pPr>
          </w:p>
        </w:tc>
        <w:tc>
          <w:tcPr>
            <w:tcW w:w="1234" w:type="dxa"/>
          </w:tcPr>
          <w:p w14:paraId="4A2CEF0F">
            <w:pPr>
              <w:pStyle w:val="33"/>
            </w:pPr>
          </w:p>
        </w:tc>
        <w:tc>
          <w:tcPr>
            <w:tcW w:w="5770" w:type="dxa"/>
          </w:tcPr>
          <w:p w14:paraId="38DBEB77">
            <w:pPr>
              <w:pStyle w:val="33"/>
            </w:pPr>
          </w:p>
        </w:tc>
      </w:tr>
      <w:tr w14:paraId="2738F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823282D">
            <w:pPr>
              <w:pStyle w:val="33"/>
            </w:pPr>
          </w:p>
        </w:tc>
        <w:tc>
          <w:tcPr>
            <w:tcW w:w="990" w:type="dxa"/>
          </w:tcPr>
          <w:p w14:paraId="57C936D0">
            <w:pPr>
              <w:pStyle w:val="33"/>
              <w:jc w:val="center"/>
            </w:pPr>
          </w:p>
        </w:tc>
        <w:tc>
          <w:tcPr>
            <w:tcW w:w="810" w:type="dxa"/>
          </w:tcPr>
          <w:p w14:paraId="5D48BC0D">
            <w:pPr>
              <w:pStyle w:val="33"/>
            </w:pPr>
          </w:p>
        </w:tc>
        <w:tc>
          <w:tcPr>
            <w:tcW w:w="1234" w:type="dxa"/>
          </w:tcPr>
          <w:p w14:paraId="4A632D8B">
            <w:pPr>
              <w:pStyle w:val="33"/>
            </w:pPr>
          </w:p>
        </w:tc>
        <w:tc>
          <w:tcPr>
            <w:tcW w:w="5770" w:type="dxa"/>
          </w:tcPr>
          <w:p w14:paraId="59D6F9C6">
            <w:pPr>
              <w:pStyle w:val="33"/>
            </w:pPr>
          </w:p>
        </w:tc>
      </w:tr>
      <w:tr w14:paraId="72C4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F74EF30">
            <w:pPr>
              <w:pStyle w:val="33"/>
            </w:pPr>
          </w:p>
        </w:tc>
        <w:tc>
          <w:tcPr>
            <w:tcW w:w="990" w:type="dxa"/>
          </w:tcPr>
          <w:p w14:paraId="5408DB94">
            <w:pPr>
              <w:pStyle w:val="33"/>
              <w:jc w:val="center"/>
            </w:pPr>
          </w:p>
        </w:tc>
        <w:tc>
          <w:tcPr>
            <w:tcW w:w="810" w:type="dxa"/>
          </w:tcPr>
          <w:p w14:paraId="72DCA01E">
            <w:pPr>
              <w:pStyle w:val="33"/>
            </w:pPr>
          </w:p>
        </w:tc>
        <w:tc>
          <w:tcPr>
            <w:tcW w:w="1234" w:type="dxa"/>
          </w:tcPr>
          <w:p w14:paraId="14F7998F">
            <w:pPr>
              <w:pStyle w:val="33"/>
            </w:pPr>
          </w:p>
        </w:tc>
        <w:tc>
          <w:tcPr>
            <w:tcW w:w="5770" w:type="dxa"/>
          </w:tcPr>
          <w:p w14:paraId="79CAC3C2">
            <w:pPr>
              <w:pStyle w:val="33"/>
            </w:pPr>
          </w:p>
        </w:tc>
      </w:tr>
      <w:tr w14:paraId="48E6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7F4E1FF">
            <w:pPr>
              <w:pStyle w:val="33"/>
            </w:pPr>
          </w:p>
        </w:tc>
        <w:tc>
          <w:tcPr>
            <w:tcW w:w="990" w:type="dxa"/>
          </w:tcPr>
          <w:p w14:paraId="588EB7E5">
            <w:pPr>
              <w:pStyle w:val="33"/>
              <w:jc w:val="center"/>
            </w:pPr>
          </w:p>
        </w:tc>
        <w:tc>
          <w:tcPr>
            <w:tcW w:w="810" w:type="dxa"/>
          </w:tcPr>
          <w:p w14:paraId="7631B83C">
            <w:pPr>
              <w:pStyle w:val="33"/>
            </w:pPr>
          </w:p>
        </w:tc>
        <w:tc>
          <w:tcPr>
            <w:tcW w:w="1234" w:type="dxa"/>
          </w:tcPr>
          <w:p w14:paraId="6C75D326">
            <w:pPr>
              <w:pStyle w:val="33"/>
            </w:pPr>
          </w:p>
        </w:tc>
        <w:tc>
          <w:tcPr>
            <w:tcW w:w="5770" w:type="dxa"/>
          </w:tcPr>
          <w:p w14:paraId="7F3254A8">
            <w:pPr>
              <w:pStyle w:val="33"/>
            </w:pPr>
          </w:p>
        </w:tc>
      </w:tr>
      <w:tr w14:paraId="677C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69FCBBB">
            <w:pPr>
              <w:pStyle w:val="33"/>
            </w:pPr>
          </w:p>
        </w:tc>
        <w:tc>
          <w:tcPr>
            <w:tcW w:w="990" w:type="dxa"/>
          </w:tcPr>
          <w:p w14:paraId="4B57A6A4">
            <w:pPr>
              <w:pStyle w:val="33"/>
              <w:jc w:val="center"/>
            </w:pPr>
          </w:p>
        </w:tc>
        <w:tc>
          <w:tcPr>
            <w:tcW w:w="810" w:type="dxa"/>
          </w:tcPr>
          <w:p w14:paraId="7CA0B605">
            <w:pPr>
              <w:pStyle w:val="33"/>
            </w:pPr>
          </w:p>
        </w:tc>
        <w:tc>
          <w:tcPr>
            <w:tcW w:w="1234" w:type="dxa"/>
          </w:tcPr>
          <w:p w14:paraId="3C73D2DB">
            <w:pPr>
              <w:pStyle w:val="33"/>
            </w:pPr>
          </w:p>
        </w:tc>
        <w:tc>
          <w:tcPr>
            <w:tcW w:w="5770" w:type="dxa"/>
          </w:tcPr>
          <w:p w14:paraId="426CEAE8">
            <w:pPr>
              <w:pStyle w:val="33"/>
            </w:pPr>
          </w:p>
        </w:tc>
      </w:tr>
      <w:tr w14:paraId="574E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5259F45">
            <w:pPr>
              <w:pStyle w:val="33"/>
            </w:pPr>
          </w:p>
        </w:tc>
        <w:tc>
          <w:tcPr>
            <w:tcW w:w="990" w:type="dxa"/>
          </w:tcPr>
          <w:p w14:paraId="7F5BDA34">
            <w:pPr>
              <w:pStyle w:val="33"/>
              <w:jc w:val="center"/>
            </w:pPr>
          </w:p>
        </w:tc>
        <w:tc>
          <w:tcPr>
            <w:tcW w:w="810" w:type="dxa"/>
          </w:tcPr>
          <w:p w14:paraId="01CEE951">
            <w:pPr>
              <w:pStyle w:val="33"/>
            </w:pPr>
          </w:p>
        </w:tc>
        <w:tc>
          <w:tcPr>
            <w:tcW w:w="1234" w:type="dxa"/>
          </w:tcPr>
          <w:p w14:paraId="79D9759B">
            <w:pPr>
              <w:pStyle w:val="33"/>
            </w:pPr>
          </w:p>
        </w:tc>
        <w:tc>
          <w:tcPr>
            <w:tcW w:w="5770" w:type="dxa"/>
          </w:tcPr>
          <w:p w14:paraId="2681A975">
            <w:pPr>
              <w:pStyle w:val="33"/>
            </w:pPr>
          </w:p>
        </w:tc>
      </w:tr>
      <w:tr w14:paraId="7198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2092640">
            <w:pPr>
              <w:pStyle w:val="33"/>
            </w:pPr>
          </w:p>
        </w:tc>
        <w:tc>
          <w:tcPr>
            <w:tcW w:w="990" w:type="dxa"/>
          </w:tcPr>
          <w:p w14:paraId="340D229E">
            <w:pPr>
              <w:pStyle w:val="33"/>
              <w:jc w:val="center"/>
            </w:pPr>
          </w:p>
        </w:tc>
        <w:tc>
          <w:tcPr>
            <w:tcW w:w="810" w:type="dxa"/>
          </w:tcPr>
          <w:p w14:paraId="76F5D82C">
            <w:pPr>
              <w:pStyle w:val="33"/>
            </w:pPr>
          </w:p>
        </w:tc>
        <w:tc>
          <w:tcPr>
            <w:tcW w:w="1234" w:type="dxa"/>
          </w:tcPr>
          <w:p w14:paraId="5072F97C">
            <w:pPr>
              <w:pStyle w:val="33"/>
            </w:pPr>
          </w:p>
        </w:tc>
        <w:tc>
          <w:tcPr>
            <w:tcW w:w="5770" w:type="dxa"/>
          </w:tcPr>
          <w:p w14:paraId="65D9DA4B">
            <w:pPr>
              <w:pStyle w:val="33"/>
            </w:pPr>
          </w:p>
        </w:tc>
      </w:tr>
    </w:tbl>
    <w:p w14:paraId="7D4F1F19">
      <w:pPr>
        <w:rPr>
          <w:rFonts w:cstheme="minorHAnsi"/>
          <w:sz w:val="28"/>
          <w:szCs w:val="28"/>
        </w:rPr>
      </w:pPr>
      <w:r>
        <w:t>*A - Added M - Modified D - Deleted</w:t>
      </w:r>
    </w:p>
    <w:p w14:paraId="5F68ED27">
      <w:pPr>
        <w:spacing w:line="360" w:lineRule="auto"/>
        <w:rPr>
          <w:b/>
          <w:sz w:val="32"/>
          <w:szCs w:val="32"/>
        </w:rPr>
      </w:pPr>
      <w:r>
        <w:br w:type="page"/>
      </w:r>
    </w:p>
    <w:sdt>
      <w:sdtPr>
        <w:rPr>
          <w:rFonts w:ascii="Times New Roman" w:hAnsi="Times New Roman" w:eastAsia="Times New Roman" w:cs="Times New Roman"/>
          <w:color w:val="auto"/>
          <w:sz w:val="22"/>
          <w:szCs w:val="20"/>
        </w:rPr>
        <w:id w:val="915826783"/>
        <w:docPartObj>
          <w:docPartGallery w:val="Table of Contents"/>
          <w:docPartUnique/>
        </w:docPartObj>
      </w:sdtPr>
      <w:sdtEndPr>
        <w:rPr>
          <w:rFonts w:ascii="Times New Roman" w:hAnsi="Times New Roman" w:eastAsia="Times New Roman" w:cs="Times New Roman"/>
          <w:b/>
          <w:bCs/>
          <w:color w:val="auto"/>
          <w:sz w:val="22"/>
          <w:szCs w:val="20"/>
        </w:rPr>
      </w:sdtEndPr>
      <w:sdtContent>
        <w:p w14:paraId="73E77F1E">
          <w:pPr>
            <w:pStyle w:val="35"/>
          </w:pPr>
          <w:r>
            <w:t>Contents</w:t>
          </w:r>
        </w:p>
        <w:p w14:paraId="4762A1EB">
          <w:pPr>
            <w:pStyle w:val="18"/>
            <w:tabs>
              <w:tab w:val="right" w:leader="dot" w:pos="9350"/>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"_Toc143617337" </w:instrText>
          </w:r>
          <w:r>
            <w:fldChar w:fldCharType="separate"/>
          </w:r>
          <w:r>
            <w:rPr>
              <w:rStyle w:val="13"/>
            </w:rPr>
            <w:t>Record of Changes</w:t>
          </w:r>
          <w:r>
            <w:tab/>
          </w:r>
          <w:r>
            <w:fldChar w:fldCharType="begin"/>
          </w:r>
          <w:r>
            <w:instrText xml:space="preserve"> PAGEREF _Toc143617337 \h </w:instrText>
          </w:r>
          <w:r>
            <w:fldChar w:fldCharType="separate"/>
          </w:r>
          <w:r>
            <w:t>2</w:t>
          </w:r>
          <w:r>
            <w:fldChar w:fldCharType="end"/>
          </w:r>
          <w:r>
            <w:fldChar w:fldCharType="end"/>
          </w:r>
        </w:p>
        <w:p w14:paraId="2DEA94F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"_Toc143617338" </w:instrText>
          </w:r>
          <w:r>
            <w:fldChar w:fldCharType="separate"/>
          </w:r>
          <w:r>
            <w:rPr>
              <w:rStyle w:val="13"/>
            </w:rPr>
            <w:t>I. Overview</w:t>
          </w:r>
          <w:r>
            <w:tab/>
          </w:r>
          <w:r>
            <w:fldChar w:fldCharType="begin"/>
          </w:r>
          <w:r>
            <w:instrText xml:space="preserve"> PAGEREF _Toc143617338 \h </w:instrText>
          </w:r>
          <w:r>
            <w:fldChar w:fldCharType="separate"/>
          </w:r>
          <w:r>
            <w:t>4</w:t>
          </w:r>
          <w:r>
            <w:fldChar w:fldCharType="end"/>
          </w:r>
          <w:r>
            <w:fldChar w:fldCharType="end"/>
          </w:r>
        </w:p>
        <w:p w14:paraId="1B6133A7">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"_Toc143617339" </w:instrText>
          </w:r>
          <w:r>
            <w:fldChar w:fldCharType="separate"/>
          </w:r>
          <w:r>
            <w:rPr>
              <w:rStyle w:val="13"/>
              <w:lang w:val="vi-VN"/>
            </w:rPr>
            <w:t>1</w:t>
          </w:r>
          <w:r>
            <w:rPr>
              <w:rStyle w:val="13"/>
            </w:rPr>
            <w:t>. User Requirements</w:t>
          </w:r>
          <w:r>
            <w:tab/>
          </w:r>
          <w:r>
            <w:fldChar w:fldCharType="begin"/>
          </w:r>
          <w:r>
            <w:instrText xml:space="preserve"> PAGEREF _Toc143617339 \h </w:instrText>
          </w:r>
          <w:r>
            <w:fldChar w:fldCharType="separate"/>
          </w:r>
          <w:r>
            <w:t>4</w:t>
          </w:r>
          <w:r>
            <w:fldChar w:fldCharType="end"/>
          </w:r>
          <w:r>
            <w:fldChar w:fldCharType="end"/>
          </w:r>
        </w:p>
        <w:p w14:paraId="7B074D6E">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"_Toc143617340" </w:instrText>
          </w:r>
          <w:r>
            <w:fldChar w:fldCharType="separate"/>
          </w:r>
          <w:r>
            <w:rPr>
              <w:rStyle w:val="13"/>
              <w:lang w:val="vi-VN"/>
            </w:rPr>
            <w:t>1</w:t>
          </w:r>
          <w:r>
            <w:rPr>
              <w:rStyle w:val="13"/>
            </w:rPr>
            <w:t>.1 Actors</w:t>
          </w:r>
          <w:r>
            <w:tab/>
          </w:r>
          <w:r>
            <w:fldChar w:fldCharType="begin"/>
          </w:r>
          <w:r>
            <w:instrText xml:space="preserve"> PAGEREF _Toc143617340 \h </w:instrText>
          </w:r>
          <w:r>
            <w:fldChar w:fldCharType="separate"/>
          </w:r>
          <w:r>
            <w:t>4</w:t>
          </w:r>
          <w:r>
            <w:fldChar w:fldCharType="end"/>
          </w:r>
          <w:r>
            <w:fldChar w:fldCharType="end"/>
          </w:r>
        </w:p>
        <w:p w14:paraId="623264E7">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"_Toc143617341" </w:instrText>
          </w:r>
          <w:r>
            <w:fldChar w:fldCharType="separate"/>
          </w:r>
          <w:r>
            <w:rPr>
              <w:rStyle w:val="13"/>
              <w:lang w:val="vi-VN"/>
            </w:rPr>
            <w:t>1</w:t>
          </w:r>
          <w:r>
            <w:rPr>
              <w:rStyle w:val="13"/>
            </w:rPr>
            <w:t>.2 Use Cases</w:t>
          </w:r>
          <w:r>
            <w:tab/>
          </w:r>
          <w:r>
            <w:fldChar w:fldCharType="begin"/>
          </w:r>
          <w:r>
            <w:instrText xml:space="preserve"> PAGEREF _Toc143617341 \h </w:instrText>
          </w:r>
          <w:r>
            <w:fldChar w:fldCharType="separate"/>
          </w:r>
          <w:r>
            <w:t>4</w:t>
          </w:r>
          <w:r>
            <w:fldChar w:fldCharType="end"/>
          </w:r>
          <w:r>
            <w:fldChar w:fldCharType="end"/>
          </w:r>
        </w:p>
        <w:p w14:paraId="4255DA25">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"_Toc143617342" </w:instrText>
          </w:r>
          <w:r>
            <w:fldChar w:fldCharType="separate"/>
          </w:r>
          <w:r>
            <w:rPr>
              <w:rStyle w:val="13"/>
              <w:lang w:val="vi-VN"/>
            </w:rPr>
            <w:t>2</w:t>
          </w:r>
          <w:r>
            <w:rPr>
              <w:rStyle w:val="13"/>
            </w:rPr>
            <w:t>. Overall Functionalities</w:t>
          </w:r>
          <w:r>
            <w:tab/>
          </w:r>
          <w:r>
            <w:fldChar w:fldCharType="begin"/>
          </w:r>
          <w:r>
            <w:instrText xml:space="preserve"> PAGEREF _Toc143617342 \h </w:instrText>
          </w:r>
          <w:r>
            <w:fldChar w:fldCharType="separate"/>
          </w:r>
          <w:r>
            <w:t>5</w:t>
          </w:r>
          <w:r>
            <w:fldChar w:fldCharType="end"/>
          </w:r>
          <w:r>
            <w:fldChar w:fldCharType="end"/>
          </w:r>
        </w:p>
        <w:p w14:paraId="729E8A51">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"_Toc143617343" </w:instrText>
          </w:r>
          <w:r>
            <w:fldChar w:fldCharType="separate"/>
          </w:r>
          <w:r>
            <w:rPr>
              <w:rStyle w:val="13"/>
              <w:lang w:val="vi-VN"/>
            </w:rPr>
            <w:t>2</w:t>
          </w:r>
          <w:r>
            <w:rPr>
              <w:rStyle w:val="13"/>
            </w:rPr>
            <w:t>.1 Screens Flow</w:t>
          </w:r>
          <w:r>
            <w:tab/>
          </w:r>
          <w:r>
            <w:fldChar w:fldCharType="begin"/>
          </w:r>
          <w:r>
            <w:instrText xml:space="preserve"> PAGEREF _Toc143617343 \h </w:instrText>
          </w:r>
          <w:r>
            <w:fldChar w:fldCharType="separate"/>
          </w:r>
          <w:r>
            <w:t>5</w:t>
          </w:r>
          <w:r>
            <w:fldChar w:fldCharType="end"/>
          </w:r>
          <w:r>
            <w:fldChar w:fldCharType="end"/>
          </w:r>
        </w:p>
        <w:p w14:paraId="472D2D34">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"_Toc143617344" </w:instrText>
          </w:r>
          <w:r>
            <w:fldChar w:fldCharType="separate"/>
          </w:r>
          <w:r>
            <w:rPr>
              <w:rStyle w:val="13"/>
              <w:lang w:val="vi-VN"/>
            </w:rPr>
            <w:t>2.2</w:t>
          </w:r>
          <w:r>
            <w:rPr>
              <w:rStyle w:val="13"/>
            </w:rPr>
            <w:t xml:space="preserve"> Screen Descriptions</w:t>
          </w:r>
          <w:r>
            <w:tab/>
          </w:r>
          <w:r>
            <w:fldChar w:fldCharType="begin"/>
          </w:r>
          <w:r>
            <w:instrText xml:space="preserve"> PAGEREF _Toc143617344 \h </w:instrText>
          </w:r>
          <w:r>
            <w:fldChar w:fldCharType="separate"/>
          </w:r>
          <w:r>
            <w:t>5</w:t>
          </w:r>
          <w:r>
            <w:fldChar w:fldCharType="end"/>
          </w:r>
          <w:r>
            <w:fldChar w:fldCharType="end"/>
          </w:r>
        </w:p>
        <w:p w14:paraId="2B2BED66">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"_Toc143617345" </w:instrText>
          </w:r>
          <w:r>
            <w:fldChar w:fldCharType="separate"/>
          </w:r>
          <w:r>
            <w:rPr>
              <w:rStyle w:val="13"/>
              <w:lang w:val="vi-VN"/>
            </w:rPr>
            <w:t>2</w:t>
          </w:r>
          <w:r>
            <w:rPr>
              <w:rStyle w:val="13"/>
            </w:rPr>
            <w:t>.3 Screen Authorization</w:t>
          </w:r>
          <w:r>
            <w:tab/>
          </w:r>
          <w:r>
            <w:fldChar w:fldCharType="begin"/>
          </w:r>
          <w:r>
            <w:instrText xml:space="preserve"> PAGEREF _Toc143617345 \h </w:instrText>
          </w:r>
          <w:r>
            <w:fldChar w:fldCharType="separate"/>
          </w:r>
          <w:r>
            <w:t>5</w:t>
          </w:r>
          <w:r>
            <w:fldChar w:fldCharType="end"/>
          </w:r>
          <w:r>
            <w:fldChar w:fldCharType="end"/>
          </w:r>
        </w:p>
        <w:p w14:paraId="4F3F1CCC">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"_Toc143617346" </w:instrText>
          </w:r>
          <w:r>
            <w:fldChar w:fldCharType="separate"/>
          </w:r>
          <w:r>
            <w:rPr>
              <w:rStyle w:val="13"/>
              <w:lang w:val="vi-VN"/>
            </w:rPr>
            <w:t>2</w:t>
          </w:r>
          <w:r>
            <w:rPr>
              <w:rStyle w:val="13"/>
            </w:rPr>
            <w:t>.4 Non-UI Functions</w:t>
          </w:r>
          <w:r>
            <w:tab/>
          </w:r>
          <w:r>
            <w:fldChar w:fldCharType="begin"/>
          </w:r>
          <w:r>
            <w:instrText xml:space="preserve"> PAGEREF _Toc143617346 \h </w:instrText>
          </w:r>
          <w:r>
            <w:fldChar w:fldCharType="separate"/>
          </w:r>
          <w:r>
            <w:t>6</w:t>
          </w:r>
          <w:r>
            <w:fldChar w:fldCharType="end"/>
          </w:r>
          <w:r>
            <w:fldChar w:fldCharType="end"/>
          </w:r>
        </w:p>
        <w:p w14:paraId="4340A78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"_Toc143617347" </w:instrText>
          </w:r>
          <w:r>
            <w:fldChar w:fldCharType="separate"/>
          </w:r>
          <w:r>
            <w:rPr>
              <w:rStyle w:val="13"/>
              <w:lang w:val="vi-VN"/>
            </w:rPr>
            <w:t>3. System High Level Design</w:t>
          </w:r>
          <w:r>
            <w:tab/>
          </w:r>
          <w:r>
            <w:fldChar w:fldCharType="begin"/>
          </w:r>
          <w:r>
            <w:instrText xml:space="preserve"> PAGEREF _Toc143617347 \h </w:instrText>
          </w:r>
          <w:r>
            <w:fldChar w:fldCharType="separate"/>
          </w:r>
          <w:r>
            <w:t>6</w:t>
          </w:r>
          <w:r>
            <w:fldChar w:fldCharType="end"/>
          </w:r>
          <w:r>
            <w:fldChar w:fldCharType="end"/>
          </w:r>
        </w:p>
        <w:p w14:paraId="2267FC0D">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"_Toc143617348" </w:instrText>
          </w:r>
          <w:r>
            <w:fldChar w:fldCharType="separate"/>
          </w:r>
          <w:r>
            <w:rPr>
              <w:rStyle w:val="13"/>
              <w:lang w:val="vi-VN"/>
            </w:rPr>
            <w:t>3.</w:t>
          </w:r>
          <w:r>
            <w:rPr>
              <w:rStyle w:val="13"/>
            </w:rPr>
            <w:t>1 Database Design</w:t>
          </w:r>
          <w:r>
            <w:tab/>
          </w:r>
          <w:r>
            <w:fldChar w:fldCharType="begin"/>
          </w:r>
          <w:r>
            <w:instrText xml:space="preserve"> PAGEREF _Toc143617348 \h </w:instrText>
          </w:r>
          <w:r>
            <w:fldChar w:fldCharType="separate"/>
          </w:r>
          <w:r>
            <w:t>6</w:t>
          </w:r>
          <w:r>
            <w:fldChar w:fldCharType="end"/>
          </w:r>
          <w:r>
            <w:fldChar w:fldCharType="end"/>
          </w:r>
        </w:p>
        <w:p w14:paraId="0A3D4AEE">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"_Toc143617349" </w:instrText>
          </w:r>
          <w:r>
            <w:fldChar w:fldCharType="separate"/>
          </w:r>
          <w:r>
            <w:rPr>
              <w:rStyle w:val="13"/>
              <w:lang w:val="vi-VN"/>
            </w:rPr>
            <w:t>3.</w:t>
          </w:r>
          <w:r>
            <w:rPr>
              <w:rStyle w:val="13"/>
            </w:rPr>
            <w:t>2 Code Packages</w:t>
          </w:r>
          <w:r>
            <w:tab/>
          </w:r>
          <w:r>
            <w:fldChar w:fldCharType="begin"/>
          </w:r>
          <w:r>
            <w:instrText xml:space="preserve"> PAGEREF _Toc143617349 \h </w:instrText>
          </w:r>
          <w:r>
            <w:fldChar w:fldCharType="separate"/>
          </w:r>
          <w:r>
            <w:t>7</w:t>
          </w:r>
          <w:r>
            <w:fldChar w:fldCharType="end"/>
          </w:r>
          <w:r>
            <w:fldChar w:fldCharType="end"/>
          </w:r>
        </w:p>
        <w:p w14:paraId="6C70358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"_Toc143617350" </w:instrText>
          </w:r>
          <w:r>
            <w:fldChar w:fldCharType="separate"/>
          </w:r>
          <w:r>
            <w:rPr>
              <w:rStyle w:val="13"/>
            </w:rPr>
            <w:t>I</w:t>
          </w:r>
          <w:r>
            <w:rPr>
              <w:rStyle w:val="13"/>
              <w:lang w:val="vi-VN"/>
            </w:rPr>
            <w:t>I</w:t>
          </w:r>
          <w:r>
            <w:rPr>
              <w:rStyle w:val="13"/>
            </w:rPr>
            <w:t xml:space="preserve">. </w:t>
          </w:r>
          <w:r>
            <w:rPr>
              <w:rStyle w:val="13"/>
              <w:lang w:val="vi-VN"/>
            </w:rPr>
            <w:t>Requirement</w:t>
          </w:r>
          <w:r>
            <w:rPr>
              <w:rStyle w:val="13"/>
            </w:rPr>
            <w:t xml:space="preserve"> Specification</w:t>
          </w:r>
          <w:r>
            <w:rPr>
              <w:rStyle w:val="13"/>
              <w:lang w:val="vi-VN"/>
            </w:rPr>
            <w:t>s</w:t>
          </w:r>
          <w:r>
            <w:tab/>
          </w:r>
          <w:r>
            <w:fldChar w:fldCharType="begin"/>
          </w:r>
          <w:r>
            <w:instrText xml:space="preserve"> PAGEREF _Toc143617350 \h </w:instrText>
          </w:r>
          <w:r>
            <w:fldChar w:fldCharType="separate"/>
          </w:r>
          <w:r>
            <w:t>8</w:t>
          </w:r>
          <w:r>
            <w:fldChar w:fldCharType="end"/>
          </w:r>
          <w:r>
            <w:fldChar w:fldCharType="end"/>
          </w:r>
        </w:p>
        <w:p w14:paraId="27C21DD6">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"_Toc143617351" </w:instrText>
          </w:r>
          <w:r>
            <w:fldChar w:fldCharType="separate"/>
          </w:r>
          <w:r>
            <w:rPr>
              <w:rStyle w:val="13"/>
            </w:rPr>
            <w:t xml:space="preserve">1. </w:t>
          </w:r>
          <w:r>
            <w:rPr>
              <w:rStyle w:val="13"/>
              <w:lang w:val="vi-VN"/>
            </w:rPr>
            <w:t>&lt;&lt;Feature Name&gt;&gt;</w:t>
          </w:r>
          <w:r>
            <w:tab/>
          </w:r>
          <w:r>
            <w:fldChar w:fldCharType="begin"/>
          </w:r>
          <w:r>
            <w:instrText xml:space="preserve"> PAGEREF _Toc143617351 \h </w:instrText>
          </w:r>
          <w:r>
            <w:fldChar w:fldCharType="separate"/>
          </w:r>
          <w:r>
            <w:t>8</w:t>
          </w:r>
          <w:r>
            <w:fldChar w:fldCharType="end"/>
          </w:r>
          <w:r>
            <w:fldChar w:fldCharType="end"/>
          </w:r>
        </w:p>
        <w:p w14:paraId="5CFF7195">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"_Toc143617352" </w:instrText>
          </w:r>
          <w:r>
            <w:fldChar w:fldCharType="separate"/>
          </w:r>
          <w:r>
            <w:rPr>
              <w:rStyle w:val="13"/>
              <w:lang w:val="vi-VN"/>
            </w:rPr>
            <w:t>1.1 &lt;&lt;UseCaseCode_UC Name&gt;&gt;</w:t>
          </w:r>
          <w:r>
            <w:tab/>
          </w:r>
          <w:r>
            <w:fldChar w:fldCharType="begin"/>
          </w:r>
          <w:r>
            <w:instrText xml:space="preserve"> PAGEREF _Toc143617352 \h </w:instrText>
          </w:r>
          <w:r>
            <w:fldChar w:fldCharType="separate"/>
          </w:r>
          <w:r>
            <w:t>8</w:t>
          </w:r>
          <w:r>
            <w:fldChar w:fldCharType="end"/>
          </w:r>
          <w:r>
            <w:fldChar w:fldCharType="end"/>
          </w:r>
        </w:p>
        <w:p w14:paraId="4EB54EF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"_Toc143617353" </w:instrText>
          </w:r>
          <w:r>
            <w:fldChar w:fldCharType="separate"/>
          </w:r>
          <w:r>
            <w:rPr>
              <w:rStyle w:val="13"/>
            </w:rPr>
            <w:t>2. Common Functions</w:t>
          </w:r>
          <w:r>
            <w:tab/>
          </w:r>
          <w:r>
            <w:fldChar w:fldCharType="begin"/>
          </w:r>
          <w:r>
            <w:instrText xml:space="preserve"> PAGEREF _Toc143617353 \h </w:instrText>
          </w:r>
          <w:r>
            <w:fldChar w:fldCharType="separate"/>
          </w:r>
          <w:r>
            <w:t>11</w:t>
          </w:r>
          <w:r>
            <w:fldChar w:fldCharType="end"/>
          </w:r>
          <w:r>
            <w:fldChar w:fldCharType="end"/>
          </w:r>
        </w:p>
        <w:p w14:paraId="1CA38B3D">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"_Toc143617354" </w:instrText>
          </w:r>
          <w:r>
            <w:fldChar w:fldCharType="separate"/>
          </w:r>
          <w:r>
            <w:rPr>
              <w:rStyle w:val="13"/>
            </w:rPr>
            <w:t>2.1</w:t>
          </w:r>
          <w:r>
            <w:rPr>
              <w:rStyle w:val="13"/>
              <w:lang w:val="vi-VN"/>
            </w:rPr>
            <w:t xml:space="preserve"> </w:t>
          </w:r>
          <w:r>
            <w:rPr>
              <w:rStyle w:val="13"/>
            </w:rPr>
            <w:t>UC-2_Login System</w:t>
          </w:r>
          <w:r>
            <w:tab/>
          </w:r>
          <w:r>
            <w:fldChar w:fldCharType="begin"/>
          </w:r>
          <w:r>
            <w:instrText xml:space="preserve"> PAGEREF _Toc143617354 \h </w:instrText>
          </w:r>
          <w:r>
            <w:fldChar w:fldCharType="separate"/>
          </w:r>
          <w:r>
            <w:t>11</w:t>
          </w:r>
          <w:r>
            <w:fldChar w:fldCharType="end"/>
          </w:r>
          <w:r>
            <w:fldChar w:fldCharType="end"/>
          </w:r>
        </w:p>
        <w:p w14:paraId="49216266">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"_Toc143617355" </w:instrText>
          </w:r>
          <w:r>
            <w:fldChar w:fldCharType="separate"/>
          </w:r>
          <w:r>
            <w:rPr>
              <w:rStyle w:val="13"/>
            </w:rPr>
            <w:t>3. Patron Feature</w:t>
          </w:r>
          <w:r>
            <w:tab/>
          </w:r>
          <w:r>
            <w:fldChar w:fldCharType="begin"/>
          </w:r>
          <w:r>
            <w:instrText xml:space="preserve"> PAGEREF _Toc143617355 \h </w:instrText>
          </w:r>
          <w:r>
            <w:fldChar w:fldCharType="separate"/>
          </w:r>
          <w:r>
            <w:t>12</w:t>
          </w:r>
          <w:r>
            <w:fldChar w:fldCharType="end"/>
          </w:r>
          <w:r>
            <w:fldChar w:fldCharType="end"/>
          </w:r>
        </w:p>
        <w:p w14:paraId="20C8C896">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"_Toc143617356" </w:instrText>
          </w:r>
          <w:r>
            <w:fldChar w:fldCharType="separate"/>
          </w:r>
          <w:r>
            <w:rPr>
              <w:rStyle w:val="13"/>
            </w:rPr>
            <w:t>3.1 UC-5_Order a Meal</w:t>
          </w:r>
          <w:r>
            <w:tab/>
          </w:r>
          <w:r>
            <w:fldChar w:fldCharType="begin"/>
          </w:r>
          <w:r>
            <w:instrText xml:space="preserve"> PAGEREF _Toc143617356 \h </w:instrText>
          </w:r>
          <w:r>
            <w:fldChar w:fldCharType="separate"/>
          </w:r>
          <w:r>
            <w:t>12</w:t>
          </w:r>
          <w:r>
            <w:fldChar w:fldCharType="end"/>
          </w:r>
          <w:r>
            <w:fldChar w:fldCharType="end"/>
          </w:r>
        </w:p>
        <w:p w14:paraId="51C3DAB0">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"_Toc143617357" </w:instrText>
          </w:r>
          <w:r>
            <w:fldChar w:fldCharType="separate"/>
          </w:r>
          <w:r>
            <w:rPr>
              <w:rStyle w:val="13"/>
            </w:rPr>
            <w:t>3.2 UC-6_Register for Payroll Deduction</w:t>
          </w:r>
          <w:r>
            <w:tab/>
          </w:r>
          <w:r>
            <w:fldChar w:fldCharType="begin"/>
          </w:r>
          <w:r>
            <w:instrText xml:space="preserve"> PAGEREF _Toc143617357 \h </w:instrText>
          </w:r>
          <w:r>
            <w:fldChar w:fldCharType="separate"/>
          </w:r>
          <w:r>
            <w:t>13</w:t>
          </w:r>
          <w:r>
            <w:fldChar w:fldCharType="end"/>
          </w:r>
          <w:r>
            <w:fldChar w:fldCharType="end"/>
          </w:r>
        </w:p>
        <w:p w14:paraId="61A9749E">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"_Toc143617358" </w:instrText>
          </w:r>
          <w:r>
            <w:fldChar w:fldCharType="separate"/>
          </w:r>
          <w:r>
            <w:rPr>
              <w:rStyle w:val="13"/>
              <w:lang w:val="vi-VN"/>
            </w:rPr>
            <w:t xml:space="preserve">III. </w:t>
          </w:r>
          <w:r>
            <w:rPr>
              <w:rStyle w:val="13"/>
            </w:rPr>
            <w:t>Design Specifications</w:t>
          </w:r>
          <w:r>
            <w:tab/>
          </w:r>
          <w:r>
            <w:fldChar w:fldCharType="begin"/>
          </w:r>
          <w:r>
            <w:instrText xml:space="preserve"> PAGEREF _Toc143617358 \h </w:instrText>
          </w:r>
          <w:r>
            <w:fldChar w:fldCharType="separate"/>
          </w:r>
          <w:r>
            <w:t>14</w:t>
          </w:r>
          <w:r>
            <w:fldChar w:fldCharType="end"/>
          </w:r>
          <w:r>
            <w:fldChar w:fldCharType="end"/>
          </w:r>
        </w:p>
        <w:p w14:paraId="3CEBB3B4">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"_Toc143617359" </w:instrText>
          </w:r>
          <w:r>
            <w:fldChar w:fldCharType="separate"/>
          </w:r>
          <w:r>
            <w:rPr>
              <w:rStyle w:val="13"/>
            </w:rPr>
            <w:t xml:space="preserve">1. </w:t>
          </w:r>
          <w:r>
            <w:rPr>
              <w:rStyle w:val="13"/>
              <w:lang w:val="vi-VN"/>
            </w:rPr>
            <w:t>&lt;&lt;Feature Name&gt;&gt;</w:t>
          </w:r>
          <w:r>
            <w:tab/>
          </w:r>
          <w:r>
            <w:fldChar w:fldCharType="begin"/>
          </w:r>
          <w:r>
            <w:instrText xml:space="preserve"> PAGEREF _Toc143617359 \h </w:instrText>
          </w:r>
          <w:r>
            <w:fldChar w:fldCharType="separate"/>
          </w:r>
          <w:r>
            <w:t>14</w:t>
          </w:r>
          <w:r>
            <w:fldChar w:fldCharType="end"/>
          </w:r>
          <w:r>
            <w:fldChar w:fldCharType="end"/>
          </w:r>
        </w:p>
        <w:p w14:paraId="3959E638">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"_Toc143617360" </w:instrText>
          </w:r>
          <w:r>
            <w:fldChar w:fldCharType="separate"/>
          </w:r>
          <w:r>
            <w:rPr>
              <w:rStyle w:val="13"/>
              <w:lang w:val="vi-VN"/>
            </w:rPr>
            <w:t>1.1 &lt;&lt;SubFeature Name&gt;&gt;</w:t>
          </w:r>
          <w:r>
            <w:tab/>
          </w:r>
          <w:r>
            <w:fldChar w:fldCharType="begin"/>
          </w:r>
          <w:r>
            <w:instrText xml:space="preserve"> PAGEREF _Toc143617360 \h </w:instrText>
          </w:r>
          <w:r>
            <w:fldChar w:fldCharType="separate"/>
          </w:r>
          <w:r>
            <w:t>14</w:t>
          </w:r>
          <w:r>
            <w:fldChar w:fldCharType="end"/>
          </w:r>
          <w:r>
            <w:fldChar w:fldCharType="end"/>
          </w:r>
        </w:p>
        <w:p w14:paraId="48E1C66A">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"_Toc143617361" </w:instrText>
          </w:r>
          <w:r>
            <w:fldChar w:fldCharType="separate"/>
          </w:r>
          <w:r>
            <w:rPr>
              <w:rStyle w:val="13"/>
            </w:rPr>
            <w:t>1.2 System Access</w:t>
          </w:r>
          <w:r>
            <w:tab/>
          </w:r>
          <w:r>
            <w:fldChar w:fldCharType="begin"/>
          </w:r>
          <w:r>
            <w:instrText xml:space="preserve"> PAGEREF _Toc143617361 \h </w:instrText>
          </w:r>
          <w:r>
            <w:fldChar w:fldCharType="separate"/>
          </w:r>
          <w:r>
            <w:t>15</w:t>
          </w:r>
          <w:r>
            <w:fldChar w:fldCharType="end"/>
          </w:r>
          <w:r>
            <w:fldChar w:fldCharType="end"/>
          </w:r>
        </w:p>
        <w:p w14:paraId="1885A2B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"_Toc143617362" </w:instrText>
          </w:r>
          <w:r>
            <w:fldChar w:fldCharType="separate"/>
          </w:r>
          <w:r>
            <w:rPr>
              <w:rStyle w:val="13"/>
            </w:rPr>
            <w:t>IV. Appendix</w:t>
          </w:r>
          <w:r>
            <w:tab/>
          </w:r>
          <w:r>
            <w:fldChar w:fldCharType="begin"/>
          </w:r>
          <w:r>
            <w:instrText xml:space="preserve"> PAGEREF _Toc143617362 \h </w:instrText>
          </w:r>
          <w:r>
            <w:fldChar w:fldCharType="separate"/>
          </w:r>
          <w:r>
            <w:t>19</w:t>
          </w:r>
          <w:r>
            <w:fldChar w:fldCharType="end"/>
          </w:r>
          <w:r>
            <w:fldChar w:fldCharType="end"/>
          </w:r>
        </w:p>
        <w:p w14:paraId="59BFB732">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"_Toc143617366" </w:instrText>
          </w:r>
          <w:r>
            <w:fldChar w:fldCharType="separate"/>
          </w:r>
          <w:r>
            <w:rPr>
              <w:rStyle w:val="13"/>
            </w:rPr>
            <w:t>1. Assumptions &amp; Dependencies</w:t>
          </w:r>
          <w:r>
            <w:tab/>
          </w:r>
          <w:r>
            <w:fldChar w:fldCharType="begin"/>
          </w:r>
          <w:r>
            <w:instrText xml:space="preserve"> PAGEREF _Toc143617366 \h </w:instrText>
          </w:r>
          <w:r>
            <w:fldChar w:fldCharType="separate"/>
          </w:r>
          <w:r>
            <w:t>19</w:t>
          </w:r>
          <w:r>
            <w:fldChar w:fldCharType="end"/>
          </w:r>
          <w:r>
            <w:fldChar w:fldCharType="end"/>
          </w:r>
        </w:p>
        <w:p w14:paraId="2AE3D0E8">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"_Toc143617367" </w:instrText>
          </w:r>
          <w:r>
            <w:fldChar w:fldCharType="separate"/>
          </w:r>
          <w:r>
            <w:rPr>
              <w:rStyle w:val="13"/>
            </w:rPr>
            <w:t>2. Limitations &amp; Exclusions</w:t>
          </w:r>
          <w:r>
            <w:tab/>
          </w:r>
          <w:r>
            <w:fldChar w:fldCharType="begin"/>
          </w:r>
          <w:r>
            <w:instrText xml:space="preserve"> PAGEREF _Toc143617367 \h </w:instrText>
          </w:r>
          <w:r>
            <w:fldChar w:fldCharType="separate"/>
          </w:r>
          <w:r>
            <w:t>19</w:t>
          </w:r>
          <w:r>
            <w:fldChar w:fldCharType="end"/>
          </w:r>
          <w:r>
            <w:fldChar w:fldCharType="end"/>
          </w:r>
        </w:p>
        <w:p w14:paraId="00D222A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"_Toc143617368" </w:instrText>
          </w:r>
          <w:r>
            <w:fldChar w:fldCharType="separate"/>
          </w:r>
          <w:r>
            <w:rPr>
              <w:rStyle w:val="13"/>
            </w:rPr>
            <w:t>3. Business Rules</w:t>
          </w:r>
          <w:r>
            <w:tab/>
          </w:r>
          <w:r>
            <w:fldChar w:fldCharType="begin"/>
          </w:r>
          <w:r>
            <w:instrText xml:space="preserve"> PAGEREF _Toc143617368 \h </w:instrText>
          </w:r>
          <w:r>
            <w:fldChar w:fldCharType="separate"/>
          </w:r>
          <w:r>
            <w:t>19</w:t>
          </w:r>
          <w:r>
            <w:fldChar w:fldCharType="end"/>
          </w:r>
          <w:r>
            <w:fldChar w:fldCharType="end"/>
          </w:r>
        </w:p>
        <w:p w14:paraId="188860B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"_Toc143617369" </w:instrText>
          </w:r>
          <w:r>
            <w:fldChar w:fldCharType="separate"/>
          </w:r>
          <w:r>
            <w:rPr>
              <w:rStyle w:val="13"/>
            </w:rPr>
            <w:t>4. ..</w:t>
          </w:r>
          <w:r>
            <w:tab/>
          </w:r>
          <w:r>
            <w:fldChar w:fldCharType="begin"/>
          </w:r>
          <w:r>
            <w:instrText xml:space="preserve"> PAGEREF _Toc143617369 \h </w:instrText>
          </w:r>
          <w:r>
            <w:fldChar w:fldCharType="separate"/>
          </w:r>
          <w:r>
            <w:t>19</w:t>
          </w:r>
          <w:r>
            <w:fldChar w:fldCharType="end"/>
          </w:r>
          <w:r>
            <w:fldChar w:fldCharType="end"/>
          </w:r>
        </w:p>
        <w:p w14:paraId="1304A1F4">
          <w:r>
            <w:rPr>
              <w:b/>
              <w:bCs/>
            </w:rPr>
            <w:fldChar w:fldCharType="end"/>
          </w:r>
        </w:p>
      </w:sdtContent>
    </w:sdt>
    <w:p w14:paraId="3FC39B31">
      <w:pPr>
        <w:spacing w:after="160" w:line="259" w:lineRule="auto"/>
        <w:rPr>
          <w:rFonts w:asciiTheme="majorHAnsi" w:hAnsiTheme="majorHAnsi" w:eastAsiaTheme="majorEastAsia" w:cstheme="majorBidi"/>
          <w:color w:val="2F5597" w:themeColor="accent1" w:themeShade="BF"/>
          <w:sz w:val="32"/>
          <w:szCs w:val="32"/>
        </w:rPr>
      </w:pPr>
      <w:r>
        <w:br w:type="page"/>
      </w:r>
    </w:p>
    <w:p w14:paraId="2B0D23D1">
      <w:pPr>
        <w:pStyle w:val="2"/>
      </w:pPr>
      <w:bookmarkStart w:id="5" w:name="_Toc143617358"/>
      <w:bookmarkStart w:id="6" w:name="_Toc136258913"/>
      <w:bookmarkStart w:id="7" w:name="_Toc134475472"/>
      <w:bookmarkStart w:id="8" w:name="_Toc132100607"/>
      <w:r>
        <w:rPr>
          <w:lang w:val="vi-VN"/>
        </w:rPr>
        <w:t xml:space="preserve">III. </w:t>
      </w:r>
      <w:r>
        <w:t>Design Specifications</w:t>
      </w:r>
      <w:bookmarkEnd w:id="5"/>
    </w:p>
    <w:p w14:paraId="3ED49AFE">
      <w:pPr>
        <w:pStyle w:val="3"/>
        <w:rPr>
          <w:lang w:val="vi-VN"/>
        </w:rPr>
      </w:pPr>
      <w:bookmarkStart w:id="9" w:name="_Toc143617359"/>
      <w:r>
        <w:t xml:space="preserve">1. </w:t>
      </w:r>
      <w:r>
        <w:rPr>
          <w:lang w:val="vi-VN"/>
        </w:rPr>
        <w:t>&lt;&lt;Feature Name&gt;&gt;</w:t>
      </w:r>
      <w:bookmarkEnd w:id="9"/>
    </w:p>
    <w:p w14:paraId="54539E25">
      <w:pPr>
        <w:pStyle w:val="4"/>
        <w:rPr>
          <w:lang w:val="vi-VN"/>
        </w:rPr>
      </w:pPr>
      <w:bookmarkStart w:id="10" w:name="_Toc143617360"/>
      <w:r>
        <w:rPr>
          <w:lang w:val="vi-VN"/>
        </w:rPr>
        <w:t>1.1 &lt;&lt;SubFeature Name&gt;&gt;</w:t>
      </w:r>
      <w:bookmarkEnd w:id="10"/>
    </w:p>
    <w:p w14:paraId="256AA22B">
      <w:pPr>
        <w:pStyle w:val="5"/>
        <w:rPr>
          <w:lang w:val="vi-VN"/>
        </w:rPr>
      </w:pPr>
      <w:r>
        <w:t xml:space="preserve">a. </w:t>
      </w:r>
      <w:r>
        <w:rPr>
          <w:lang w:val="vi-VN"/>
        </w:rPr>
        <w:t>&lt;&lt;Screen</w:t>
      </w:r>
      <w:r>
        <w:t>/Function</w:t>
      </w:r>
      <w:r>
        <w:rPr>
          <w:lang w:val="vi-VN"/>
        </w:rPr>
        <w:t xml:space="preserve"> Name&gt;&gt;</w:t>
      </w:r>
    </w:p>
    <w:p w14:paraId="6B40929D">
      <w:pPr>
        <w:jc w:val="both"/>
        <w:rPr>
          <w:i/>
          <w:color w:val="0000FF"/>
        </w:rPr>
      </w:pPr>
      <w:r>
        <w:rPr>
          <w:i/>
          <w:color w:val="0000FF"/>
        </w:rPr>
        <w:t>[Provide brief description of the screen/function + related UC here and other details as in the sub-sections]</w:t>
      </w:r>
    </w:p>
    <w:p w14:paraId="39F73D26">
      <w:pPr>
        <w:pStyle w:val="6"/>
      </w:pPr>
      <w:r>
        <w:t>UI Design</w:t>
      </w:r>
    </w:p>
    <w:p w14:paraId="06DC1F2C">
      <w:pPr>
        <w:jc w:val="both"/>
        <w:rPr>
          <w:i/>
          <w:color w:val="0000FF"/>
        </w:rPr>
      </w:pPr>
      <w:r>
        <w:rPr>
          <w:i/>
          <w:color w:val="0000FF"/>
        </w:rPr>
        <w:t>[This is to describe the UI layout (Mockup prototype) &amp; descriptions for screen fields/components]</w:t>
      </w:r>
    </w:p>
    <w:p w14:paraId="494F7785">
      <w:pPr>
        <w:rPr>
          <w:rFonts w:asciiTheme="minorHAnsi" w:hAnsiTheme="minorHAnsi"/>
        </w:rPr>
      </w:pPr>
      <w:r>
        <w:rPr>
          <w:rFonts w:asciiTheme="minorHAnsi" w:hAnsiTheme="minorHAnsi"/>
        </w:rPr>
        <w:t>&lt;&lt;Mockup prototype&gt;&gt;</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1A1AB30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5A47C67">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524555B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48F5D5DF">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514183C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0D53571C">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Field Group Name</w:t>
            </w:r>
          </w:p>
        </w:tc>
      </w:tr>
      <w:tr w14:paraId="62DBBDA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969EC8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&lt;&lt;Field-Name&gt;&gt;</w:t>
            </w:r>
          </w:p>
        </w:tc>
        <w:tc>
          <w:tcPr>
            <w:tcW w:w="1701" w:type="dxa"/>
          </w:tcPr>
          <w:p w14:paraId="744D975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 type&gt;&gt;</w:t>
            </w:r>
          </w:p>
        </w:tc>
        <w:tc>
          <w:tcPr>
            <w:tcW w:w="5812" w:type="dxa"/>
          </w:tcPr>
          <w:p w14:paraId="2367DED1">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 description &amp; data initializing design&gt;&gt;</w:t>
            </w:r>
          </w:p>
        </w:tc>
      </w:tr>
    </w:tbl>
    <w:p w14:paraId="302AF8D9"/>
    <w:p w14:paraId="40077285">
      <w:pPr>
        <w:pStyle w:val="6"/>
      </w:pPr>
      <w:r>
        <w:t>Database Access</w:t>
      </w:r>
    </w:p>
    <w:p w14:paraId="6E4A14A8">
      <w:pPr>
        <w:jc w:val="both"/>
        <w:rPr>
          <w:i/>
          <w:color w:val="0000FF"/>
        </w:rPr>
      </w:pPr>
      <w:r>
        <w:rPr>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799"/>
        <w:gridCol w:w="1886"/>
        <w:gridCol w:w="5656"/>
      </w:tblGrid>
      <w:tr w14:paraId="40B3EF7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2401420">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1701" w:type="dxa"/>
          </w:tcPr>
          <w:p w14:paraId="3F50C0EE">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5812" w:type="dxa"/>
          </w:tcPr>
          <w:p w14:paraId="180631DF">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5FD120E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C7E17CA">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&lt;&lt;Table Name&gt;&gt;</w:t>
            </w:r>
          </w:p>
        </w:tc>
        <w:tc>
          <w:tcPr>
            <w:tcW w:w="1701" w:type="dxa"/>
          </w:tcPr>
          <w:p w14:paraId="2E017DA4">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&lt;&lt;transaction(s)&gt;&gt;</w:t>
            </w:r>
          </w:p>
        </w:tc>
        <w:tc>
          <w:tcPr>
            <w:tcW w:w="5812" w:type="dxa"/>
          </w:tcPr>
          <w:p w14:paraId="0134C0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&lt;&lt;Table access description: purpose, how,…&gt;&gt;</w:t>
            </w:r>
          </w:p>
        </w:tc>
      </w:tr>
      <w:tr w14:paraId="5397F36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E94FB0E">
            <w:pPr>
              <w:shd w:val="clear" w:color="auto" w:fill="FFFFFF"/>
              <w:rPr>
                <w:rFonts w:asciiTheme="minorHAnsi" w:hAnsiTheme="minorHAnsi" w:cstheme="minorHAnsi"/>
                <w:color w:val="444444"/>
                <w:szCs w:val="22"/>
              </w:rPr>
            </w:pPr>
            <w:r>
              <w:rPr>
                <w:rFonts w:asciiTheme="minorHAnsi" w:hAnsiTheme="minorHAnsi" w:cstheme="minorHAnsi"/>
                <w:color w:val="444444"/>
                <w:szCs w:val="22"/>
              </w:rPr>
              <w:t>..</w:t>
            </w:r>
          </w:p>
        </w:tc>
        <w:tc>
          <w:tcPr>
            <w:tcW w:w="1701" w:type="dxa"/>
          </w:tcPr>
          <w:p w14:paraId="447022F9">
            <w:pPr>
              <w:shd w:val="clear" w:color="auto" w:fill="FFFFFF"/>
              <w:jc w:val="center"/>
              <w:rPr>
                <w:rFonts w:asciiTheme="minorHAnsi" w:hAnsiTheme="minorHAnsi" w:cstheme="minorHAnsi"/>
                <w:color w:val="444444"/>
                <w:szCs w:val="22"/>
              </w:rPr>
            </w:pPr>
          </w:p>
        </w:tc>
        <w:tc>
          <w:tcPr>
            <w:tcW w:w="5812" w:type="dxa"/>
          </w:tcPr>
          <w:p w14:paraId="1CFA90F6">
            <w:pPr>
              <w:shd w:val="clear" w:color="auto" w:fill="FFFFFF"/>
              <w:rPr>
                <w:rFonts w:asciiTheme="minorHAnsi" w:hAnsiTheme="minorHAnsi" w:cstheme="minorHAnsi"/>
                <w:color w:val="444444"/>
                <w:szCs w:val="22"/>
              </w:rPr>
            </w:pPr>
          </w:p>
        </w:tc>
      </w:tr>
    </w:tbl>
    <w:p w14:paraId="18FABF3C"/>
    <w:p w14:paraId="55C67378">
      <w:pPr>
        <w:rPr>
          <w:b/>
          <w:bCs/>
          <w:i/>
          <w:iCs/>
        </w:rPr>
      </w:pPr>
      <w:r>
        <w:rPr>
          <w:b/>
          <w:bCs/>
          <w:i/>
          <w:iCs/>
        </w:rPr>
        <w:t>SQL Commands</w:t>
      </w:r>
    </w:p>
    <w:p w14:paraId="17C23E9F">
      <w:pPr>
        <w:jc w:val="both"/>
        <w:rPr>
          <w:i/>
          <w:color w:val="0000FF"/>
        </w:rPr>
      </w:pPr>
      <w:r>
        <w:rPr>
          <w:i/>
          <w:color w:val="0000FF"/>
        </w:rPr>
        <w:t>[Provide the detailed SQL (select, insert, update...) which are used in implementing the screen/function]</w:t>
      </w:r>
    </w:p>
    <w:p w14:paraId="33D96513"/>
    <w:p w14:paraId="599B1E64">
      <w:pPr>
        <w:pStyle w:val="4"/>
      </w:pPr>
      <w:bookmarkStart w:id="11" w:name="_Toc143617361"/>
      <w:r>
        <w:t>1.2 System Access</w:t>
      </w:r>
      <w:bookmarkEnd w:id="11"/>
    </w:p>
    <w:p w14:paraId="10EFF34D">
      <w:pPr>
        <w:pStyle w:val="5"/>
        <w:rPr>
          <w:lang w:val="vi-VN"/>
        </w:rPr>
      </w:pPr>
      <w:r>
        <w:t>a.</w:t>
      </w:r>
      <w:r>
        <w:rPr>
          <w:lang w:val="vi-VN"/>
        </w:rPr>
        <w:t xml:space="preserve"> User Login</w:t>
      </w:r>
    </w:p>
    <w:p w14:paraId="5AF11AC4">
      <w:pPr>
        <w:rPr>
          <w:rFonts w:asciiTheme="minorHAnsi" w:hAnsiTheme="minorHAnsi" w:cstheme="minorHAnsi"/>
        </w:rPr>
      </w:pPr>
      <w:r>
        <w:rPr>
          <w:rFonts w:asciiTheme="minorHAnsi" w:hAnsiTheme="minorHAnsi" w:cstheme="minorHAnsi"/>
        </w:rPr>
        <w:t>This screen allows user to be authenticated to the system screens/functionalities.</w:t>
      </w:r>
    </w:p>
    <w:p w14:paraId="510F94DA">
      <w:pPr>
        <w:rPr>
          <w:rFonts w:asciiTheme="minorHAnsi" w:hAnsiTheme="minorHAnsi" w:cstheme="minorHAnsi"/>
        </w:rPr>
      </w:pPr>
      <w:r>
        <w:rPr>
          <w:rFonts w:asciiTheme="minorHAnsi" w:hAnsiTheme="minorHAnsi" w:cstheme="minorHAnsi"/>
        </w:rPr>
        <w:t xml:space="preserve">Related use cases: </w:t>
      </w:r>
    </w:p>
    <w:p w14:paraId="1DF7D62D">
      <w:pPr>
        <w:pStyle w:val="21"/>
        <w:numPr>
          <w:ilvl w:val="0"/>
          <w:numId w:val="1"/>
        </w:numPr>
        <w:rPr>
          <w:rFonts w:asciiTheme="minorHAnsi" w:hAnsiTheme="minorHAnsi" w:cstheme="minorHAnsi"/>
        </w:rPr>
      </w:pPr>
      <w:r>
        <w:fldChar w:fldCharType="begin"/>
      </w:r>
      <w:r>
        <w:instrText xml:space="preserve"> HYPERLINK \l "_2.1_UC02_Login_System" </w:instrText>
      </w:r>
      <w:r>
        <w:fldChar w:fldCharType="separate"/>
      </w:r>
      <w:r>
        <w:rPr>
          <w:rStyle w:val="13"/>
          <w:rFonts w:asciiTheme="minorHAnsi" w:hAnsiTheme="minorHAnsi" w:cstheme="minorHAnsi"/>
        </w:rPr>
        <w:t>UC02_Login System</w:t>
      </w:r>
      <w:r>
        <w:rPr>
          <w:rStyle w:val="13"/>
          <w:rFonts w:asciiTheme="minorHAnsi" w:hAnsiTheme="minorHAnsi" w:cstheme="minorHAnsi"/>
        </w:rPr>
        <w:fldChar w:fldCharType="end"/>
      </w:r>
    </w:p>
    <w:p w14:paraId="16E82ACE"/>
    <w:p w14:paraId="596889D4">
      <w:pPr>
        <w:pStyle w:val="6"/>
      </w:pPr>
      <w:r>
        <w:t>UI Design</w:t>
      </w:r>
    </w:p>
    <w:p w14:paraId="56AD80D7">
      <w:r>
        <w:drawing>
          <wp:inline distT="0" distB="0" distL="0" distR="0">
            <wp:extent cx="2619375" cy="2421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8"/>
                    <a:stretch>
                      <a:fillRect/>
                    </a:stretch>
                  </pic:blipFill>
                  <pic:spPr>
                    <a:xfrm>
                      <a:off x="0" y="0"/>
                      <a:ext cx="2629926" cy="2431277"/>
                    </a:xfrm>
                    <a:prstGeom prst="rect">
                      <a:avLst/>
                    </a:prstGeom>
                  </pic:spPr>
                </pic:pic>
              </a:graphicData>
            </a:graphic>
          </wp:inline>
        </w:drawing>
      </w:r>
    </w:p>
    <w:p w14:paraId="59349637"/>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2112"/>
        <w:gridCol w:w="1559"/>
        <w:gridCol w:w="5670"/>
      </w:tblGrid>
      <w:tr w14:paraId="7C07C74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1739B37">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559" w:type="dxa"/>
          </w:tcPr>
          <w:p w14:paraId="5B1661A6">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670" w:type="dxa"/>
          </w:tcPr>
          <w:p w14:paraId="04AD00E3">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495651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175AFB6">
            <w:pPr>
              <w:shd w:val="clear" w:color="auto" w:fill="FFFFFF"/>
              <w:rPr>
                <w:rFonts w:asciiTheme="minorHAnsi" w:hAnsiTheme="minorHAnsi" w:cstheme="minorHAnsi"/>
                <w:color w:val="444444"/>
                <w:szCs w:val="22"/>
              </w:rPr>
            </w:pPr>
            <w:r>
              <w:rPr>
                <w:rFonts w:asciiTheme="minorHAnsi" w:hAnsiTheme="minorHAnsi" w:cstheme="minorHAnsi"/>
                <w:color w:val="444444"/>
                <w:szCs w:val="22"/>
              </w:rPr>
              <w:t>Email*</w:t>
            </w:r>
          </w:p>
        </w:tc>
        <w:tc>
          <w:tcPr>
            <w:tcW w:w="1559" w:type="dxa"/>
          </w:tcPr>
          <w:p w14:paraId="2AE2B1C2">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tc>
        <w:tc>
          <w:tcPr>
            <w:tcW w:w="5670" w:type="dxa"/>
          </w:tcPr>
          <w:p w14:paraId="55CA34BE">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valid email address for logging in</w:t>
            </w:r>
          </w:p>
        </w:tc>
      </w:tr>
      <w:tr w14:paraId="115A8FB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0F941F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w:t>
            </w:r>
          </w:p>
        </w:tc>
        <w:tc>
          <w:tcPr>
            <w:tcW w:w="1559" w:type="dxa"/>
          </w:tcPr>
          <w:p w14:paraId="407B85D0">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Box</w:t>
            </w:r>
          </w:p>
        </w:tc>
        <w:tc>
          <w:tcPr>
            <w:tcW w:w="5670" w:type="dxa"/>
          </w:tcPr>
          <w:p w14:paraId="5DC95F51">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password for logging in</w:t>
            </w:r>
          </w:p>
        </w:tc>
      </w:tr>
      <w:tr w14:paraId="14BFB03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A47A7BC">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w:t>
            </w:r>
          </w:p>
        </w:tc>
        <w:tc>
          <w:tcPr>
            <w:tcW w:w="1559" w:type="dxa"/>
          </w:tcPr>
          <w:p w14:paraId="09FAABBF">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709B66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authenticate him/herself into the system with provided email &amp; password</w:t>
            </w:r>
          </w:p>
        </w:tc>
      </w:tr>
      <w:tr w14:paraId="25E009B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8D87AC3">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Register</w:t>
            </w:r>
          </w:p>
        </w:tc>
        <w:tc>
          <w:tcPr>
            <w:tcW w:w="1559" w:type="dxa"/>
          </w:tcPr>
          <w:p w14:paraId="43EA4E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0ED53F0A">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User Register page for registering new user account to access the system</w:t>
            </w:r>
          </w:p>
        </w:tc>
      </w:tr>
      <w:tr w14:paraId="6100CFB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EE2B72F">
            <w:pPr>
              <w:shd w:val="clear" w:color="auto" w:fill="FFFFFF"/>
              <w:rPr>
                <w:rFonts w:asciiTheme="minorHAnsi" w:hAnsiTheme="minorHAnsi" w:cstheme="minorHAnsi"/>
                <w:color w:val="444444"/>
                <w:szCs w:val="22"/>
              </w:rPr>
            </w:pPr>
            <w:r>
              <w:rPr>
                <w:rFonts w:asciiTheme="minorHAnsi" w:hAnsiTheme="minorHAnsi" w:cstheme="minorHAnsi"/>
                <w:color w:val="444444"/>
                <w:szCs w:val="22"/>
              </w:rPr>
              <w:t>Forgot Password?</w:t>
            </w:r>
          </w:p>
        </w:tc>
        <w:tc>
          <w:tcPr>
            <w:tcW w:w="1559" w:type="dxa"/>
          </w:tcPr>
          <w:p w14:paraId="7A9A54E5">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0DB7D8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Password Reset page for resetting his/her forgot password</w:t>
            </w:r>
          </w:p>
        </w:tc>
      </w:tr>
      <w:tr w14:paraId="391FE6A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772EBD3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Google</w:t>
            </w:r>
          </w:p>
        </w:tc>
        <w:tc>
          <w:tcPr>
            <w:tcW w:w="1559" w:type="dxa"/>
          </w:tcPr>
          <w:p w14:paraId="571E8162">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48567DA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Google account</w:t>
            </w:r>
          </w:p>
        </w:tc>
      </w:tr>
      <w:tr w14:paraId="4636CCB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7DFA2B4">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Facebook</w:t>
            </w:r>
          </w:p>
        </w:tc>
        <w:tc>
          <w:tcPr>
            <w:tcW w:w="1559" w:type="dxa"/>
          </w:tcPr>
          <w:p w14:paraId="7971A2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177A345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Facebook account</w:t>
            </w:r>
          </w:p>
        </w:tc>
      </w:tr>
    </w:tbl>
    <w:p w14:paraId="3F576909"/>
    <w:p w14:paraId="6FB987EE">
      <w:pPr>
        <w:pStyle w:val="6"/>
      </w:pPr>
      <w:r>
        <w:t>Database Access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851"/>
        <w:gridCol w:w="6662"/>
      </w:tblGrid>
      <w:tr w14:paraId="7655E74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0F9D2D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1B1B0908">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6662" w:type="dxa"/>
          </w:tcPr>
          <w:p w14:paraId="773639D7">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67A541C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897CBCA">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w:t>
            </w:r>
          </w:p>
        </w:tc>
        <w:tc>
          <w:tcPr>
            <w:tcW w:w="851" w:type="dxa"/>
          </w:tcPr>
          <w:p w14:paraId="5271FB98">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79CDCFAE">
            <w:pPr>
              <w:shd w:val="clear" w:color="auto" w:fill="FFFFFF"/>
              <w:rPr>
                <w:rFonts w:asciiTheme="minorHAnsi" w:hAnsiTheme="minorHAnsi" w:cstheme="minorHAnsi"/>
                <w:color w:val="444444"/>
                <w:szCs w:val="22"/>
              </w:rPr>
            </w:pPr>
            <w:r>
              <w:rPr>
                <w:rFonts w:asciiTheme="minorHAnsi" w:hAnsiTheme="minorHAnsi" w:cstheme="minorHAnsi"/>
                <w:color w:val="444444"/>
                <w:szCs w:val="22"/>
              </w:rPr>
              <w:t>Verify UserName &amp; Password information</w:t>
            </w:r>
          </w:p>
        </w:tc>
      </w:tr>
      <w:tr w14:paraId="182F989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9D8EA46">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User</w:t>
            </w:r>
          </w:p>
        </w:tc>
        <w:tc>
          <w:tcPr>
            <w:tcW w:w="851" w:type="dxa"/>
          </w:tcPr>
          <w:p w14:paraId="21A052C1">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1E9368FE">
            <w:pPr>
              <w:shd w:val="clear" w:color="auto" w:fill="FFFFFF"/>
              <w:rPr>
                <w:rFonts w:asciiTheme="minorHAnsi" w:hAnsiTheme="minorHAnsi" w:cstheme="minorHAnsi"/>
                <w:color w:val="444444"/>
                <w:szCs w:val="22"/>
              </w:rPr>
            </w:pPr>
            <w:r>
              <w:rPr>
                <w:rFonts w:asciiTheme="minorHAnsi" w:hAnsiTheme="minorHAnsi" w:cstheme="minorHAnsi"/>
                <w:color w:val="444444"/>
                <w:szCs w:val="22"/>
              </w:rPr>
              <w:t>Specify the authorizations of the logged-in user</w:t>
            </w:r>
          </w:p>
        </w:tc>
      </w:tr>
    </w:tbl>
    <w:p w14:paraId="3C3FEAE9"/>
    <w:p w14:paraId="702C122C">
      <w:pPr>
        <w:rPr>
          <w:b/>
          <w:bCs/>
          <w:i/>
          <w:iCs/>
        </w:rPr>
      </w:pPr>
      <w:r>
        <w:rPr>
          <w:b/>
          <w:bCs/>
          <w:i/>
          <w:iCs/>
        </w:rPr>
        <w:t>SQL Commands:</w:t>
      </w:r>
    </w:p>
    <w:p w14:paraId="5E48B9BB">
      <w:r>
        <w:rPr>
          <w:rFonts w:asciiTheme="minorHAnsi" w:hAnsiTheme="minorHAnsi" w:cstheme="minorHAnsi"/>
          <w:color w:val="444444"/>
          <w:szCs w:val="22"/>
        </w:rPr>
        <w:t>1/ Verify UserName &amp; Password information</w:t>
      </w:r>
    </w:p>
    <w:p w14:paraId="4BCCE3A5">
      <w:pPr>
        <w:rPr>
          <w:rFonts w:asciiTheme="minorHAnsi" w:hAnsiTheme="minorHAnsi" w:cstheme="minorHAnsi"/>
          <w:color w:val="444444"/>
          <w:szCs w:val="22"/>
        </w:rPr>
      </w:pPr>
      <w:r>
        <w:rPr>
          <w:rFonts w:asciiTheme="minorHAnsi" w:hAnsiTheme="minorHAnsi" w:cstheme="minorHAnsi"/>
          <w:color w:val="444444"/>
          <w:szCs w:val="22"/>
        </w:rPr>
        <w:t xml:space="preserve">SELECT user_id, full_name, email, image_url, status </w:t>
      </w:r>
    </w:p>
    <w:p w14:paraId="48C85C00">
      <w:pPr>
        <w:rPr>
          <w:rFonts w:asciiTheme="minorHAnsi" w:hAnsiTheme="minorHAnsi" w:cstheme="minorHAnsi"/>
          <w:color w:val="444444"/>
          <w:szCs w:val="22"/>
        </w:rPr>
      </w:pPr>
      <w:r>
        <w:rPr>
          <w:rFonts w:asciiTheme="minorHAnsi" w:hAnsiTheme="minorHAnsi" w:cstheme="minorHAnsi"/>
          <w:color w:val="444444"/>
          <w:szCs w:val="22"/>
        </w:rPr>
        <w:t>FROM user WHERE user_name = ? AND password = ?</w:t>
      </w:r>
    </w:p>
    <w:p w14:paraId="76C2270D"/>
    <w:p w14:paraId="19F10407">
      <w:pPr>
        <w:rPr>
          <w:rFonts w:asciiTheme="minorHAnsi" w:hAnsiTheme="minorHAnsi" w:cstheme="minorHAnsi"/>
          <w:color w:val="444444"/>
          <w:szCs w:val="22"/>
        </w:rPr>
      </w:pPr>
      <w:r>
        <w:t xml:space="preserve">2/ </w:t>
      </w:r>
      <w:r>
        <w:rPr>
          <w:rFonts w:asciiTheme="minorHAnsi" w:hAnsiTheme="minorHAnsi" w:cstheme="minorHAnsi"/>
          <w:color w:val="444444"/>
          <w:szCs w:val="22"/>
        </w:rPr>
        <w:t>Specify the authorizations of the logged-in user</w:t>
      </w:r>
    </w:p>
    <w:p w14:paraId="27DAF434">
      <w:pPr>
        <w:rPr>
          <w:rFonts w:asciiTheme="minorHAnsi" w:hAnsiTheme="minorHAnsi" w:cstheme="minorHAnsi"/>
          <w:color w:val="444444"/>
          <w:szCs w:val="22"/>
        </w:rPr>
      </w:pPr>
      <w:r>
        <w:rPr>
          <w:rFonts w:asciiTheme="minorHAnsi" w:hAnsiTheme="minorHAnsi" w:cstheme="minorHAnsi"/>
          <w:color w:val="444444"/>
          <w:szCs w:val="22"/>
        </w:rPr>
        <w:t>SELECT mapped_values FROM setting WHERE setting_id = ?</w:t>
      </w:r>
    </w:p>
    <w:p w14:paraId="7AE34913">
      <w:r>
        <w:rPr>
          <w:rFonts w:asciiTheme="minorHAnsi" w:hAnsiTheme="minorHAnsi" w:cstheme="minorHAnsi"/>
          <w:color w:val="444444"/>
          <w:szCs w:val="22"/>
        </w:rPr>
        <w:t>SELECT setting_name, mapped_values FROM setting WHERE setting_id IN (?)</w:t>
      </w:r>
    </w:p>
    <w:p w14:paraId="32DD9AD0">
      <w:pPr>
        <w:rPr>
          <w:b/>
          <w:bCs/>
          <w:i/>
          <w:iCs/>
        </w:rPr>
      </w:pPr>
    </w:p>
    <w:p w14:paraId="4AC7AB47">
      <w:pPr>
        <w:pStyle w:val="5"/>
        <w:rPr>
          <w:lang w:val="vi-VN"/>
        </w:rPr>
      </w:pPr>
      <w:r>
        <w:t>b.</w:t>
      </w:r>
      <w:r>
        <w:rPr>
          <w:lang w:val="vi-VN"/>
        </w:rPr>
        <w:t xml:space="preserve"> Setting List</w:t>
      </w:r>
    </w:p>
    <w:p w14:paraId="3C185FF7">
      <w:pPr>
        <w:pStyle w:val="6"/>
      </w:pPr>
      <w:r>
        <w:t>UI Design</w:t>
      </w:r>
    </w:p>
    <w:p w14:paraId="6E17B7A6">
      <w:r>
        <w:drawing>
          <wp:inline distT="0" distB="0" distL="0" distR="0">
            <wp:extent cx="5769610" cy="17526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stretch>
                      <a:fillRect/>
                    </a:stretch>
                  </pic:blipFill>
                  <pic:spPr>
                    <a:xfrm>
                      <a:off x="0" y="0"/>
                      <a:ext cx="5776541" cy="1755180"/>
                    </a:xfrm>
                    <a:prstGeom prst="rect">
                      <a:avLst/>
                    </a:prstGeom>
                  </pic:spPr>
                </pic:pic>
              </a:graphicData>
            </a:graphic>
          </wp:inline>
        </w:drawing>
      </w:r>
    </w:p>
    <w:p w14:paraId="1EED46AE"/>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11CFC17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0FBD3FEE">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6A4A423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3DDAE6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4DC22FE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6A3D53BB">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Search Fields</w:t>
            </w:r>
          </w:p>
        </w:tc>
      </w:tr>
      <w:tr w14:paraId="2C8FAC9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DB4C49A">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Type</w:t>
            </w:r>
          </w:p>
        </w:tc>
        <w:tc>
          <w:tcPr>
            <w:tcW w:w="1701" w:type="dxa"/>
          </w:tcPr>
          <w:p w14:paraId="0AE72250">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601C0CC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2F235DED">
            <w:pPr>
              <w:shd w:val="clear" w:color="auto" w:fill="FFFFFF"/>
              <w:rPr>
                <w:rFonts w:asciiTheme="minorHAnsi" w:hAnsiTheme="minorHAnsi" w:cstheme="minorHAnsi"/>
                <w:color w:val="444444"/>
                <w:szCs w:val="22"/>
              </w:rPr>
            </w:pPr>
            <w:r>
              <w:rPr>
                <w:rFonts w:asciiTheme="minorHAnsi" w:hAnsiTheme="minorHAnsi" w:cstheme="minorHAnsi"/>
                <w:color w:val="444444"/>
                <w:szCs w:val="22"/>
              </w:rPr>
              <w:t>Filled with the list of current active setting types</w:t>
            </w:r>
          </w:p>
          <w:p w14:paraId="7AD71DF1">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Allow to filter the list by setting type; </w:t>
            </w:r>
          </w:p>
          <w:p w14:paraId="29A4A661">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is “All Types”</w:t>
            </w:r>
          </w:p>
        </w:tc>
      </w:tr>
      <w:tr w14:paraId="7FB258A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EDCA5B3">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Status</w:t>
            </w:r>
          </w:p>
        </w:tc>
        <w:tc>
          <w:tcPr>
            <w:tcW w:w="1701" w:type="dxa"/>
          </w:tcPr>
          <w:p w14:paraId="11CD8824">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14EC84D4">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50B071E3">
            <w:pPr>
              <w:shd w:val="clear" w:color="auto" w:fill="FFFFFF"/>
              <w:rPr>
                <w:rFonts w:asciiTheme="minorHAnsi" w:hAnsiTheme="minorHAnsi" w:cstheme="minorHAnsi"/>
                <w:color w:val="444444"/>
                <w:szCs w:val="22"/>
              </w:rPr>
            </w:pPr>
            <w:r>
              <w:rPr>
                <w:rFonts w:asciiTheme="minorHAnsi" w:hAnsiTheme="minorHAnsi" w:cstheme="minorHAnsi"/>
                <w:color w:val="444444"/>
                <w:szCs w:val="22"/>
              </w:rPr>
              <w:t>Values: All Statuses (default), Active, and Inactive</w:t>
            </w:r>
          </w:p>
          <w:p w14:paraId="1C0DE623">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filter the list by status</w:t>
            </w:r>
          </w:p>
          <w:p w14:paraId="5C4289EE">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“All Statuses”</w:t>
            </w:r>
          </w:p>
        </w:tc>
      </w:tr>
      <w:tr w14:paraId="0A56C80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8002621">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 Phase</w:t>
            </w:r>
          </w:p>
        </w:tc>
        <w:tc>
          <w:tcPr>
            <w:tcW w:w="1701" w:type="dxa"/>
          </w:tcPr>
          <w:p w14:paraId="38C3BEFE">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4882EB9E">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(30)</w:t>
            </w:r>
          </w:p>
        </w:tc>
        <w:tc>
          <w:tcPr>
            <w:tcW w:w="5812" w:type="dxa"/>
          </w:tcPr>
          <w:p w14:paraId="6195E1F7">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search using the name or map values</w:t>
            </w:r>
          </w:p>
          <w:p w14:paraId="4E0AAB34">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blank</w:t>
            </w:r>
          </w:p>
        </w:tc>
      </w:tr>
      <w:tr w14:paraId="509A4B6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E43873C">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w:t>
            </w:r>
          </w:p>
        </w:tc>
        <w:tc>
          <w:tcPr>
            <w:tcW w:w="1701" w:type="dxa"/>
          </w:tcPr>
          <w:p w14:paraId="3FA7DD77">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25E801D0">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refresh the list with the defined filter(s) and search phrase.</w:t>
            </w:r>
          </w:p>
        </w:tc>
      </w:tr>
      <w:tr w14:paraId="4173CF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A4B62C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Add New</w:t>
            </w:r>
          </w:p>
        </w:tc>
        <w:tc>
          <w:tcPr>
            <w:tcW w:w="1701" w:type="dxa"/>
          </w:tcPr>
          <w:p w14:paraId="4919DE50">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812" w:type="dxa"/>
          </w:tcPr>
          <w:p w14:paraId="0072715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Setting Details page for adding new setting (master data)</w:t>
            </w:r>
          </w:p>
        </w:tc>
      </w:tr>
      <w:tr w14:paraId="147AF05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12EC7616">
            <w:pPr>
              <w:shd w:val="clear" w:color="auto" w:fill="FFFFFF"/>
              <w:jc w:val="both"/>
              <w:rPr>
                <w:rFonts w:asciiTheme="minorHAnsi" w:hAnsiTheme="minorHAnsi" w:cstheme="minorHAnsi"/>
                <w:b/>
                <w:bCs/>
                <w:i/>
                <w:iCs/>
                <w:color w:val="444444"/>
                <w:szCs w:val="22"/>
              </w:rPr>
            </w:pPr>
            <w:r>
              <w:rPr>
                <w:rFonts w:asciiTheme="minorHAnsi" w:hAnsiTheme="minorHAnsi" w:cstheme="minorHAnsi"/>
                <w:b/>
                <w:bCs/>
                <w:i/>
                <w:iCs/>
                <w:color w:val="444444"/>
                <w:szCs w:val="22"/>
              </w:rPr>
              <w:t>Data Table</w:t>
            </w:r>
          </w:p>
        </w:tc>
      </w:tr>
      <w:tr w14:paraId="791266A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B6375AD">
            <w:pPr>
              <w:shd w:val="clear" w:color="auto" w:fill="FFFFFF"/>
              <w:rPr>
                <w:rFonts w:asciiTheme="minorHAnsi" w:hAnsiTheme="minorHAnsi" w:cstheme="minorHAnsi"/>
                <w:color w:val="444444"/>
                <w:szCs w:val="22"/>
              </w:rPr>
            </w:pPr>
            <w:r>
              <w:rPr>
                <w:rFonts w:asciiTheme="minorHAnsi" w:hAnsiTheme="minorHAnsi" w:cstheme="minorHAnsi"/>
                <w:color w:val="444444"/>
                <w:szCs w:val="22"/>
              </w:rPr>
              <w:t>ID</w:t>
            </w:r>
          </w:p>
        </w:tc>
        <w:tc>
          <w:tcPr>
            <w:tcW w:w="1701" w:type="dxa"/>
          </w:tcPr>
          <w:p w14:paraId="41A6448A">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22A0420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Auto-increased identifier of the setting</w:t>
            </w:r>
          </w:p>
        </w:tc>
      </w:tr>
      <w:tr w14:paraId="58E455B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1F8F985">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5789500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49D0589D">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14:paraId="081FA81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AB9A07A">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4E4E5557">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2E2CCF76">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w:t>
            </w:r>
          </w:p>
        </w:tc>
      </w:tr>
      <w:tr w14:paraId="0745F5C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17FC24F">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5D4E2FA2">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1B863903">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w:t>
            </w:r>
          </w:p>
        </w:tc>
      </w:tr>
      <w:tr w14:paraId="0E3A5A3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1F32E16">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093BC475">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54EC7466">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14:paraId="08BEFF7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6FA42F7F">
            <w:pPr>
              <w:shd w:val="clear" w:color="auto" w:fill="FFFFFF"/>
              <w:jc w:val="both"/>
              <w:rPr>
                <w:rFonts w:asciiTheme="minorHAnsi" w:hAnsiTheme="minorHAnsi" w:cstheme="minorHAnsi"/>
                <w:b/>
                <w:bCs/>
                <w:i/>
                <w:iCs/>
                <w:color w:val="444444"/>
                <w:szCs w:val="22"/>
              </w:rPr>
            </w:pPr>
            <w:r>
              <w:rPr>
                <w:rFonts w:asciiTheme="minorHAnsi" w:hAnsiTheme="minorHAnsi" w:cstheme="minorHAnsi"/>
                <w:b/>
                <w:bCs/>
                <w:i/>
                <w:iCs/>
                <w:color w:val="444444"/>
                <w:szCs w:val="22"/>
              </w:rPr>
              <w:t>Data Actions</w:t>
            </w:r>
          </w:p>
        </w:tc>
      </w:tr>
      <w:tr w14:paraId="484CFCA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25B5A77">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Edit</w:t>
            </w:r>
          </w:p>
        </w:tc>
        <w:tc>
          <w:tcPr>
            <w:tcW w:w="1701" w:type="dxa"/>
          </w:tcPr>
          <w:p w14:paraId="25AA3FBA">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0F5B9AC4">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Setting Details page for updating the relevant setting (master data)</w:t>
            </w:r>
          </w:p>
        </w:tc>
      </w:tr>
      <w:tr w14:paraId="1B9D1E4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C85C6B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Activate</w:t>
            </w:r>
          </w:p>
        </w:tc>
        <w:tc>
          <w:tcPr>
            <w:tcW w:w="1701" w:type="dxa"/>
          </w:tcPr>
          <w:p w14:paraId="43256D31">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0DDABD4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inactive. This is to activate the relevant setting (master data)</w:t>
            </w:r>
          </w:p>
        </w:tc>
      </w:tr>
      <w:tr w14:paraId="661D394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59F1B19">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Deactivate</w:t>
            </w:r>
          </w:p>
        </w:tc>
        <w:tc>
          <w:tcPr>
            <w:tcW w:w="1701" w:type="dxa"/>
          </w:tcPr>
          <w:p w14:paraId="73DF8CB5">
            <w:pPr>
              <w:shd w:val="clear" w:color="auto" w:fill="FFFFFF"/>
              <w:rPr>
                <w:rFonts w:asciiTheme="minorHAnsi" w:hAnsiTheme="minorHAnsi" w:cstheme="minorHAnsi"/>
                <w:color w:val="444444"/>
                <w:szCs w:val="22"/>
              </w:rPr>
            </w:pPr>
            <w:r>
              <w:rPr>
                <w:rFonts w:asciiTheme="minorHAnsi" w:hAnsiTheme="minorHAnsi" w:cstheme="minorHAnsi"/>
                <w:color w:val="444444"/>
                <w:szCs w:val="22"/>
              </w:rPr>
              <w:t>Ion</w:t>
            </w:r>
          </w:p>
        </w:tc>
        <w:tc>
          <w:tcPr>
            <w:tcW w:w="5812" w:type="dxa"/>
          </w:tcPr>
          <w:p w14:paraId="6225FB0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active. This is to deactivate the relevant setting (master data)</w:t>
            </w:r>
          </w:p>
        </w:tc>
      </w:tr>
    </w:tbl>
    <w:p w14:paraId="0A2C2A6C"/>
    <w:p w14:paraId="5A9749BE">
      <w:pPr>
        <w:pStyle w:val="6"/>
      </w:pPr>
      <w:r>
        <w:t>Database Access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119"/>
        <w:gridCol w:w="851"/>
        <w:gridCol w:w="7371"/>
      </w:tblGrid>
      <w:tr w14:paraId="572E13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119" w:type="dxa"/>
          </w:tcPr>
          <w:p w14:paraId="78F4DB3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648B6523">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7371" w:type="dxa"/>
          </w:tcPr>
          <w:p w14:paraId="52B3CF8C">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224ABD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119" w:type="dxa"/>
          </w:tcPr>
          <w:p w14:paraId="1DBEBA9F">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w:t>
            </w:r>
          </w:p>
        </w:tc>
        <w:tc>
          <w:tcPr>
            <w:tcW w:w="851" w:type="dxa"/>
          </w:tcPr>
          <w:p w14:paraId="390A2B98">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RU</w:t>
            </w:r>
          </w:p>
        </w:tc>
        <w:tc>
          <w:tcPr>
            <w:tcW w:w="7371" w:type="dxa"/>
          </w:tcPr>
          <w:p w14:paraId="29F3904C">
            <w:pPr>
              <w:shd w:val="clear" w:color="auto" w:fill="FFFFFF"/>
              <w:rPr>
                <w:rFonts w:asciiTheme="minorHAnsi" w:hAnsiTheme="minorHAnsi" w:cstheme="minorHAnsi"/>
                <w:color w:val="444444"/>
                <w:szCs w:val="22"/>
              </w:rPr>
            </w:pPr>
            <w:r>
              <w:rPr>
                <w:rFonts w:asciiTheme="minorHAnsi" w:hAnsiTheme="minorHAnsi" w:cstheme="minorHAnsi"/>
                <w:color w:val="444444"/>
                <w:szCs w:val="22"/>
              </w:rPr>
              <w:t>Query the list of current settings from the database</w:t>
            </w:r>
          </w:p>
          <w:p w14:paraId="56374B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Update status of a specific setting</w:t>
            </w:r>
          </w:p>
        </w:tc>
      </w:tr>
    </w:tbl>
    <w:p w14:paraId="5F0E9092"/>
    <w:p w14:paraId="4CCD0854">
      <w:pPr>
        <w:rPr>
          <w:b/>
          <w:bCs/>
          <w:i/>
          <w:iCs/>
        </w:rPr>
      </w:pPr>
      <w:r>
        <w:rPr>
          <w:b/>
          <w:bCs/>
          <w:i/>
          <w:iCs/>
        </w:rPr>
        <w:t>SQL Commands:</w:t>
      </w:r>
    </w:p>
    <w:p w14:paraId="70C56FCE">
      <w:r>
        <w:rPr>
          <w:rFonts w:asciiTheme="minorHAnsi" w:hAnsiTheme="minorHAnsi" w:cstheme="minorHAnsi"/>
          <w:color w:val="444444"/>
          <w:szCs w:val="22"/>
        </w:rPr>
        <w:t>1/ Query the list of current settings from the database</w:t>
      </w:r>
    </w:p>
    <w:p w14:paraId="4B671420">
      <w:pPr>
        <w:rPr>
          <w:rFonts w:asciiTheme="minorHAnsi" w:hAnsiTheme="minorHAnsi" w:cstheme="minorHAnsi"/>
          <w:color w:val="444444"/>
          <w:szCs w:val="22"/>
        </w:rPr>
      </w:pPr>
      <w:r>
        <w:rPr>
          <w:rFonts w:asciiTheme="minorHAnsi" w:hAnsiTheme="minorHAnsi" w:cstheme="minorHAnsi"/>
          <w:color w:val="444444"/>
          <w:szCs w:val="22"/>
        </w:rPr>
        <w:t>SELECT setting_id, setting_name, mapped_values, type_id, display_order, status</w:t>
      </w:r>
    </w:p>
    <w:p w14:paraId="615F2440">
      <w:pPr>
        <w:rPr>
          <w:rFonts w:asciiTheme="minorHAnsi" w:hAnsiTheme="minorHAnsi" w:cstheme="minorHAnsi"/>
          <w:color w:val="444444"/>
          <w:szCs w:val="22"/>
        </w:rPr>
      </w:pPr>
      <w:r>
        <w:rPr>
          <w:rFonts w:asciiTheme="minorHAnsi" w:hAnsiTheme="minorHAnsi" w:cstheme="minorHAnsi"/>
          <w:color w:val="444444"/>
          <w:szCs w:val="22"/>
        </w:rPr>
        <w:t>FROM setting WHERE (setting_type = ?) AND (status = ?) AND  (setting_name LIKE ?)</w:t>
      </w:r>
    </w:p>
    <w:p w14:paraId="5660FCB7"/>
    <w:p w14:paraId="61CBCA60">
      <w:pPr>
        <w:rPr>
          <w:rFonts w:asciiTheme="minorHAnsi" w:hAnsiTheme="minorHAnsi" w:cstheme="minorHAnsi"/>
          <w:color w:val="444444"/>
          <w:szCs w:val="22"/>
        </w:rPr>
      </w:pPr>
      <w:r>
        <w:t xml:space="preserve">2/ </w:t>
      </w:r>
      <w:r>
        <w:rPr>
          <w:rFonts w:asciiTheme="minorHAnsi" w:hAnsiTheme="minorHAnsi" w:cstheme="minorHAnsi"/>
          <w:color w:val="444444"/>
          <w:szCs w:val="22"/>
        </w:rPr>
        <w:t>Update status of a specific setting</w:t>
      </w:r>
    </w:p>
    <w:p w14:paraId="752960D8">
      <w:r>
        <w:rPr>
          <w:rFonts w:asciiTheme="minorHAnsi" w:hAnsiTheme="minorHAnsi" w:cstheme="minorHAnsi"/>
          <w:color w:val="444444"/>
          <w:szCs w:val="22"/>
        </w:rPr>
        <w:t>UPDATE setting SET status = ? WHERE setting_id = ?</w:t>
      </w:r>
    </w:p>
    <w:p w14:paraId="5B6436D7"/>
    <w:p w14:paraId="2E98CC7E">
      <w:pPr>
        <w:pStyle w:val="5"/>
      </w:pPr>
      <w:r>
        <w:t>c.</w:t>
      </w:r>
      <w:r>
        <w:rPr>
          <w:lang w:val="vi-VN"/>
        </w:rPr>
        <w:t xml:space="preserve"> </w:t>
      </w:r>
      <w:r>
        <w:t>Setting Details</w:t>
      </w:r>
    </w:p>
    <w:p w14:paraId="4874E897">
      <w:pPr>
        <w:pStyle w:val="6"/>
      </w:pPr>
      <w:r>
        <w:t>UI Design</w:t>
      </w:r>
    </w:p>
    <w:p w14:paraId="36E9D750">
      <w:r>
        <w:drawing>
          <wp:inline distT="0" distB="0" distL="0" distR="0">
            <wp:extent cx="4352290" cy="2211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370144" cy="2220555"/>
                    </a:xfrm>
                    <a:prstGeom prst="rect">
                      <a:avLst/>
                    </a:prstGeom>
                  </pic:spPr>
                </pic:pic>
              </a:graphicData>
            </a:graphic>
          </wp:inline>
        </w:drawing>
      </w:r>
    </w:p>
    <w:p w14:paraId="43F5F439">
      <w:pPr>
        <w:rPr>
          <w:b/>
          <w:bCs/>
          <w:i/>
          <w:iCs/>
        </w:rPr>
      </w:pP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364CD1B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DA7189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1E66D8DC">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6A9A236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7DA15D3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C16A5F6">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4BE99C98">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5C293EF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w:t>
            </w:r>
          </w:p>
        </w:tc>
        <w:tc>
          <w:tcPr>
            <w:tcW w:w="5812" w:type="dxa"/>
          </w:tcPr>
          <w:p w14:paraId="3561A26F">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14:paraId="740720D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2818EC6">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2F4F17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08482D7C">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 Choice)</w:t>
            </w:r>
          </w:p>
        </w:tc>
        <w:tc>
          <w:tcPr>
            <w:tcW w:w="5812" w:type="dxa"/>
          </w:tcPr>
          <w:p w14:paraId="5405A1AC">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 filled with the list of setting types</w:t>
            </w:r>
          </w:p>
          <w:p w14:paraId="77182317">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the first type in the list</w:t>
            </w:r>
          </w:p>
        </w:tc>
      </w:tr>
      <w:tr w14:paraId="544B48D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084B3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0DEEA5C9">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175AB5A3">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(50)</w:t>
            </w:r>
          </w:p>
        </w:tc>
        <w:tc>
          <w:tcPr>
            <w:tcW w:w="5812" w:type="dxa"/>
          </w:tcPr>
          <w:p w14:paraId="0DF6E8BD">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 (if any)</w:t>
            </w:r>
          </w:p>
        </w:tc>
      </w:tr>
      <w:tr w14:paraId="1EE2882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67354F91">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033A5F1F">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715FDBE2">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 (&gt;=0)</w:t>
            </w:r>
          </w:p>
        </w:tc>
        <w:tc>
          <w:tcPr>
            <w:tcW w:w="5812" w:type="dxa"/>
          </w:tcPr>
          <w:p w14:paraId="05837314">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14:paraId="7E8AC9D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38D26DD">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Status</w:t>
            </w:r>
          </w:p>
        </w:tc>
        <w:tc>
          <w:tcPr>
            <w:tcW w:w="1701" w:type="dxa"/>
          </w:tcPr>
          <w:p w14:paraId="0918D411">
            <w:pPr>
              <w:shd w:val="clear" w:color="auto" w:fill="FFFFFF"/>
              <w:rPr>
                <w:rFonts w:asciiTheme="minorHAnsi" w:hAnsiTheme="minorHAnsi" w:cstheme="minorHAnsi"/>
                <w:color w:val="444444"/>
                <w:szCs w:val="22"/>
              </w:rPr>
            </w:pPr>
            <w:r>
              <w:rPr>
                <w:rFonts w:asciiTheme="minorHAnsi" w:hAnsiTheme="minorHAnsi" w:cstheme="minorHAnsi"/>
                <w:color w:val="444444"/>
                <w:szCs w:val="22"/>
              </w:rPr>
              <w:t>On/Off button</w:t>
            </w:r>
          </w:p>
        </w:tc>
        <w:tc>
          <w:tcPr>
            <w:tcW w:w="5812" w:type="dxa"/>
          </w:tcPr>
          <w:p w14:paraId="188C3352">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Status of the setting: Active or Inactive</w:t>
            </w:r>
          </w:p>
          <w:p w14:paraId="55998B8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Active</w:t>
            </w:r>
          </w:p>
        </w:tc>
      </w:tr>
      <w:tr w14:paraId="5411A24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D6DB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Description</w:t>
            </w:r>
          </w:p>
        </w:tc>
        <w:tc>
          <w:tcPr>
            <w:tcW w:w="1701" w:type="dxa"/>
          </w:tcPr>
          <w:p w14:paraId="657854BF">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Area </w:t>
            </w:r>
          </w:p>
          <w:p w14:paraId="545800BF">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(200)</w:t>
            </w:r>
          </w:p>
        </w:tc>
        <w:tc>
          <w:tcPr>
            <w:tcW w:w="5812" w:type="dxa"/>
          </w:tcPr>
          <w:p w14:paraId="4F2185AA">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Description of the setting</w:t>
            </w:r>
          </w:p>
        </w:tc>
      </w:tr>
      <w:tr w14:paraId="461B2A2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38B3743">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Submit</w:t>
            </w:r>
          </w:p>
        </w:tc>
        <w:tc>
          <w:tcPr>
            <w:tcW w:w="1701" w:type="dxa"/>
          </w:tcPr>
          <w:p w14:paraId="4ED3EB64">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32FA444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 xml:space="preserve">Click to store new or updated setting details </w:t>
            </w:r>
          </w:p>
        </w:tc>
      </w:tr>
      <w:tr w14:paraId="7CF58C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B2D988D">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Reset</w:t>
            </w:r>
          </w:p>
        </w:tc>
        <w:tc>
          <w:tcPr>
            <w:tcW w:w="1701" w:type="dxa"/>
          </w:tcPr>
          <w:p w14:paraId="3F422666">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67C7F457">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reset the changes use has made on the screen fields back to the initial values when the screen is loaded</w:t>
            </w:r>
          </w:p>
        </w:tc>
      </w:tr>
    </w:tbl>
    <w:p w14:paraId="732BC8A4">
      <w:pPr>
        <w:rPr>
          <w:b/>
          <w:bCs/>
          <w:i/>
          <w:iCs/>
        </w:rPr>
      </w:pPr>
    </w:p>
    <w:p w14:paraId="2D42196E">
      <w:pPr>
        <w:pStyle w:val="6"/>
      </w:pPr>
      <w:r>
        <w:t>Database Access</w:t>
      </w:r>
    </w:p>
    <w:p w14:paraId="182DAF4A">
      <w:r>
        <w:t>…</w:t>
      </w:r>
    </w:p>
    <w:p w14:paraId="4388157F">
      <w:pPr>
        <w:rPr>
          <w:lang w:val="vi-VN"/>
        </w:rPr>
      </w:pPr>
    </w:p>
    <w:p w14:paraId="68048F76">
      <w:pPr>
        <w:spacing w:after="160" w:line="259" w:lineRule="auto"/>
        <w:rPr>
          <w:rFonts w:asciiTheme="majorHAnsi" w:hAnsiTheme="majorHAnsi" w:eastAsiaTheme="majorEastAsia" w:cstheme="majorBidi"/>
          <w:color w:val="2F5597" w:themeColor="accent1" w:themeShade="BF"/>
          <w:sz w:val="32"/>
          <w:szCs w:val="32"/>
        </w:rPr>
      </w:pPr>
      <w:r>
        <w:br w:type="page"/>
      </w:r>
    </w:p>
    <w:bookmarkEnd w:id="6"/>
    <w:bookmarkEnd w:id="7"/>
    <w:p w14:paraId="5CE11F4C">
      <w:pPr>
        <w:pStyle w:val="2"/>
      </w:pPr>
      <w:bookmarkStart w:id="12" w:name="_Toc134475479"/>
      <w:bookmarkStart w:id="13" w:name="_Toc143617362"/>
      <w:bookmarkStart w:id="14" w:name="_Toc136258920"/>
      <w:r>
        <w:t>IV. Appendix</w:t>
      </w:r>
      <w:bookmarkEnd w:id="8"/>
      <w:bookmarkEnd w:id="12"/>
      <w:bookmarkEnd w:id="13"/>
      <w:bookmarkEnd w:id="14"/>
    </w:p>
    <w:p w14:paraId="437A8B3D">
      <w:pPr>
        <w:pStyle w:val="21"/>
        <w:numPr>
          <w:ilvl w:val="0"/>
          <w:numId w:val="2"/>
        </w:numPr>
        <w:spacing w:before="220" w:after="60"/>
        <w:contextualSpacing w:val="0"/>
        <w:jc w:val="both"/>
        <w:outlineLvl w:val="1"/>
        <w:rPr>
          <w:b/>
          <w:iCs/>
          <w:vanish/>
          <w:kern w:val="24"/>
          <w:sz w:val="28"/>
          <w:szCs w:val="28"/>
        </w:rPr>
      </w:pPr>
      <w:bookmarkStart w:id="15" w:name="_Toc137970203"/>
      <w:bookmarkEnd w:id="15"/>
      <w:bookmarkStart w:id="16" w:name="_Toc132103161"/>
      <w:bookmarkEnd w:id="16"/>
      <w:bookmarkStart w:id="17" w:name="_Toc143617329"/>
      <w:bookmarkEnd w:id="17"/>
      <w:bookmarkStart w:id="18" w:name="_Toc133734942"/>
      <w:bookmarkEnd w:id="18"/>
      <w:bookmarkStart w:id="19" w:name="_Toc133733796"/>
      <w:bookmarkEnd w:id="19"/>
      <w:bookmarkStart w:id="20" w:name="_Toc133734848"/>
      <w:bookmarkEnd w:id="20"/>
      <w:bookmarkStart w:id="21" w:name="_Toc132360520"/>
      <w:bookmarkEnd w:id="21"/>
      <w:bookmarkStart w:id="22" w:name="_Toc133734800"/>
      <w:bookmarkEnd w:id="22"/>
      <w:bookmarkStart w:id="23" w:name="_Toc136258063"/>
      <w:bookmarkEnd w:id="23"/>
      <w:bookmarkStart w:id="24" w:name="_Toc136258876"/>
      <w:bookmarkEnd w:id="24"/>
      <w:bookmarkStart w:id="25" w:name="_Toc137970005"/>
      <w:bookmarkEnd w:id="25"/>
      <w:bookmarkStart w:id="26" w:name="_Toc133673884"/>
      <w:bookmarkEnd w:id="26"/>
      <w:bookmarkStart w:id="27" w:name="_Toc143617294"/>
      <w:bookmarkEnd w:id="27"/>
      <w:bookmarkStart w:id="28" w:name="_Toc134475480"/>
      <w:bookmarkEnd w:id="28"/>
      <w:bookmarkStart w:id="29" w:name="_Toc143617363"/>
      <w:bookmarkEnd w:id="29"/>
      <w:bookmarkStart w:id="30" w:name="_Toc132126589"/>
      <w:bookmarkEnd w:id="30"/>
      <w:bookmarkStart w:id="31" w:name="_Toc133734991"/>
      <w:bookmarkEnd w:id="31"/>
      <w:bookmarkStart w:id="32" w:name="_Toc133735039"/>
      <w:bookmarkEnd w:id="32"/>
      <w:bookmarkStart w:id="33" w:name="_Toc136258921"/>
      <w:bookmarkEnd w:id="33"/>
      <w:bookmarkStart w:id="34" w:name="_Toc133679416"/>
      <w:bookmarkEnd w:id="34"/>
      <w:bookmarkStart w:id="35" w:name="_Toc132103126"/>
      <w:bookmarkEnd w:id="35"/>
    </w:p>
    <w:p w14:paraId="4F3C7AD3">
      <w:pPr>
        <w:pStyle w:val="21"/>
        <w:numPr>
          <w:ilvl w:val="0"/>
          <w:numId w:val="2"/>
        </w:numPr>
        <w:spacing w:before="220" w:after="60"/>
        <w:contextualSpacing w:val="0"/>
        <w:jc w:val="both"/>
        <w:outlineLvl w:val="1"/>
        <w:rPr>
          <w:b/>
          <w:iCs/>
          <w:vanish/>
          <w:kern w:val="24"/>
          <w:sz w:val="28"/>
          <w:szCs w:val="28"/>
        </w:rPr>
      </w:pPr>
      <w:bookmarkStart w:id="36" w:name="_Toc133735040"/>
      <w:bookmarkEnd w:id="36"/>
      <w:bookmarkStart w:id="37" w:name="_Toc143617295"/>
      <w:bookmarkEnd w:id="37"/>
      <w:bookmarkStart w:id="38" w:name="_Toc132126590"/>
      <w:bookmarkEnd w:id="38"/>
      <w:bookmarkStart w:id="39" w:name="_Toc132103127"/>
      <w:bookmarkEnd w:id="39"/>
      <w:bookmarkStart w:id="40" w:name="_Toc132360521"/>
      <w:bookmarkEnd w:id="40"/>
      <w:bookmarkStart w:id="41" w:name="_Toc133679417"/>
      <w:bookmarkEnd w:id="41"/>
      <w:bookmarkStart w:id="42" w:name="_Toc133734849"/>
      <w:bookmarkEnd w:id="42"/>
      <w:bookmarkStart w:id="43" w:name="_Toc132103162"/>
      <w:bookmarkEnd w:id="43"/>
      <w:bookmarkStart w:id="44" w:name="_Toc133734992"/>
      <w:bookmarkEnd w:id="44"/>
      <w:bookmarkStart w:id="45" w:name="_Toc134475481"/>
      <w:bookmarkEnd w:id="45"/>
      <w:bookmarkStart w:id="46" w:name="_Toc133673885"/>
      <w:bookmarkEnd w:id="46"/>
      <w:bookmarkStart w:id="47" w:name="_Toc136258877"/>
      <w:bookmarkEnd w:id="47"/>
      <w:bookmarkStart w:id="48" w:name="_Toc136258922"/>
      <w:bookmarkEnd w:id="48"/>
      <w:bookmarkStart w:id="49" w:name="_Toc133734801"/>
      <w:bookmarkEnd w:id="49"/>
      <w:bookmarkStart w:id="50" w:name="_Toc133734943"/>
      <w:bookmarkEnd w:id="50"/>
      <w:bookmarkStart w:id="51" w:name="_Toc137970006"/>
      <w:bookmarkEnd w:id="51"/>
      <w:bookmarkStart w:id="52" w:name="_Toc133733797"/>
      <w:bookmarkEnd w:id="52"/>
      <w:bookmarkStart w:id="53" w:name="_Toc137970204"/>
      <w:bookmarkEnd w:id="53"/>
      <w:bookmarkStart w:id="54" w:name="_Toc143617364"/>
      <w:bookmarkEnd w:id="54"/>
      <w:bookmarkStart w:id="55" w:name="_Toc143617330"/>
      <w:bookmarkEnd w:id="55"/>
      <w:bookmarkStart w:id="56" w:name="_Toc136258064"/>
      <w:bookmarkEnd w:id="56"/>
    </w:p>
    <w:p w14:paraId="5E40DE6C">
      <w:pPr>
        <w:pStyle w:val="21"/>
        <w:numPr>
          <w:ilvl w:val="0"/>
          <w:numId w:val="2"/>
        </w:numPr>
        <w:spacing w:before="220" w:after="60"/>
        <w:contextualSpacing w:val="0"/>
        <w:jc w:val="both"/>
        <w:outlineLvl w:val="1"/>
        <w:rPr>
          <w:b/>
          <w:iCs/>
          <w:vanish/>
          <w:kern w:val="24"/>
          <w:sz w:val="28"/>
          <w:szCs w:val="28"/>
        </w:rPr>
      </w:pPr>
      <w:bookmarkStart w:id="57" w:name="_Toc132103163"/>
      <w:bookmarkEnd w:id="57"/>
      <w:bookmarkStart w:id="58" w:name="_Toc132360522"/>
      <w:bookmarkEnd w:id="58"/>
      <w:bookmarkStart w:id="59" w:name="_Toc132126591"/>
      <w:bookmarkEnd w:id="59"/>
      <w:bookmarkStart w:id="60" w:name="_Toc132103128"/>
      <w:bookmarkEnd w:id="60"/>
      <w:bookmarkStart w:id="61" w:name="_Toc133673886"/>
      <w:bookmarkEnd w:id="61"/>
      <w:bookmarkStart w:id="62" w:name="_Toc133734944"/>
      <w:bookmarkEnd w:id="62"/>
      <w:bookmarkStart w:id="63" w:name="_Toc143617365"/>
      <w:bookmarkEnd w:id="63"/>
      <w:bookmarkStart w:id="64" w:name="_Toc134475482"/>
      <w:bookmarkEnd w:id="64"/>
      <w:bookmarkStart w:id="65" w:name="_Toc136258878"/>
      <w:bookmarkEnd w:id="65"/>
      <w:bookmarkStart w:id="66" w:name="_Toc133734850"/>
      <w:bookmarkEnd w:id="66"/>
      <w:bookmarkStart w:id="67" w:name="_Toc133734802"/>
      <w:bookmarkEnd w:id="67"/>
      <w:bookmarkStart w:id="68" w:name="_Toc133679418"/>
      <w:bookmarkEnd w:id="68"/>
      <w:bookmarkStart w:id="69" w:name="_Toc136258065"/>
      <w:bookmarkEnd w:id="69"/>
      <w:bookmarkStart w:id="70" w:name="_Toc136258923"/>
      <w:bookmarkEnd w:id="70"/>
      <w:bookmarkStart w:id="71" w:name="_Toc133733798"/>
      <w:bookmarkEnd w:id="71"/>
      <w:bookmarkStart w:id="72" w:name="_Toc143617331"/>
      <w:bookmarkEnd w:id="72"/>
      <w:bookmarkStart w:id="73" w:name="_Toc137970205"/>
      <w:bookmarkEnd w:id="73"/>
      <w:bookmarkStart w:id="74" w:name="_Toc143617296"/>
      <w:bookmarkEnd w:id="74"/>
      <w:bookmarkStart w:id="75" w:name="_Toc137970007"/>
      <w:bookmarkEnd w:id="75"/>
      <w:bookmarkStart w:id="76" w:name="_Toc133735041"/>
      <w:bookmarkEnd w:id="76"/>
      <w:bookmarkStart w:id="77" w:name="_Toc133734993"/>
      <w:bookmarkEnd w:id="77"/>
    </w:p>
    <w:p w14:paraId="79A1B30B">
      <w:pPr>
        <w:pStyle w:val="3"/>
      </w:pPr>
      <w:bookmarkStart w:id="78" w:name="_Toc143617366"/>
      <w:bookmarkStart w:id="79" w:name="_Toc136258924"/>
      <w:bookmarkStart w:id="80" w:name="_Toc132100608"/>
      <w:bookmarkStart w:id="81" w:name="_Toc134475483"/>
      <w:r>
        <w:t>1. Assumptions &amp; Dependencies</w:t>
      </w:r>
      <w:bookmarkEnd w:id="78"/>
      <w:bookmarkEnd w:id="79"/>
    </w:p>
    <w:p w14:paraId="4B5E96B8">
      <w:pPr>
        <w:jc w:val="both"/>
        <w:rPr>
          <w:i/>
          <w:color w:val="0000FF"/>
        </w:rPr>
      </w:pPr>
      <w:r>
        <w:rPr>
          <w:i/>
          <w:color w:val="0000FF"/>
        </w:rPr>
        <w:t>[Record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14:paraId="06C8F613">
      <w:pPr>
        <w:pStyle w:val="14"/>
        <w:ind w:left="851"/>
        <w:jc w:val="both"/>
        <w:rPr>
          <w:rFonts w:asciiTheme="minorHAnsi" w:hAnsiTheme="minorHAnsi" w:cstheme="minorHAnsi"/>
          <w:sz w:val="22"/>
          <w:szCs w:val="22"/>
        </w:rPr>
      </w:pPr>
      <w:r>
        <w:rPr>
          <w:rFonts w:asciiTheme="minorHAnsi" w:hAnsiTheme="minorHAnsi" w:cstheme="minorHAnsi"/>
          <w:sz w:val="22"/>
          <w:szCs w:val="22"/>
        </w:rPr>
        <w:t>&lt;&lt;Sample:</w:t>
      </w:r>
    </w:p>
    <w:p w14:paraId="6694F996">
      <w:pPr>
        <w:pStyle w:val="14"/>
        <w:ind w:left="851"/>
        <w:jc w:val="both"/>
        <w:rPr>
          <w:rFonts w:asciiTheme="minorHAnsi" w:hAnsiTheme="minorHAnsi" w:cstheme="minorHAnsi"/>
          <w:sz w:val="22"/>
          <w:szCs w:val="22"/>
        </w:rPr>
      </w:pPr>
      <w:r>
        <w:rPr>
          <w:rFonts w:asciiTheme="minorHAnsi" w:hAnsiTheme="minorHAnsi" w:cstheme="minorHAnsi"/>
          <w:sz w:val="22"/>
          <w:szCs w:val="22"/>
        </w:rPr>
        <w:t>AS-1:</w:t>
      </w:r>
      <w:r>
        <w:rPr>
          <w:rFonts w:asciiTheme="minorHAnsi" w:hAnsiTheme="minorHAnsi" w:cstheme="minorHAnsi"/>
          <w:sz w:val="22"/>
          <w:szCs w:val="22"/>
        </w:rPr>
        <w:tab/>
      </w:r>
      <w:r>
        <w:rPr>
          <w:rFonts w:asciiTheme="minorHAnsi" w:hAnsiTheme="minorHAnsi" w:cstheme="minorHAnsi"/>
          <w:sz w:val="22"/>
          <w:szCs w:val="22"/>
        </w:rPr>
        <w:t>Systems with appropriate user interfaces will be available for cafeteria employees to process the expected volume of meals ordered.</w:t>
      </w:r>
    </w:p>
    <w:p w14:paraId="7C37E2A7">
      <w:pPr>
        <w:pStyle w:val="14"/>
        <w:ind w:left="851"/>
        <w:jc w:val="both"/>
        <w:rPr>
          <w:rFonts w:asciiTheme="minorHAnsi" w:hAnsiTheme="minorHAnsi" w:cstheme="minorHAnsi"/>
          <w:sz w:val="22"/>
          <w:szCs w:val="22"/>
        </w:rPr>
      </w:pPr>
      <w:r>
        <w:rPr>
          <w:rFonts w:asciiTheme="minorHAnsi" w:hAnsiTheme="minorHAnsi" w:cstheme="minorHAnsi"/>
          <w:sz w:val="22"/>
          <w:szCs w:val="22"/>
        </w:rPr>
        <w:t>AS-2:</w:t>
      </w:r>
      <w:r>
        <w:rPr>
          <w:rFonts w:asciiTheme="minorHAnsi" w:hAnsiTheme="minorHAnsi" w:cstheme="minorHAnsi"/>
          <w:sz w:val="22"/>
          <w:szCs w:val="22"/>
        </w:rPr>
        <w:tab/>
      </w:r>
      <w:r>
        <w:rPr>
          <w:rFonts w:asciiTheme="minorHAnsi" w:hAnsiTheme="minorHAnsi" w:cstheme="minorHAnsi"/>
          <w:sz w:val="22"/>
          <w:szCs w:val="22"/>
        </w:rPr>
        <w:t>Cafeteria staff and vehicles will be available to deliver all meals for specified delivery time slots within 15 minutes of the requested delivery time.</w:t>
      </w:r>
    </w:p>
    <w:p w14:paraId="06FF27D8">
      <w:pPr>
        <w:pStyle w:val="14"/>
        <w:ind w:left="851"/>
        <w:jc w:val="both"/>
        <w:rPr>
          <w:rFonts w:asciiTheme="minorHAnsi" w:hAnsiTheme="minorHAnsi" w:cstheme="minorHAnsi"/>
          <w:sz w:val="22"/>
          <w:szCs w:val="22"/>
        </w:rPr>
      </w:pPr>
      <w:r>
        <w:rPr>
          <w:rFonts w:asciiTheme="minorHAnsi" w:hAnsiTheme="minorHAnsi" w:cstheme="minorHAnsi"/>
          <w:sz w:val="22"/>
          <w:szCs w:val="22"/>
        </w:rPr>
        <w:t>DE-1:</w:t>
      </w:r>
      <w:r>
        <w:rPr>
          <w:rFonts w:asciiTheme="minorHAnsi" w:hAnsiTheme="minorHAnsi" w:cstheme="minorHAnsi"/>
          <w:sz w:val="22"/>
          <w:szCs w:val="22"/>
        </w:rPr>
        <w:tab/>
      </w:r>
      <w:r>
        <w:rPr>
          <w:rFonts w:asciiTheme="minorHAnsi" w:hAnsiTheme="minorHAnsi" w:cstheme="minorHAnsi"/>
          <w:sz w:val="22"/>
          <w:szCs w:val="22"/>
        </w:rPr>
        <w:t>If a restaurant has its own on-line ordering system, the Cafeteria Ordering System must be able to communicate with it bi-directionally.</w:t>
      </w:r>
    </w:p>
    <w:p w14:paraId="05A830A9">
      <w:pPr>
        <w:pStyle w:val="14"/>
        <w:ind w:left="851"/>
        <w:jc w:val="both"/>
        <w:rPr>
          <w:rFonts w:asciiTheme="minorHAnsi" w:hAnsiTheme="minorHAnsi" w:cstheme="minorHAnsi"/>
          <w:sz w:val="22"/>
          <w:szCs w:val="22"/>
        </w:rPr>
      </w:pPr>
      <w:r>
        <w:rPr>
          <w:rFonts w:asciiTheme="minorHAnsi" w:hAnsiTheme="minorHAnsi" w:cstheme="minorHAnsi"/>
          <w:sz w:val="22"/>
          <w:szCs w:val="22"/>
        </w:rPr>
        <w:t>&gt;&gt;</w:t>
      </w:r>
    </w:p>
    <w:p w14:paraId="205F76CC">
      <w:pPr>
        <w:pStyle w:val="14"/>
        <w:ind w:left="851"/>
        <w:jc w:val="both"/>
        <w:rPr>
          <w:rFonts w:asciiTheme="minorHAnsi" w:hAnsiTheme="minorHAnsi" w:cstheme="minorHAnsi"/>
          <w:sz w:val="22"/>
          <w:szCs w:val="22"/>
        </w:rPr>
      </w:pPr>
    </w:p>
    <w:p w14:paraId="095D3AD1">
      <w:pPr>
        <w:pStyle w:val="3"/>
      </w:pPr>
      <w:bookmarkStart w:id="82" w:name="_Toc136258925"/>
      <w:bookmarkStart w:id="83" w:name="_Toc143617367"/>
      <w:bookmarkStart w:id="84" w:name="_Toc356192845"/>
      <w:r>
        <w:t>2. Limitations &amp; Exclusions</w:t>
      </w:r>
      <w:bookmarkEnd w:id="82"/>
      <w:bookmarkEnd w:id="83"/>
      <w:bookmarkEnd w:id="84"/>
    </w:p>
    <w:p w14:paraId="58A61B12">
      <w:pPr>
        <w:jc w:val="both"/>
        <w:rPr>
          <w:i/>
          <w:color w:val="0000FF"/>
        </w:rPr>
      </w:pPr>
      <w:r>
        <w:rPr>
          <w:i/>
          <w:color w:val="0000FF"/>
        </w:rPr>
        <w:t>[Identify any product features or characteristics that a stakeholder might anticipate, but which are not planned to be included in the new product]</w:t>
      </w:r>
    </w:p>
    <w:p w14:paraId="294FE657"/>
    <w:p w14:paraId="79445EC9">
      <w:pPr>
        <w:pStyle w:val="3"/>
      </w:pPr>
      <w:bookmarkStart w:id="85" w:name="_Toc136258929"/>
      <w:bookmarkStart w:id="86" w:name="_Toc143617368"/>
      <w:r>
        <w:t>3. Business Rules</w:t>
      </w:r>
      <w:bookmarkEnd w:id="85"/>
      <w:bookmarkEnd w:id="86"/>
    </w:p>
    <w:p w14:paraId="4EF5344A">
      <w:pPr>
        <w:spacing w:after="60"/>
        <w:rPr>
          <w:i/>
          <w:color w:val="0000FF"/>
        </w:rPr>
      </w:pPr>
      <w:r>
        <w:rPr>
          <w:i/>
          <w:color w:val="0000FF"/>
        </w:rPr>
        <w:t>[Provide common business rules that you must follow. The information can be provided in the table format as the sample below]</w:t>
      </w:r>
    </w:p>
    <w:p w14:paraId="2FE3CAAF">
      <w:r>
        <w:t>&lt;&lt;Sample</w:t>
      </w:r>
    </w:p>
    <w:tbl>
      <w:tblPr>
        <w:tblStyle w:val="8"/>
        <w:tblW w:w="9082"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3"/>
        <w:gridCol w:w="1842"/>
        <w:gridCol w:w="6237"/>
      </w:tblGrid>
      <w:tr w14:paraId="375AA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shd w:val="clear" w:color="auto" w:fill="FFE8E1"/>
            <w:vAlign w:val="center"/>
          </w:tcPr>
          <w:p w14:paraId="50E36035">
            <w:pPr>
              <w:keepNext/>
              <w:keepLines/>
              <w:spacing w:before="60" w:after="60"/>
              <w:ind w:left="91" w:right="89"/>
              <w:jc w:val="center"/>
              <w:rPr>
                <w:b/>
                <w:color w:val="000000"/>
              </w:rPr>
            </w:pPr>
            <w:r>
              <w:rPr>
                <w:b/>
                <w:color w:val="000000"/>
              </w:rPr>
              <w:t>ID</w:t>
            </w:r>
          </w:p>
        </w:tc>
        <w:tc>
          <w:tcPr>
            <w:tcW w:w="1842" w:type="dxa"/>
            <w:shd w:val="clear" w:color="auto" w:fill="FFE8E1"/>
          </w:tcPr>
          <w:p w14:paraId="3DEEB9C8">
            <w:pPr>
              <w:keepNext/>
              <w:keepLines/>
              <w:spacing w:before="60" w:after="60"/>
              <w:ind w:left="91" w:right="99"/>
              <w:jc w:val="center"/>
              <w:rPr>
                <w:b/>
                <w:color w:val="000000"/>
              </w:rPr>
            </w:pPr>
            <w:r>
              <w:rPr>
                <w:b/>
                <w:color w:val="000000"/>
              </w:rPr>
              <w:t>Category</w:t>
            </w:r>
          </w:p>
        </w:tc>
        <w:tc>
          <w:tcPr>
            <w:tcW w:w="6237" w:type="dxa"/>
            <w:shd w:val="clear" w:color="auto" w:fill="FFE8E1"/>
            <w:vAlign w:val="center"/>
          </w:tcPr>
          <w:p w14:paraId="0A59F00C">
            <w:pPr>
              <w:keepNext/>
              <w:keepLines/>
              <w:spacing w:before="60" w:after="60"/>
              <w:ind w:left="91" w:right="99"/>
              <w:jc w:val="center"/>
              <w:rPr>
                <w:b/>
                <w:color w:val="000000"/>
              </w:rPr>
            </w:pPr>
            <w:r>
              <w:rPr>
                <w:b/>
                <w:color w:val="000000"/>
              </w:rPr>
              <w:t>Rule Definition</w:t>
            </w:r>
          </w:p>
        </w:tc>
      </w:tr>
      <w:tr w14:paraId="62805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2CB6BAD0">
            <w:pPr>
              <w:spacing w:before="40" w:after="40"/>
              <w:ind w:right="99"/>
              <w:rPr>
                <w:color w:val="000000"/>
              </w:rPr>
            </w:pPr>
            <w:r>
              <w:rPr>
                <w:color w:val="000000"/>
              </w:rPr>
              <w:t>BR-01</w:t>
            </w:r>
          </w:p>
        </w:tc>
        <w:tc>
          <w:tcPr>
            <w:tcW w:w="1842" w:type="dxa"/>
          </w:tcPr>
          <w:p w14:paraId="7929899D">
            <w:pPr>
              <w:spacing w:before="40" w:after="40"/>
              <w:ind w:left="91" w:right="99"/>
              <w:rPr>
                <w:color w:val="000000"/>
              </w:rPr>
            </w:pPr>
            <w:r>
              <w:rPr>
                <w:color w:val="000000"/>
              </w:rPr>
              <w:t>Constraints</w:t>
            </w:r>
          </w:p>
        </w:tc>
        <w:tc>
          <w:tcPr>
            <w:tcW w:w="6237" w:type="dxa"/>
          </w:tcPr>
          <w:p w14:paraId="499133E3">
            <w:pPr>
              <w:spacing w:before="40" w:after="40"/>
              <w:ind w:right="99"/>
              <w:rPr>
                <w:color w:val="000000"/>
              </w:rPr>
            </w:pPr>
            <w:r>
              <w:rPr>
                <w:color w:val="000000"/>
              </w:rPr>
              <w:t>Delivery time windows are 15 minutes, beginning on each quarter hour.</w:t>
            </w:r>
          </w:p>
        </w:tc>
      </w:tr>
      <w:tr w14:paraId="1EC3F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7156C30B">
            <w:pPr>
              <w:spacing w:before="40" w:after="40"/>
              <w:ind w:right="99"/>
              <w:rPr>
                <w:color w:val="000000"/>
              </w:rPr>
            </w:pPr>
            <w:r>
              <w:rPr>
                <w:color w:val="000000"/>
              </w:rPr>
              <w:t>BR-02</w:t>
            </w:r>
          </w:p>
        </w:tc>
        <w:tc>
          <w:tcPr>
            <w:tcW w:w="1842" w:type="dxa"/>
          </w:tcPr>
          <w:p w14:paraId="288562AD">
            <w:pPr>
              <w:spacing w:before="40" w:after="40"/>
              <w:ind w:left="91" w:right="99"/>
              <w:rPr>
                <w:color w:val="000000"/>
              </w:rPr>
            </w:pPr>
            <w:r>
              <w:rPr>
                <w:color w:val="000000"/>
              </w:rPr>
              <w:t>Constraints</w:t>
            </w:r>
          </w:p>
        </w:tc>
        <w:tc>
          <w:tcPr>
            <w:tcW w:w="6237" w:type="dxa"/>
          </w:tcPr>
          <w:p w14:paraId="20274D0F">
            <w:pPr>
              <w:spacing w:before="40" w:after="40"/>
              <w:ind w:right="99"/>
              <w:rPr>
                <w:color w:val="000000"/>
              </w:rPr>
            </w:pPr>
            <w:r>
              <w:rPr>
                <w:color w:val="000000"/>
              </w:rPr>
              <w:t>Deliveries must be completed between 10:00 A.M. and 2:00 P.M. local time, inclusive.</w:t>
            </w:r>
          </w:p>
        </w:tc>
      </w:tr>
      <w:tr w14:paraId="5BC93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5E6107B5">
            <w:pPr>
              <w:spacing w:before="40" w:after="40"/>
              <w:ind w:right="99"/>
              <w:rPr>
                <w:color w:val="000000"/>
              </w:rPr>
            </w:pPr>
            <w:r>
              <w:rPr>
                <w:color w:val="000000"/>
              </w:rPr>
              <w:t>BR-03</w:t>
            </w:r>
          </w:p>
        </w:tc>
        <w:tc>
          <w:tcPr>
            <w:tcW w:w="1842" w:type="dxa"/>
          </w:tcPr>
          <w:p w14:paraId="4B7189EA">
            <w:pPr>
              <w:spacing w:before="40" w:after="40"/>
              <w:ind w:left="91" w:right="99"/>
              <w:rPr>
                <w:color w:val="000000"/>
              </w:rPr>
            </w:pPr>
            <w:r>
              <w:rPr>
                <w:color w:val="000000"/>
              </w:rPr>
              <w:t>Facts</w:t>
            </w:r>
          </w:p>
        </w:tc>
        <w:tc>
          <w:tcPr>
            <w:tcW w:w="6237" w:type="dxa"/>
          </w:tcPr>
          <w:p w14:paraId="5DC4A3B5">
            <w:pPr>
              <w:spacing w:before="40" w:after="40"/>
              <w:ind w:right="99"/>
              <w:rPr>
                <w:color w:val="000000"/>
              </w:rPr>
            </w:pPr>
            <w:r>
              <w:rPr>
                <w:color w:val="000000"/>
              </w:rPr>
              <w:t>All meals in a single order must be delivered to the same location.</w:t>
            </w:r>
          </w:p>
        </w:tc>
      </w:tr>
      <w:tr w14:paraId="6B5DC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526DD0F7">
            <w:pPr>
              <w:spacing w:before="40" w:after="40"/>
              <w:ind w:right="99"/>
              <w:rPr>
                <w:color w:val="000000"/>
              </w:rPr>
            </w:pPr>
            <w:r>
              <w:rPr>
                <w:color w:val="000000"/>
              </w:rPr>
              <w:t>BR-04</w:t>
            </w:r>
          </w:p>
        </w:tc>
        <w:tc>
          <w:tcPr>
            <w:tcW w:w="1842" w:type="dxa"/>
          </w:tcPr>
          <w:p w14:paraId="59F671FD">
            <w:pPr>
              <w:spacing w:before="40" w:after="40"/>
              <w:ind w:left="91" w:right="99"/>
              <w:rPr>
                <w:color w:val="000000"/>
              </w:rPr>
            </w:pPr>
            <w:r>
              <w:rPr>
                <w:color w:val="000000"/>
              </w:rPr>
              <w:t>Facts</w:t>
            </w:r>
          </w:p>
        </w:tc>
        <w:tc>
          <w:tcPr>
            <w:tcW w:w="6237" w:type="dxa"/>
          </w:tcPr>
          <w:p w14:paraId="5E7FE414">
            <w:pPr>
              <w:spacing w:before="40" w:after="40"/>
              <w:ind w:right="99"/>
              <w:rPr>
                <w:color w:val="000000"/>
              </w:rPr>
            </w:pPr>
            <w:r>
              <w:rPr>
                <w:color w:val="000000"/>
              </w:rPr>
              <w:t>All meals in a single order must be paid for by using the same payment method.</w:t>
            </w:r>
          </w:p>
        </w:tc>
      </w:tr>
      <w:tr w14:paraId="3ED30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0783EB6B">
            <w:pPr>
              <w:spacing w:before="40" w:after="40"/>
              <w:ind w:right="99"/>
              <w:rPr>
                <w:color w:val="000000"/>
              </w:rPr>
            </w:pPr>
            <w:r>
              <w:rPr>
                <w:color w:val="000000"/>
              </w:rPr>
              <w:t>BR-11</w:t>
            </w:r>
          </w:p>
        </w:tc>
        <w:tc>
          <w:tcPr>
            <w:tcW w:w="1842" w:type="dxa"/>
          </w:tcPr>
          <w:p w14:paraId="6AEB23BD">
            <w:pPr>
              <w:spacing w:before="40" w:after="40"/>
              <w:ind w:left="91" w:right="99"/>
              <w:rPr>
                <w:color w:val="000000"/>
              </w:rPr>
            </w:pPr>
            <w:r>
              <w:rPr>
                <w:color w:val="000000"/>
              </w:rPr>
              <w:t>Constraints</w:t>
            </w:r>
          </w:p>
        </w:tc>
        <w:tc>
          <w:tcPr>
            <w:tcW w:w="6237" w:type="dxa"/>
          </w:tcPr>
          <w:p w14:paraId="59C6E885">
            <w:pPr>
              <w:spacing w:before="40" w:after="40"/>
              <w:ind w:right="99"/>
              <w:rPr>
                <w:color w:val="000000"/>
              </w:rPr>
            </w:pPr>
            <w:r>
              <w:rPr>
                <w:color w:val="000000"/>
              </w:rPr>
              <w:t>If an order is to be delivered, the patron must pay by payroll deduction.</w:t>
            </w:r>
          </w:p>
        </w:tc>
      </w:tr>
      <w:tr w14:paraId="2A93C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41E622CA">
            <w:pPr>
              <w:spacing w:before="40" w:after="40"/>
              <w:ind w:right="99"/>
              <w:rPr>
                <w:color w:val="000000"/>
              </w:rPr>
            </w:pPr>
            <w:r>
              <w:rPr>
                <w:color w:val="000000"/>
              </w:rPr>
              <w:t>BR-12</w:t>
            </w:r>
          </w:p>
        </w:tc>
        <w:tc>
          <w:tcPr>
            <w:tcW w:w="1842" w:type="dxa"/>
          </w:tcPr>
          <w:p w14:paraId="34D17E78">
            <w:pPr>
              <w:spacing w:before="40" w:after="40"/>
              <w:ind w:left="91" w:right="99"/>
              <w:rPr>
                <w:color w:val="000000"/>
              </w:rPr>
            </w:pPr>
            <w:r>
              <w:rPr>
                <w:color w:val="000000"/>
              </w:rPr>
              <w:t>Computations</w:t>
            </w:r>
          </w:p>
        </w:tc>
        <w:tc>
          <w:tcPr>
            <w:tcW w:w="6237" w:type="dxa"/>
          </w:tcPr>
          <w:p w14:paraId="63ED8853">
            <w:pPr>
              <w:spacing w:before="40" w:after="40"/>
              <w:ind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14:paraId="150FD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01D20FE9">
            <w:pPr>
              <w:spacing w:before="40" w:after="40"/>
              <w:ind w:right="99"/>
              <w:rPr>
                <w:color w:val="000000"/>
              </w:rPr>
            </w:pPr>
          </w:p>
        </w:tc>
        <w:tc>
          <w:tcPr>
            <w:tcW w:w="1842" w:type="dxa"/>
          </w:tcPr>
          <w:p w14:paraId="72B9190F">
            <w:pPr>
              <w:spacing w:before="40" w:after="40"/>
              <w:ind w:left="91" w:right="99"/>
              <w:rPr>
                <w:color w:val="000000"/>
              </w:rPr>
            </w:pPr>
          </w:p>
        </w:tc>
        <w:tc>
          <w:tcPr>
            <w:tcW w:w="6237" w:type="dxa"/>
          </w:tcPr>
          <w:p w14:paraId="4203563A">
            <w:pPr>
              <w:spacing w:before="40" w:after="40"/>
              <w:ind w:right="99"/>
              <w:rPr>
                <w:color w:val="000000"/>
              </w:rPr>
            </w:pPr>
          </w:p>
        </w:tc>
      </w:tr>
    </w:tbl>
    <w:p w14:paraId="3AB082AC">
      <w:r>
        <w:t>&gt;&gt;</w:t>
      </w:r>
    </w:p>
    <w:p w14:paraId="57BAD3EF"/>
    <w:p w14:paraId="4C909496">
      <w:pPr>
        <w:pStyle w:val="3"/>
        <w:rPr>
          <w:sz w:val="32"/>
          <w:szCs w:val="32"/>
        </w:rPr>
      </w:pPr>
      <w:bookmarkStart w:id="87" w:name="_Toc143617369"/>
      <w:r>
        <w:t xml:space="preserve">4. </w:t>
      </w:r>
      <w:bookmarkEnd w:id="80"/>
      <w:bookmarkEnd w:id="81"/>
      <w:r>
        <w:t>..</w:t>
      </w:r>
      <w:bookmarkEnd w:id="87"/>
      <w:bookmarkStart w:id="88" w:name="_GoBack"/>
      <w:bookmarkEnd w:id="88"/>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panose1 w:val="02020609040205080304"/>
    <w:charset w:val="80"/>
    <w:family w:val="modern"/>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36E18">
    <w:pPr>
      <w:pStyle w:val="11"/>
      <w:pBdr>
        <w:top w:val="single" w:color="auto" w:sz="8" w:space="1"/>
      </w:pBdr>
    </w:pPr>
    <w:r>
      <w:t>GAMS-SRS_v1.0</w:t>
    </w:r>
    <w:r>
      <w:tab/>
    </w:r>
    <w:r>
      <w:tab/>
    </w:r>
    <w:r>
      <w:t xml:space="preserve">Page </w:t>
    </w:r>
    <w:r>
      <w:fldChar w:fldCharType="begin"/>
    </w:r>
    <w:r>
      <w:instrText xml:space="preserve"> PAGE   \* MERGEFORMAT </w:instrText>
    </w:r>
    <w:r>
      <w:fldChar w:fldCharType="separate"/>
    </w:r>
    <w:r>
      <w:t>1</w:t>
    </w:r>
    <w:r>
      <w:fldChar w:fldCharType="end"/>
    </w:r>
    <w:r>
      <w:t xml:space="preserve"> /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1F68C2"/>
    <w:multiLevelType w:val="multilevel"/>
    <w:tmpl w:val="5C1F68C2"/>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5DCD4DD9"/>
    <w:multiLevelType w:val="multilevel"/>
    <w:tmpl w:val="5DCD4D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 w:val="7D805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2"/>
      <w:szCs w:val="20"/>
      <w:lang w:val="en-US" w:eastAsia="en-US" w:bidi="ar-SA"/>
    </w:rPr>
  </w:style>
  <w:style w:type="paragraph" w:styleId="2">
    <w:name w:val="heading 1"/>
    <w:basedOn w:val="1"/>
    <w:next w:val="1"/>
    <w:link w:val="26"/>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5"/>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3"/>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4"/>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28"/>
    <w:autoRedefine/>
    <w:unhideWhenUsed/>
    <w:qFormat/>
    <w:uiPriority w:val="9"/>
    <w:pPr>
      <w:keepNext/>
      <w:keepLines/>
      <w:spacing w:before="40"/>
      <w:outlineLvl w:val="4"/>
    </w:pPr>
    <w:rPr>
      <w:rFonts w:asciiTheme="majorHAnsi" w:hAnsiTheme="majorHAnsi" w:eastAsiaTheme="majorEastAsia" w:cstheme="majorBidi"/>
      <w:b/>
      <w:u w:val="single"/>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7"/>
    <w:qFormat/>
    <w:uiPriority w:val="0"/>
    <w:pPr>
      <w:spacing w:after="120" w:line="220" w:lineRule="exact"/>
    </w:pPr>
  </w:style>
  <w:style w:type="character" w:styleId="10">
    <w:name w:val="Emphasis"/>
    <w:basedOn w:val="7"/>
    <w:qFormat/>
    <w:uiPriority w:val="20"/>
    <w:rPr>
      <w:i/>
      <w:iCs/>
    </w:rPr>
  </w:style>
  <w:style w:type="paragraph" w:styleId="11">
    <w:name w:val="footer"/>
    <w:basedOn w:val="1"/>
    <w:link w:val="37"/>
    <w:unhideWhenUsed/>
    <w:qFormat/>
    <w:uiPriority w:val="99"/>
    <w:pPr>
      <w:tabs>
        <w:tab w:val="center" w:pos="4680"/>
        <w:tab w:val="right" w:pos="9360"/>
      </w:tabs>
    </w:pPr>
  </w:style>
  <w:style w:type="paragraph" w:styleId="12">
    <w:name w:val="header"/>
    <w:basedOn w:val="1"/>
    <w:link w:val="36"/>
    <w:unhideWhenUsed/>
    <w:qFormat/>
    <w:uiPriority w:val="99"/>
    <w:pPr>
      <w:tabs>
        <w:tab w:val="center" w:pos="4680"/>
        <w:tab w:val="right" w:pos="9360"/>
      </w:tabs>
    </w:pPr>
  </w:style>
  <w:style w:type="character" w:styleId="13">
    <w:name w:val="Hyperlink"/>
    <w:basedOn w:val="7"/>
    <w:unhideWhenUsed/>
    <w:qFormat/>
    <w:uiPriority w:val="99"/>
    <w:rPr>
      <w:color w:val="0563C1" w:themeColor="hyperlink"/>
      <w:u w:val="single"/>
      <w14:textFill>
        <w14:solidFill>
          <w14:schemeClr w14:val="hlink"/>
        </w14:solidFill>
      </w14:textFill>
    </w:rPr>
  </w:style>
  <w:style w:type="paragraph" w:styleId="14">
    <w:name w:val="List"/>
    <w:basedOn w:val="1"/>
    <w:semiHidden/>
    <w:qFormat/>
    <w:uiPriority w:val="0"/>
    <w:pPr>
      <w:spacing w:after="120" w:line="240" w:lineRule="exact"/>
      <w:ind w:left="1353" w:hanging="806"/>
    </w:pPr>
    <w:rPr>
      <w:sz w:val="24"/>
    </w:rPr>
  </w:style>
  <w:style w:type="paragraph" w:styleId="15">
    <w:name w:val="Normal (Web)"/>
    <w:basedOn w:val="1"/>
    <w:semiHidden/>
    <w:unhideWhenUsed/>
    <w:qFormat/>
    <w:uiPriority w:val="99"/>
    <w:pPr>
      <w:spacing w:before="100" w:beforeAutospacing="1" w:after="100" w:afterAutospacing="1"/>
    </w:pPr>
    <w:rPr>
      <w:sz w:val="24"/>
      <w:szCs w:val="24"/>
    </w:rPr>
  </w:style>
  <w:style w:type="table" w:styleId="16">
    <w:name w:val="Table Grid"/>
    <w:basedOn w:val="8"/>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link w:val="32"/>
    <w:qFormat/>
    <w:uiPriority w:val="0"/>
    <w:pPr>
      <w:spacing w:before="220"/>
      <w:jc w:val="right"/>
    </w:pPr>
    <w:rPr>
      <w:rFonts w:ascii="Arial" w:hAnsi="Arial" w:eastAsia="MS Mincho" w:cs="Arial"/>
      <w:b/>
      <w:sz w:val="52"/>
      <w:szCs w:val="52"/>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paragraph" w:styleId="21">
    <w:name w:val="List Paragraph"/>
    <w:basedOn w:val="1"/>
    <w:link w:val="39"/>
    <w:qFormat/>
    <w:uiPriority w:val="34"/>
    <w:pPr>
      <w:ind w:left="720"/>
      <w:contextualSpacing/>
    </w:pPr>
  </w:style>
  <w:style w:type="table" w:customStyle="1" w:styleId="22">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3">
    <w:name w:val="Heading 3 Char"/>
    <w:basedOn w:val="7"/>
    <w:link w:val="4"/>
    <w:qFormat/>
    <w:uiPriority w:val="9"/>
    <w:rPr>
      <w:rFonts w:asciiTheme="majorHAnsi" w:hAnsiTheme="majorHAnsi" w:eastAsiaTheme="majorEastAsia" w:cstheme="majorBidi"/>
      <w:color w:val="203864" w:themeColor="accent1" w:themeShade="80"/>
      <w:sz w:val="24"/>
      <w:szCs w:val="24"/>
    </w:rPr>
  </w:style>
  <w:style w:type="character" w:customStyle="1" w:styleId="24">
    <w:name w:val="Heading 4 Char"/>
    <w:basedOn w:val="7"/>
    <w:link w:val="5"/>
    <w:qFormat/>
    <w:uiPriority w:val="9"/>
    <w:rPr>
      <w:rFonts w:asciiTheme="majorHAnsi" w:hAnsiTheme="majorHAnsi" w:eastAsiaTheme="majorEastAsia" w:cstheme="majorBidi"/>
      <w:i/>
      <w:iCs/>
      <w:color w:val="2F5597" w:themeColor="accent1" w:themeShade="BF"/>
      <w:szCs w:val="20"/>
    </w:rPr>
  </w:style>
  <w:style w:type="character" w:customStyle="1" w:styleId="25">
    <w:name w:val="Heading 2 Char"/>
    <w:basedOn w:val="7"/>
    <w:link w:val="3"/>
    <w:qFormat/>
    <w:uiPriority w:val="9"/>
    <w:rPr>
      <w:rFonts w:asciiTheme="majorHAnsi" w:hAnsiTheme="majorHAnsi" w:eastAsiaTheme="majorEastAsia" w:cstheme="majorBidi"/>
      <w:color w:val="2F5597" w:themeColor="accent1" w:themeShade="BF"/>
      <w:sz w:val="26"/>
      <w:szCs w:val="26"/>
    </w:rPr>
  </w:style>
  <w:style w:type="character" w:customStyle="1" w:styleId="26">
    <w:name w:val="Heading 1 Char"/>
    <w:basedOn w:val="7"/>
    <w:link w:val="2"/>
    <w:qFormat/>
    <w:uiPriority w:val="9"/>
    <w:rPr>
      <w:rFonts w:asciiTheme="majorHAnsi" w:hAnsiTheme="majorHAnsi" w:eastAsiaTheme="majorEastAsia" w:cstheme="majorBidi"/>
      <w:color w:val="2F5597" w:themeColor="accent1" w:themeShade="BF"/>
      <w:sz w:val="32"/>
      <w:szCs w:val="32"/>
    </w:rPr>
  </w:style>
  <w:style w:type="character" w:customStyle="1" w:styleId="27">
    <w:name w:val="Body Text Char"/>
    <w:basedOn w:val="7"/>
    <w:link w:val="9"/>
    <w:qFormat/>
    <w:uiPriority w:val="0"/>
    <w:rPr>
      <w:rFonts w:ascii="Times New Roman" w:hAnsi="Times New Roman" w:eastAsia="Times New Roman" w:cs="Times New Roman"/>
      <w:szCs w:val="20"/>
    </w:rPr>
  </w:style>
  <w:style w:type="character" w:customStyle="1" w:styleId="28">
    <w:name w:val="Heading 5 Char"/>
    <w:basedOn w:val="7"/>
    <w:link w:val="6"/>
    <w:qFormat/>
    <w:uiPriority w:val="9"/>
    <w:rPr>
      <w:rFonts w:asciiTheme="majorHAnsi" w:hAnsiTheme="majorHAnsi" w:eastAsiaTheme="majorEastAsia" w:cstheme="majorBidi"/>
      <w:b/>
      <w:szCs w:val="20"/>
      <w:u w:val="single"/>
    </w:rPr>
  </w:style>
  <w:style w:type="paragraph" w:customStyle="1" w:styleId="29">
    <w:name w:val="Paragraph"/>
    <w:basedOn w:val="1"/>
    <w:link w:val="30"/>
    <w:qFormat/>
    <w:uiPriority w:val="0"/>
    <w:pPr>
      <w:spacing w:before="220"/>
      <w:ind w:left="1080"/>
      <w:jc w:val="both"/>
    </w:pPr>
    <w:rPr>
      <w:rFonts w:eastAsia="MS Mincho"/>
      <w:szCs w:val="24"/>
    </w:rPr>
  </w:style>
  <w:style w:type="character" w:customStyle="1" w:styleId="30">
    <w:name w:val="Paragraph Char"/>
    <w:basedOn w:val="7"/>
    <w:link w:val="29"/>
    <w:qFormat/>
    <w:uiPriority w:val="0"/>
    <w:rPr>
      <w:rFonts w:ascii="Times New Roman" w:hAnsi="Times New Roman" w:eastAsia="MS Mincho" w:cs="Times New Roman"/>
      <w:szCs w:val="24"/>
    </w:rPr>
  </w:style>
  <w:style w:type="paragraph" w:customStyle="1" w:styleId="31">
    <w:name w:val="template"/>
    <w:basedOn w:val="1"/>
    <w:qFormat/>
    <w:uiPriority w:val="0"/>
    <w:pPr>
      <w:spacing w:line="240" w:lineRule="exact"/>
    </w:pPr>
    <w:rPr>
      <w:rFonts w:ascii="Arial" w:hAnsi="Arial"/>
      <w:i/>
    </w:rPr>
  </w:style>
  <w:style w:type="character" w:customStyle="1" w:styleId="32">
    <w:name w:val="Title Char"/>
    <w:basedOn w:val="7"/>
    <w:link w:val="17"/>
    <w:qFormat/>
    <w:uiPriority w:val="0"/>
    <w:rPr>
      <w:rFonts w:ascii="Arial" w:hAnsi="Arial" w:eastAsia="MS Mincho" w:cs="Arial"/>
      <w:b/>
      <w:sz w:val="52"/>
      <w:szCs w:val="52"/>
    </w:rPr>
  </w:style>
  <w:style w:type="paragraph" w:customStyle="1" w:styleId="33">
    <w:name w:val="Bang"/>
    <w:basedOn w:val="1"/>
    <w:qFormat/>
    <w:uiPriority w:val="0"/>
    <w:pPr>
      <w:spacing w:before="80" w:after="80"/>
    </w:pPr>
    <w:rPr>
      <w:rFonts w:ascii="Tahoma" w:hAnsi="Tahoma" w:cs="Tahoma"/>
      <w:sz w:val="18"/>
      <w:szCs w:val="18"/>
    </w:rPr>
  </w:style>
  <w:style w:type="paragraph" w:customStyle="1" w:styleId="34">
    <w:name w:val="Heading Lv1"/>
    <w:basedOn w:val="1"/>
    <w:qFormat/>
    <w:uiPriority w:val="0"/>
    <w:pPr>
      <w:widowControl w:val="0"/>
      <w:spacing w:before="120" w:after="60"/>
      <w:jc w:val="center"/>
    </w:pPr>
    <w:rPr>
      <w:rFonts w:ascii="Tahoma" w:hAnsi="Tahoma" w:cs="Tahoma"/>
      <w:b/>
      <w:snapToGrid w:val="0"/>
      <w:color w:val="6E2500"/>
      <w:sz w:val="20"/>
    </w:rPr>
  </w:style>
  <w:style w:type="paragraph" w:customStyle="1" w:styleId="35">
    <w:name w:val="TOC Heading"/>
    <w:basedOn w:val="2"/>
    <w:next w:val="1"/>
    <w:unhideWhenUsed/>
    <w:qFormat/>
    <w:uiPriority w:val="39"/>
    <w:pPr>
      <w:spacing w:line="259" w:lineRule="auto"/>
      <w:outlineLvl w:val="9"/>
    </w:pPr>
  </w:style>
  <w:style w:type="character" w:customStyle="1" w:styleId="36">
    <w:name w:val="Header Char"/>
    <w:basedOn w:val="7"/>
    <w:link w:val="12"/>
    <w:qFormat/>
    <w:uiPriority w:val="99"/>
    <w:rPr>
      <w:rFonts w:ascii="Times New Roman" w:hAnsi="Times New Roman" w:eastAsia="Times New Roman" w:cs="Times New Roman"/>
      <w:szCs w:val="20"/>
    </w:rPr>
  </w:style>
  <w:style w:type="character" w:customStyle="1" w:styleId="37">
    <w:name w:val="Footer Char"/>
    <w:basedOn w:val="7"/>
    <w:link w:val="11"/>
    <w:qFormat/>
    <w:uiPriority w:val="99"/>
    <w:rPr>
      <w:rFonts w:ascii="Times New Roman" w:hAnsi="Times New Roman" w:eastAsia="Times New Roman" w:cs="Times New Roman"/>
      <w:szCs w:val="20"/>
    </w:rPr>
  </w:style>
  <w:style w:type="table" w:customStyle="1" w:styleId="38">
    <w:name w:val="Kiểu2"/>
    <w:basedOn w:val="8"/>
    <w:qFormat/>
    <w:uiPriority w:val="99"/>
    <w:pPr>
      <w:spacing w:after="0" w:line="240" w:lineRule="auto"/>
    </w:pPr>
    <w:rPr>
      <w:rFonts w:ascii="Times New Roman" w:hAnsi="Times New Roman" w:eastAsiaTheme="minorEastAsia"/>
      <w:sz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4C6E7" w:themeFill="accent1" w:themeFillTint="66"/>
      </w:tcPr>
    </w:tblStylePr>
  </w:style>
  <w:style w:type="character" w:customStyle="1" w:styleId="39">
    <w:name w:val="List Paragraph Char"/>
    <w:basedOn w:val="7"/>
    <w:link w:val="21"/>
    <w:qFormat/>
    <w:uiPriority w:val="34"/>
    <w:rPr>
      <w:rFonts w:ascii="Times New Roman" w:hAnsi="Times New Roman" w:eastAsia="Times New Roman" w:cs="Times New Roman"/>
      <w:szCs w:val="20"/>
    </w:rPr>
  </w:style>
  <w:style w:type="character" w:customStyle="1" w:styleId="40">
    <w:name w:val="Unresolved Mention"/>
    <w:basedOn w:val="7"/>
    <w:semiHidden/>
    <w:unhideWhenUsed/>
    <w:qFormat/>
    <w:uiPriority w:val="99"/>
    <w:rPr>
      <w:color w:val="605E5C"/>
      <w:shd w:val="clear" w:color="auto" w:fill="E1DFDD"/>
    </w:rPr>
  </w:style>
  <w:style w:type="paragraph" w:customStyle="1" w:styleId="41">
    <w:name w:val="Table Text"/>
    <w:basedOn w:val="1"/>
    <w:qFormat/>
    <w:uiPriority w:val="0"/>
    <w:pPr>
      <w:spacing w:before="40" w:after="40"/>
      <w:ind w:left="72" w:right="72"/>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2800</Words>
  <Characters>14299</Characters>
  <Lines>194</Lines>
  <Paragraphs>54</Paragraphs>
  <TotalTime>315</TotalTime>
  <ScaleCrop>false</ScaleCrop>
  <LinksUpToDate>false</LinksUpToDate>
  <CharactersWithSpaces>16801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lastModifiedBy>vopho</cp:lastModifiedBy>
  <dcterms:modified xsi:type="dcterms:W3CDTF">2026-07-11T03:55:28Z</dcterms:modified>
  <cp:revision>159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eyJoZGlkIjoiZTNmNGQwYWI2NTJlNjVkMDBiZDIzNTk4NmNlYWE3NWIifQ==</vt:lpwstr>
  </property>
  <property fmtid="{D5CDD505-2E9C-101B-9397-08002B2CF9AE}" pid="3" name="KSOProductBuildVer">
    <vt:lpwstr>1033-12.1.0.26880</vt:lpwstr>
  </property>
  <property fmtid="{D5CDD505-2E9C-101B-9397-08002B2CF9AE}" pid="4" name="ICV">
    <vt:lpwstr>99B0BBCF82F346A692716CE40DD3A61D_12</vt:lpwstr>
  </property>
</Properties>
</file>