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p>
      <w:pPr/>
      <w:r>
        <w:rPr>
          <w:rFonts w:ascii="Helvetica" w:hAnsi="Helvetica" w:cs="Helvetica"/>
          <w:sz w:val="24"/>
          <w:sz-cs w:val="24"/>
        </w:rPr>
        <w:t xml:space="preserve">Проверено на MSI</w:t>
      </w:r>
    </w:p>
    <w:p>
      <w:pPr/>
      <w:r>
        <w:rPr>
          <w:rFonts w:ascii="Helvetica" w:hAnsi="Helvetica" w:cs="Helvetica"/>
          <w:sz w:val="24"/>
          <w:sz-cs w:val="24"/>
        </w:rPr>
        <w:t xml:space="preserve">Проверено на Mac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