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BC1" w:rsidRDefault="00DF007E">
      <w:r>
        <w:t>Введение</w:t>
      </w:r>
    </w:p>
    <w:p w:rsidR="00DF007E" w:rsidRDefault="00DF007E">
      <w:r>
        <w:t>В настоящее время</w:t>
      </w:r>
      <w:r w:rsidR="00F77C62" w:rsidRPr="00F77C62">
        <w:t xml:space="preserve"> </w:t>
      </w:r>
      <w:r w:rsidR="00EF6A9A">
        <w:t>спутниковые</w:t>
      </w:r>
      <w:r w:rsidR="00F77C62">
        <w:t xml:space="preserve"> </w:t>
      </w:r>
      <w:r w:rsidR="00EF6A9A">
        <w:t xml:space="preserve">радионавигационные </w:t>
      </w:r>
      <w:r w:rsidR="00F77C62">
        <w:t>систем</w:t>
      </w:r>
      <w:r w:rsidR="00EF6A9A">
        <w:t>ы</w:t>
      </w:r>
      <w:r w:rsidR="00F77C62">
        <w:t xml:space="preserve"> (СРНС) являются самыми точными </w:t>
      </w:r>
      <w:r w:rsidR="00F77C62">
        <w:rPr>
          <w:color w:val="000000"/>
          <w:sz w:val="27"/>
          <w:szCs w:val="27"/>
        </w:rPr>
        <w:t xml:space="preserve">по определению пространственно-временных характеристик потребителя, благодаря чему они широко используется как в гражданских, так и военных целях. </w:t>
      </w:r>
      <w:r>
        <w:t xml:space="preserve"> </w:t>
      </w:r>
      <w:r w:rsidR="00F77C62">
        <w:t xml:space="preserve">На данный момент </w:t>
      </w:r>
      <w:r>
        <w:t>имеется четыре крупных</w:t>
      </w:r>
      <w:r w:rsidR="00F77C62">
        <w:t xml:space="preserve"> СРНС</w:t>
      </w:r>
      <w:r w:rsidR="00F77C62" w:rsidRPr="00F77C62">
        <w:t xml:space="preserve">: </w:t>
      </w:r>
      <w:r w:rsidR="00F77C62">
        <w:t xml:space="preserve">ГЛОНАСС, </w:t>
      </w:r>
      <w:r w:rsidR="00F77C62">
        <w:rPr>
          <w:lang w:val="en-US"/>
        </w:rPr>
        <w:t>GPS</w:t>
      </w:r>
      <w:r w:rsidR="00F77C62" w:rsidRPr="00F77C62">
        <w:t xml:space="preserve">, </w:t>
      </w:r>
      <w:r w:rsidR="00F77C62">
        <w:rPr>
          <w:lang w:val="en-US"/>
        </w:rPr>
        <w:t>Galileo</w:t>
      </w:r>
      <w:r w:rsidR="00F77C62" w:rsidRPr="00F77C62">
        <w:t xml:space="preserve">, </w:t>
      </w:r>
      <w:proofErr w:type="spellStart"/>
      <w:r w:rsidR="00F77C62">
        <w:rPr>
          <w:lang w:val="en-US"/>
        </w:rPr>
        <w:t>Beidou</w:t>
      </w:r>
      <w:proofErr w:type="spellEnd"/>
      <w:r>
        <w:t>, все они различаются своим расположением на орбите</w:t>
      </w:r>
      <w:r w:rsidR="0027626C">
        <w:t xml:space="preserve">, количеством </w:t>
      </w:r>
      <w:r w:rsidR="00F77C62">
        <w:t>выведенных</w:t>
      </w:r>
      <w:r w:rsidR="0027626C">
        <w:t xml:space="preserve"> спутников</w:t>
      </w:r>
      <w:r>
        <w:t xml:space="preserve"> и </w:t>
      </w:r>
      <w:r w:rsidR="0027626C">
        <w:t>другими значимыми элементами</w:t>
      </w:r>
      <w:r w:rsidR="00EF6A9A">
        <w:t>.</w:t>
      </w:r>
      <w:r w:rsidR="00266342">
        <w:t xml:space="preserve"> </w:t>
      </w:r>
    </w:p>
    <w:p w:rsidR="00266342" w:rsidRDefault="00266342">
      <w:r>
        <w:t>Многие задаются вопросами какая из этих систем все-таки точнее, но дальше экспериментальных значениях, с помощью обычных приложений никуда не заходят (?), для этого мы разработает ПО и алгоритм к нему, для произведения оценки</w:t>
      </w:r>
      <w:r w:rsidR="00C3439C">
        <w:t xml:space="preserve"> предсказания точности в определенное время и в определенное место, а потом сравним полученные результаты</w:t>
      </w:r>
    </w:p>
    <w:p w:rsidR="00EF6A9A" w:rsidRDefault="00EF6A9A">
      <w:r>
        <w:t>Цель работы – прои</w:t>
      </w:r>
      <w:r w:rsidR="00E35C67">
        <w:t>з</w:t>
      </w:r>
      <w:r>
        <w:t xml:space="preserve">вести </w:t>
      </w:r>
      <w:r w:rsidR="00C94CDB">
        <w:t>разработку</w:t>
      </w:r>
      <w:r>
        <w:t xml:space="preserve"> алгоритма предсказания точности навигационного приемника по широте, долготе и высоте для трех(</w:t>
      </w:r>
      <w:proofErr w:type="spellStart"/>
      <w:r>
        <w:t>четрыех</w:t>
      </w:r>
      <w:proofErr w:type="spellEnd"/>
      <w:r>
        <w:t>) СРНС</w:t>
      </w:r>
      <w:r w:rsidR="00C94CDB">
        <w:t xml:space="preserve"> и произвести статистическое сравнение по точности в плане и</w:t>
      </w:r>
      <w:r w:rsidR="00A8526F">
        <w:t xml:space="preserve"> по высоте, даваемой систем ГЛОНАСС, </w:t>
      </w:r>
      <w:r w:rsidR="00A8526F">
        <w:rPr>
          <w:lang w:val="en-US"/>
        </w:rPr>
        <w:t>GPS</w:t>
      </w:r>
      <w:r w:rsidR="00A8526F" w:rsidRPr="00F77C62">
        <w:t xml:space="preserve">, </w:t>
      </w:r>
      <w:r w:rsidR="00A8526F">
        <w:rPr>
          <w:lang w:val="en-US"/>
        </w:rPr>
        <w:t>Galileo</w:t>
      </w:r>
      <w:r w:rsidR="00A8526F" w:rsidRPr="00F77C62">
        <w:t xml:space="preserve">, </w:t>
      </w:r>
      <w:proofErr w:type="spellStart"/>
      <w:r w:rsidR="00A8526F">
        <w:rPr>
          <w:lang w:val="en-US"/>
        </w:rPr>
        <w:t>Beidou</w:t>
      </w:r>
      <w:proofErr w:type="spellEnd"/>
      <w:r w:rsidR="00266342">
        <w:t>.</w:t>
      </w:r>
    </w:p>
    <w:p w:rsidR="00C3439C" w:rsidRDefault="00C3439C">
      <w:r>
        <w:t>Для достижения данной цели были выполнены следующие задачи</w:t>
      </w:r>
      <w:r w:rsidRPr="00C3439C">
        <w:t>:</w:t>
      </w:r>
    </w:p>
    <w:p w:rsidR="00CA76EC" w:rsidRDefault="00CA76EC">
      <w:r>
        <w:t>Обзор 4х систем</w:t>
      </w:r>
    </w:p>
    <w:p w:rsidR="00797C1C" w:rsidRDefault="00797C1C" w:rsidP="00797C1C">
      <w:r>
        <w:t>1.</w:t>
      </w:r>
      <w:r>
        <w:tab/>
        <w:t>Разработка алгоритма предсказания точности навигационного приемника по широте, долготе и высоте при работе по системам ГЛОНАСС или GPS</w:t>
      </w:r>
    </w:p>
    <w:p w:rsidR="00797C1C" w:rsidRDefault="00797C1C" w:rsidP="00797C1C">
      <w:r>
        <w:t>2.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>
        <w:t>Galileo</w:t>
      </w:r>
      <w:proofErr w:type="spellEnd"/>
      <w:r>
        <w:t xml:space="preserve"> </w:t>
      </w:r>
    </w:p>
    <w:p w:rsidR="00797C1C" w:rsidRDefault="00797C1C" w:rsidP="00797C1C">
      <w:r>
        <w:t>3.</w:t>
      </w:r>
      <w:r>
        <w:tab/>
        <w:t xml:space="preserve">Разработка алгоритма предсказания точности навигационного приемника по широте, долготе и высоте при работе по системе </w:t>
      </w:r>
      <w:proofErr w:type="spellStart"/>
      <w:r>
        <w:t>Beidou</w:t>
      </w:r>
      <w:proofErr w:type="spellEnd"/>
      <w:r>
        <w:t xml:space="preserve"> </w:t>
      </w:r>
    </w:p>
    <w:p w:rsidR="00797C1C" w:rsidRDefault="00797C1C" w:rsidP="00797C1C">
      <w:r>
        <w:lastRenderedPageBreak/>
        <w:t>4.</w:t>
      </w:r>
      <w:r>
        <w:tab/>
        <w:t xml:space="preserve">Проведение статистического эксперимента по сравнению точности в плане и по высоте, даваемой системами ГЛОНАСС, GPS, </w:t>
      </w:r>
      <w:proofErr w:type="spellStart"/>
      <w:r>
        <w:t>Galileo</w:t>
      </w:r>
      <w:proofErr w:type="spellEnd"/>
      <w:r>
        <w:t xml:space="preserve">, </w:t>
      </w:r>
      <w:proofErr w:type="spellStart"/>
      <w:r>
        <w:t>Beidou</w:t>
      </w:r>
      <w:proofErr w:type="spellEnd"/>
      <w:r>
        <w:t>.</w:t>
      </w:r>
    </w:p>
    <w:p w:rsidR="00C3439C" w:rsidRDefault="00797C1C" w:rsidP="00797C1C">
      <w:r>
        <w:t xml:space="preserve">   </w:t>
      </w:r>
    </w:p>
    <w:p w:rsidR="00C3439C" w:rsidRDefault="00C3439C"/>
    <w:p w:rsidR="00C3439C" w:rsidRDefault="00C3439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C3439C" w:rsidRDefault="00C3439C" w:rsidP="00C3439C">
      <w:pPr>
        <w:pStyle w:val="a7"/>
        <w:numPr>
          <w:ilvl w:val="0"/>
          <w:numId w:val="3"/>
        </w:numPr>
      </w:pPr>
      <w:r>
        <w:lastRenderedPageBreak/>
        <w:t>Краткий обзор 4-х систем</w:t>
      </w:r>
    </w:p>
    <w:p w:rsidR="007E0495" w:rsidRDefault="007E0495" w:rsidP="007E0495">
      <w:pPr>
        <w:pStyle w:val="a7"/>
        <w:ind w:left="1069" w:firstLine="0"/>
      </w:pPr>
      <w:proofErr w:type="spellStart"/>
      <w:r>
        <w:t>Глонасс</w:t>
      </w:r>
      <w:proofErr w:type="spellEnd"/>
    </w:p>
    <w:p w:rsidR="007E0495" w:rsidRDefault="007E0495" w:rsidP="00F463AC">
      <w:r>
        <w:t xml:space="preserve">Глобальная навигационная спутниковая система (ГЛОНАСС) – российская спутниковая радионавигационная система, которая передает как гражданские, так и военные сигналы, которые </w:t>
      </w:r>
      <w:proofErr w:type="gramStart"/>
      <w:r>
        <w:t>доступны  в</w:t>
      </w:r>
      <w:proofErr w:type="gramEnd"/>
      <w:r>
        <w:t xml:space="preserve"> любой точке земного шара.</w:t>
      </w:r>
    </w:p>
    <w:p w:rsidR="007E0495" w:rsidRDefault="007E0495" w:rsidP="00F463AC">
      <w:r>
        <w:t>Орбита устроена таким образом, что наи</w:t>
      </w:r>
      <w:r w:rsidR="00FE595F">
        <w:t xml:space="preserve">больший </w:t>
      </w:r>
      <w:r>
        <w:t>коэффициент геометрического фактора у земного полюса, собственного, наи</w:t>
      </w:r>
      <w:r w:rsidR="00FE595F">
        <w:t>меньший</w:t>
      </w:r>
      <w:r>
        <w:t xml:space="preserve"> на экваторе. </w:t>
      </w:r>
    </w:p>
    <w:p w:rsidR="00B11887" w:rsidRDefault="00B11887" w:rsidP="00F463AC">
      <w:r>
        <w:t>Созвездие спутников состоит из 25 спутников, 23 из которых используются.</w:t>
      </w:r>
    </w:p>
    <w:p w:rsidR="00B11887" w:rsidRDefault="00B11887" w:rsidP="00F463AC">
      <w:r>
        <w:t>Высота орбиты составляет 19 100 км.</w:t>
      </w:r>
    </w:p>
    <w:p w:rsidR="00B11887" w:rsidRDefault="00B11887" w:rsidP="00F463AC">
      <w:r>
        <w:t>Характерное отличие от других СРНС является частотное и фазовое разделение сигналов</w:t>
      </w:r>
      <w:proofErr w:type="gramStart"/>
      <w:r>
        <w:t xml:space="preserve">. </w:t>
      </w:r>
      <w:r w:rsidR="00F463AC">
        <w:t>,</w:t>
      </w:r>
      <w:proofErr w:type="gramEnd"/>
      <w:r w:rsidR="00F463AC">
        <w:t xml:space="preserve"> </w:t>
      </w:r>
      <w:proofErr w:type="spellStart"/>
      <w:r w:rsidR="00F463AC">
        <w:t>засчет</w:t>
      </w:r>
      <w:proofErr w:type="spellEnd"/>
      <w:r w:rsidR="00F463AC">
        <w:t xml:space="preserve"> чего улучшается помехоустойчивость. </w:t>
      </w:r>
    </w:p>
    <w:p w:rsidR="00C3439C" w:rsidRDefault="00C3439C" w:rsidP="00C3439C">
      <w:pPr>
        <w:pStyle w:val="a7"/>
        <w:ind w:left="1069" w:firstLine="0"/>
      </w:pPr>
      <w:r w:rsidRPr="00C3439C">
        <w:t xml:space="preserve"> </w:t>
      </w:r>
      <w:r w:rsidR="007816E0">
        <w:rPr>
          <w:noProof/>
          <w:lang w:eastAsia="ru-RU"/>
        </w:rPr>
        <w:drawing>
          <wp:inline distT="0" distB="0" distL="0" distR="0" wp14:anchorId="18C428A4" wp14:editId="43517F4B">
            <wp:extent cx="2867025" cy="2667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AC" w:rsidRDefault="00F463AC" w:rsidP="00C3439C">
      <w:pPr>
        <w:pStyle w:val="a7"/>
        <w:ind w:left="1069" w:firstLine="0"/>
        <w:rPr>
          <w:lang w:val="en-US"/>
        </w:rPr>
      </w:pPr>
    </w:p>
    <w:p w:rsidR="00F463AC" w:rsidRDefault="00F463AC" w:rsidP="00C3439C">
      <w:pPr>
        <w:pStyle w:val="a7"/>
        <w:ind w:left="1069" w:firstLine="0"/>
        <w:rPr>
          <w:lang w:val="en-US"/>
        </w:rPr>
      </w:pPr>
    </w:p>
    <w:p w:rsidR="00F463AC" w:rsidRDefault="00F463AC" w:rsidP="00C3439C">
      <w:pPr>
        <w:pStyle w:val="a7"/>
        <w:ind w:left="1069" w:firstLine="0"/>
        <w:rPr>
          <w:lang w:val="en-US"/>
        </w:rPr>
      </w:pPr>
    </w:p>
    <w:p w:rsidR="00F463AC" w:rsidRDefault="00F463AC" w:rsidP="00C3439C">
      <w:pPr>
        <w:pStyle w:val="a7"/>
        <w:ind w:left="1069" w:firstLine="0"/>
        <w:rPr>
          <w:lang w:val="en-US"/>
        </w:rPr>
      </w:pPr>
    </w:p>
    <w:p w:rsidR="00F463AC" w:rsidRDefault="00F463AC" w:rsidP="00C3439C">
      <w:pPr>
        <w:pStyle w:val="a7"/>
        <w:ind w:left="1069" w:firstLine="0"/>
        <w:rPr>
          <w:lang w:val="en-US"/>
        </w:rPr>
      </w:pPr>
    </w:p>
    <w:p w:rsidR="007816E0" w:rsidRDefault="007816E0" w:rsidP="00C3439C">
      <w:pPr>
        <w:pStyle w:val="a7"/>
        <w:ind w:left="1069" w:firstLine="0"/>
        <w:rPr>
          <w:lang w:val="en-US"/>
        </w:rPr>
      </w:pPr>
      <w:proofErr w:type="spellStart"/>
      <w:r>
        <w:rPr>
          <w:lang w:val="en-US"/>
        </w:rPr>
        <w:lastRenderedPageBreak/>
        <w:t>Gps</w:t>
      </w:r>
      <w:proofErr w:type="spellEnd"/>
    </w:p>
    <w:p w:rsidR="007816E0" w:rsidRDefault="007816E0" w:rsidP="00C3439C">
      <w:pPr>
        <w:pStyle w:val="a7"/>
        <w:ind w:left="1069" w:firstLine="0"/>
      </w:pPr>
      <w:r>
        <w:rPr>
          <w:noProof/>
          <w:lang w:eastAsia="ru-RU"/>
        </w:rPr>
        <w:drawing>
          <wp:inline distT="0" distB="0" distL="0" distR="0" wp14:anchorId="4E69FC43" wp14:editId="2ACA7A0B">
            <wp:extent cx="299085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AC" w:rsidRDefault="00F463AC" w:rsidP="00C3439C">
      <w:pPr>
        <w:pStyle w:val="a7"/>
        <w:ind w:left="1069" w:firstLine="0"/>
      </w:pPr>
      <w:r>
        <w:t xml:space="preserve">Имеет кодовое разделение </w:t>
      </w:r>
    </w:p>
    <w:p w:rsidR="007816E0" w:rsidRDefault="007816E0" w:rsidP="00C3439C">
      <w:pPr>
        <w:pStyle w:val="a7"/>
        <w:ind w:left="1069" w:firstLine="0"/>
        <w:rPr>
          <w:lang w:val="en-US"/>
        </w:rPr>
      </w:pPr>
      <w:r>
        <w:rPr>
          <w:lang w:val="en-US"/>
        </w:rPr>
        <w:t xml:space="preserve">Galileo </w:t>
      </w:r>
    </w:p>
    <w:p w:rsidR="007816E0" w:rsidRDefault="007816E0" w:rsidP="00C3439C">
      <w:pPr>
        <w:pStyle w:val="a7"/>
        <w:ind w:left="1069" w:firstLine="0"/>
        <w:rPr>
          <w:lang w:val="en-US"/>
        </w:rPr>
      </w:pPr>
    </w:p>
    <w:p w:rsidR="007816E0" w:rsidRPr="007816E0" w:rsidRDefault="007816E0" w:rsidP="00C3439C">
      <w:pPr>
        <w:pStyle w:val="a7"/>
        <w:ind w:left="106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01199" cy="2648918"/>
            <wp:effectExtent l="0" t="0" r="4445" b="0"/>
            <wp:docPr id="3" name="Рисунок 3" descr="https://www.rlocman.ru/i/Image/2019/05/21/Fi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locman.ru/i/Image/2019/05/21/Fig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788" cy="266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39C" w:rsidRDefault="00C3439C"/>
    <w:p w:rsidR="007816E0" w:rsidRDefault="007816E0">
      <w:r>
        <w:rPr>
          <w:noProof/>
          <w:lang w:eastAsia="ru-RU"/>
        </w:rPr>
        <w:lastRenderedPageBreak/>
        <w:drawing>
          <wp:inline distT="0" distB="0" distL="0" distR="0">
            <wp:extent cx="4902439" cy="2529362"/>
            <wp:effectExtent l="0" t="0" r="0" b="4445"/>
            <wp:docPr id="4" name="Рисунок 4" descr="https://janvansickle.com/wp-content/uploads/2016/03/semin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anvansickle.com/wp-content/uploads/2016/03/seminar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32" cy="25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88D" w:rsidRPr="00F463AC" w:rsidRDefault="0022288D">
      <w:r>
        <w:rPr>
          <w:lang w:val="en-US"/>
        </w:rPr>
        <w:t>GPS</w:t>
      </w:r>
    </w:p>
    <w:p w:rsidR="0022288D" w:rsidRPr="00F463AC" w:rsidRDefault="0022288D">
      <w:r>
        <w:rPr>
          <w:noProof/>
          <w:lang w:eastAsia="ru-RU"/>
        </w:rPr>
        <w:drawing>
          <wp:inline distT="0" distB="0" distL="0" distR="0" wp14:anchorId="5FD0A6D3" wp14:editId="39DAB23D">
            <wp:extent cx="5940425" cy="46297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8D" w:rsidRDefault="0022288D">
      <w:pPr>
        <w:rPr>
          <w:lang w:val="en-US"/>
        </w:rPr>
      </w:pPr>
      <w:r>
        <w:rPr>
          <w:lang w:val="en-US"/>
        </w:rPr>
        <w:t>Galileo</w:t>
      </w:r>
    </w:p>
    <w:p w:rsidR="0022288D" w:rsidRDefault="0022288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54B189" wp14:editId="3143F1DB">
            <wp:extent cx="5940425" cy="5294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8D" w:rsidRDefault="0022288D">
      <w:pPr>
        <w:rPr>
          <w:lang w:val="en-US"/>
        </w:rPr>
      </w:pPr>
      <w:proofErr w:type="spellStart"/>
      <w:r>
        <w:rPr>
          <w:lang w:val="en-US"/>
        </w:rPr>
        <w:t>Glonass</w:t>
      </w:r>
      <w:proofErr w:type="spellEnd"/>
    </w:p>
    <w:p w:rsidR="007816E0" w:rsidRDefault="007816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8FB240" wp14:editId="4B9BDABD">
            <wp:extent cx="5940425" cy="49085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E0" w:rsidRDefault="007816E0">
      <w:pPr>
        <w:rPr>
          <w:lang w:val="en-US"/>
        </w:rPr>
      </w:pPr>
      <w:proofErr w:type="spellStart"/>
      <w:r>
        <w:rPr>
          <w:lang w:val="en-US"/>
        </w:rPr>
        <w:t>Beidou</w:t>
      </w:r>
      <w:proofErr w:type="spellEnd"/>
    </w:p>
    <w:p w:rsidR="007816E0" w:rsidRPr="007816E0" w:rsidRDefault="007816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0B4F04" wp14:editId="7469516C">
            <wp:extent cx="5940425" cy="5504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9A" w:rsidRDefault="00EF6A9A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/>
    <w:p w:rsidR="00F463AC" w:rsidRDefault="00F463AC">
      <w:r>
        <w:lastRenderedPageBreak/>
        <w:t>Ошибки влияющие на точность определения местоположения</w:t>
      </w:r>
    </w:p>
    <w:p w:rsidR="00F463AC" w:rsidRDefault="00F463AC">
      <w:bookmarkStart w:id="0" w:name="_GoBack"/>
      <w:bookmarkEnd w:id="0"/>
    </w:p>
    <w:sectPr w:rsidR="00F463AC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517" w:rsidRDefault="00E67517" w:rsidP="00F463AC">
      <w:pPr>
        <w:spacing w:after="0" w:line="240" w:lineRule="auto"/>
      </w:pPr>
      <w:r>
        <w:separator/>
      </w:r>
    </w:p>
  </w:endnote>
  <w:endnote w:type="continuationSeparator" w:id="0">
    <w:p w:rsidR="00E67517" w:rsidRDefault="00E67517" w:rsidP="00F46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702711"/>
      <w:docPartObj>
        <w:docPartGallery w:val="Page Numbers (Bottom of Page)"/>
        <w:docPartUnique/>
      </w:docPartObj>
    </w:sdtPr>
    <w:sdtContent>
      <w:p w:rsidR="00F463AC" w:rsidRDefault="00F463A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F463AC" w:rsidRDefault="00F463A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517" w:rsidRDefault="00E67517" w:rsidP="00F463AC">
      <w:pPr>
        <w:spacing w:after="0" w:line="240" w:lineRule="auto"/>
      </w:pPr>
      <w:r>
        <w:separator/>
      </w:r>
    </w:p>
  </w:footnote>
  <w:footnote w:type="continuationSeparator" w:id="0">
    <w:p w:rsidR="00E67517" w:rsidRDefault="00E67517" w:rsidP="00F46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1664B"/>
    <w:multiLevelType w:val="multilevel"/>
    <w:tmpl w:val="19A42964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41E7FBC"/>
    <w:multiLevelType w:val="hybridMultilevel"/>
    <w:tmpl w:val="BB7C1F1A"/>
    <w:lvl w:ilvl="0" w:tplc="98C06330">
      <w:start w:val="1"/>
      <w:numFmt w:val="decimal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" w15:restartNumberingAfterBreak="0">
    <w:nsid w:val="76A03119"/>
    <w:multiLevelType w:val="hybridMultilevel"/>
    <w:tmpl w:val="3C304E88"/>
    <w:lvl w:ilvl="0" w:tplc="804C4C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E5"/>
    <w:rsid w:val="0022288D"/>
    <w:rsid w:val="00266342"/>
    <w:rsid w:val="0027626C"/>
    <w:rsid w:val="003411E9"/>
    <w:rsid w:val="00423B33"/>
    <w:rsid w:val="00633BC1"/>
    <w:rsid w:val="007816E0"/>
    <w:rsid w:val="00797C1C"/>
    <w:rsid w:val="007D74E5"/>
    <w:rsid w:val="007E0495"/>
    <w:rsid w:val="00817DD8"/>
    <w:rsid w:val="00A8526F"/>
    <w:rsid w:val="00B11887"/>
    <w:rsid w:val="00C3439C"/>
    <w:rsid w:val="00C94CDB"/>
    <w:rsid w:val="00CA76EC"/>
    <w:rsid w:val="00DC2F6A"/>
    <w:rsid w:val="00DF007E"/>
    <w:rsid w:val="00E35C67"/>
    <w:rsid w:val="00E67517"/>
    <w:rsid w:val="00E93283"/>
    <w:rsid w:val="00EF6A9A"/>
    <w:rsid w:val="00F463AC"/>
    <w:rsid w:val="00F77C62"/>
    <w:rsid w:val="00FE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C945D9-BC9F-41EC-8C3C-DAAA16CE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2F6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исунок"/>
    <w:basedOn w:val="a0"/>
    <w:next w:val="a4"/>
    <w:link w:val="a5"/>
    <w:autoRedefine/>
    <w:qFormat/>
    <w:rsid w:val="00817DD8"/>
    <w:pPr>
      <w:numPr>
        <w:numId w:val="2"/>
      </w:numPr>
      <w:spacing w:after="0"/>
      <w:ind w:left="851" w:firstLine="425"/>
      <w:jc w:val="center"/>
    </w:pPr>
  </w:style>
  <w:style w:type="character" w:customStyle="1" w:styleId="a5">
    <w:name w:val="Рисунок Знак"/>
    <w:basedOn w:val="a1"/>
    <w:link w:val="a"/>
    <w:rsid w:val="00817DD8"/>
    <w:rPr>
      <w:rFonts w:ascii="Times New Roman" w:hAnsi="Times New Roman"/>
      <w:sz w:val="28"/>
    </w:rPr>
  </w:style>
  <w:style w:type="paragraph" w:styleId="a4">
    <w:name w:val="Body Text"/>
    <w:basedOn w:val="a0"/>
    <w:link w:val="a6"/>
    <w:uiPriority w:val="99"/>
    <w:semiHidden/>
    <w:unhideWhenUsed/>
    <w:rsid w:val="00817DD8"/>
    <w:pPr>
      <w:spacing w:after="120"/>
    </w:pPr>
  </w:style>
  <w:style w:type="character" w:customStyle="1" w:styleId="a6">
    <w:name w:val="Основной текст Знак"/>
    <w:basedOn w:val="a1"/>
    <w:link w:val="a4"/>
    <w:uiPriority w:val="99"/>
    <w:semiHidden/>
    <w:rsid w:val="00817DD8"/>
    <w:rPr>
      <w:rFonts w:ascii="Times New Roman" w:hAnsi="Times New Roman"/>
      <w:sz w:val="28"/>
    </w:rPr>
  </w:style>
  <w:style w:type="paragraph" w:styleId="a7">
    <w:name w:val="List Paragraph"/>
    <w:basedOn w:val="a0"/>
    <w:uiPriority w:val="34"/>
    <w:qFormat/>
    <w:rsid w:val="00C3439C"/>
    <w:pPr>
      <w:ind w:left="720"/>
      <w:contextualSpacing/>
    </w:pPr>
  </w:style>
  <w:style w:type="paragraph" w:styleId="a8">
    <w:name w:val="header"/>
    <w:basedOn w:val="a0"/>
    <w:link w:val="a9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F463AC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F463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F463A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17</cp:revision>
  <dcterms:created xsi:type="dcterms:W3CDTF">2021-11-16T21:19:00Z</dcterms:created>
  <dcterms:modified xsi:type="dcterms:W3CDTF">2021-11-18T20:37:00Z</dcterms:modified>
</cp:coreProperties>
</file>