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296" w:rsidRPr="009B0368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AB7511" w:rsidRDefault="002D1296" w:rsidP="002D1296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Настройка 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двух коммутаторах </w:t>
      </w:r>
      <w:proofErr w:type="spellStart"/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>Cisco</w:t>
      </w:r>
      <w:proofErr w:type="spellEnd"/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D1296" w:rsidRPr="000D0C10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sz w:val="28"/>
          <w:szCs w:val="28"/>
        </w:rPr>
        <w:t>Создайте сеть, логическая топология которой представлена на рис.</w:t>
      </w:r>
      <w:r>
        <w:rPr>
          <w:rFonts w:ascii="Times New Roman" w:eastAsia="Times New Roman" w:hAnsi="Times New Roman" w:cs="Times New Roman"/>
          <w:sz w:val="28"/>
          <w:szCs w:val="28"/>
        </w:rPr>
        <w:t>8.6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. Компьютеры соединены коммутатором </w:t>
      </w:r>
      <w:r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Cisco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 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50-24. 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таблице 8.2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 приведены адреса компьютеров.</w:t>
      </w:r>
    </w:p>
    <w:p w:rsidR="002D1296" w:rsidRPr="0027333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F90429" w:rsidP="00F90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32F24" wp14:editId="1B148638">
                <wp:simplePos x="0" y="0"/>
                <wp:positionH relativeFrom="column">
                  <wp:posOffset>972185</wp:posOffset>
                </wp:positionH>
                <wp:positionV relativeFrom="paragraph">
                  <wp:posOffset>281305</wp:posOffset>
                </wp:positionV>
                <wp:extent cx="762000" cy="254635"/>
                <wp:effectExtent l="13970" t="7620" r="5080" b="13970"/>
                <wp:wrapNone/>
                <wp:docPr id="8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296" w:rsidRPr="002B0601" w:rsidRDefault="002D1296" w:rsidP="002D12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VLAN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2F2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6.55pt;margin-top:22.15pt;width:60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/iRQIAAIcEAAAOAAAAZHJzL2Uyb0RvYy54bWysVNtuGyEQfa/Uf0C812u7tpOsvI5Sp64q&#10;pRcp6QewLLuLCgwF7N306zuA4zjpW1U/rGBmOJw5h/H6etSKHITzEkxFZ5MpJcJwaKTpKvrjYffu&#10;khIfmGmYAiMq+ig8vd68fbMebCnm0INqhCMIYnw52Ir2IdiyKDzvhWZ+AlYYTLbgNAu4dV3RODYg&#10;ulbFfDpdFQO4xjrgwnuM3uYk3ST8thU8fGtbLwJRFUVuIX1d+tbxW2zWrOwcs73kRxrsH1hoJg1e&#10;eoK6ZYGRvZN/QWnJHXhow4SDLqBtJRepB+xmNn3VzX3PrEi9oDjenmTy/w+Wfz18d0Q2Fb1EpwzT&#10;6NGDGAP5ACNZRnkG60usurdYF0YMo82pVW/vgP/0xMC2Z6YTN87B0AvWIL1ZPFmcHc04PoLUwxdo&#10;8Bq2D5CAxtbpqB2qQRAdbXo8WROpcAxerNBtzHBMzZeL1fvErWDl02HrfPgkQJO4qKhD5xM4O9z5&#10;EMmw8qkk3uVByWYnlUob19Vb5ciB4SvZpV/i/6pMGTJU9Go5X+b+X0DEBytOIHWXNVJ7jc1m4Bk2&#10;gC2kF4dxfJc5nkJIL735CJHIviCoZcApUVKjTWcoUeyPpkmIgUmV1wilzFH9KHiWPoz1iIXRkhqa&#10;R/TBQZ4GnF5c9OB+UzLgJFTU/9ozJyhRnw16eTVbLOLopM1ieTHHjTvP1OcZZjhCVTRQkpfbkMdt&#10;b53serwpK2PgBv1vZfLmmdWRN772pMJxMuM4ne9T1fP/x+YPAAAA//8DAFBLAwQUAAYACAAAACEA&#10;bs7xWN4AAAAJAQAADwAAAGRycy9kb3ducmV2LnhtbEyPwU7DMAyG70i8Q2QkbizdFrZRmk4IxG5o&#10;okyDY9qYtqJxqibbCk+Pd4Ljb3/6/Tlbj64TRxxC60nDdJKAQKq8banWsHt7vlmBCNGQNZ0n1PCN&#10;Adb55UVmUutP9IrHItaCSyikRkMTY59KGaoGnQkT3yPx7tMPzkSOQy3tYE5c7jo5S5KFdKYlvtCY&#10;Hh8brL6Kg9MQqmSx36pi/17KDf7cWfv0sXnR+vpqfLgHEXGMfzCc9VkdcnYq/YFsEB3n2/mUUQ1K&#10;zUEwMFueB6WGlVIg80z+/yD/BQAA//8DAFBLAQItABQABgAIAAAAIQC2gziS/gAAAOEBAAATAAAA&#10;AAAAAAAAAAAAAAAAAABbQ29udGVudF9UeXBlc10ueG1sUEsBAi0AFAAGAAgAAAAhADj9If/WAAAA&#10;lAEAAAsAAAAAAAAAAAAAAAAALwEAAF9yZWxzLy5yZWxzUEsBAi0AFAAGAAgAAAAhAFdMH+JFAgAA&#10;hwQAAA4AAAAAAAAAAAAAAAAALgIAAGRycy9lMm9Eb2MueG1sUEsBAi0AFAAGAAgAAAAhAG7O8Vje&#10;AAAACQEAAA8AAAAAAAAAAAAAAAAAnwQAAGRycy9kb3ducmV2LnhtbFBLBQYAAAAABAAEAPMAAACq&#10;BQAAAAA=&#10;" strokecolor="white [3212]">
                <v:textbox>
                  <w:txbxContent>
                    <w:p w:rsidR="002D1296" w:rsidRPr="002B0601" w:rsidRDefault="002D1296" w:rsidP="002D12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VLAN 20</w:t>
                      </w:r>
                    </w:p>
                  </w:txbxContent>
                </v:textbox>
              </v:shape>
            </w:pict>
          </mc:Fallback>
        </mc:AlternateContent>
      </w:r>
      <w:r w:rsidR="002D1296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DDBD8" wp14:editId="7A97F4F0">
                <wp:simplePos x="0" y="0"/>
                <wp:positionH relativeFrom="column">
                  <wp:posOffset>1158240</wp:posOffset>
                </wp:positionH>
                <wp:positionV relativeFrom="paragraph">
                  <wp:posOffset>2357755</wp:posOffset>
                </wp:positionV>
                <wp:extent cx="762000" cy="254635"/>
                <wp:effectExtent l="9525" t="7620" r="9525" b="13970"/>
                <wp:wrapNone/>
                <wp:docPr id="8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296" w:rsidRPr="002B0601" w:rsidRDefault="002D1296" w:rsidP="002D12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VLAN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DBD8" id="Text Box 4" o:spid="_x0000_s1027" type="#_x0000_t202" style="position:absolute;left:0;text-align:left;margin-left:91.2pt;margin-top:185.65pt;width:60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iqSAIAAI4EAAAOAAAAZHJzL2Uyb0RvYy54bWysVG1v2yAQ/j5p/wHxfXWSJWlrxam6dJ0m&#10;dS9Sux+AMbbRgGNAYme/vgekabJ9m+YPCO7gubvnufPqZtSK7ITzEkxFpxcTSoTh0EjTVfTH0/27&#10;K0p8YKZhCoyo6F54erN++2Y12FLMoAfVCEcQxPhysBXtQ7BlUXjeC838BVhh0NmC0yzg0XVF49iA&#10;6FoVs8lkWQzgGuuAC+/RepeddJ3w21bw8K1tvQhEVRRzC2l1aa3jWqxXrOwcs73khzTYP2ShmTQY&#10;9Ah1xwIjWyf/gtKSO/DQhgsOuoC2lVykGrCa6eSPah57ZkWqBcnx9kiT/3+w/OvuuyOyqejVJSWG&#10;adToSYyBfICRzCM9g/Ul3nq0eC+MaEaZU6nePgD/6YmBTc9MJ26dg6EXrMH0pvFlcfI04/gIUg9f&#10;oMEwbBsgAY2t05E7ZIMgOsq0P0oTU+FovFyi2ujh6Jot5sv3ixSBlS+PrfPhkwBN4qaiDpVP4Gz3&#10;4ENMhpUvV2IsD0o291KpdHBdvVGO7Bh2yX36Duhn15QhQ0WvF7NFrv8MIjasOILUXeZIbTUWm4Gn&#10;WACWkDoO7diX2Z5MmF7q+QiRkj2LrGXAKVFSo0wnKJHsj6ZJiIFJlfcIpcyB/Uh4pj6M9Zh0TtJE&#10;ZWpo9iiHgzwUOMS46cH9pmTAgaio/7VlTlCiPhuU9Ho6n8cJSof54nKGB3fqqU89zHCEqmigJG83&#10;IU/d1jrZ9RgpE2TgFtuglUmi16wO6WPTJzIOAxqn6vScbr3+RtbPAAAA//8DAFBLAwQUAAYACAAA&#10;ACEASJ0kQN8AAAALAQAADwAAAGRycy9kb3ducmV2LnhtbEyPwU7DMAyG70i8Q2QkbizpWo1Rmk4I&#10;xG4IUdDgmDamrWicqsm2wtPjneD4259+fy42sxvEAafQe9KQLBQIpMbbnloNb6+PV2sQIRqyZvCE&#10;Gr4xwKY8PytMbv2RXvBQxVZwCYXcaOhiHHMpQ9OhM2HhRyTeffrJmchxaqWdzJHL3SCXSq2kMz3x&#10;hc6MeN9h81XtnYbQqNXuOat277Xc4s+NtQ8f2yetLy/mu1sQEef4B8NJn9WhZKfa78kGMXBeLzNG&#10;NaTXSQqCiVSdJrWGLEkykGUh//9Q/gIAAP//AwBQSwECLQAUAAYACAAAACEAtoM4kv4AAADhAQAA&#10;EwAAAAAAAAAAAAAAAAAAAAAAW0NvbnRlbnRfVHlwZXNdLnhtbFBLAQItABQABgAIAAAAIQA4/SH/&#10;1gAAAJQBAAALAAAAAAAAAAAAAAAAAC8BAABfcmVscy8ucmVsc1BLAQItABQABgAIAAAAIQDRNyiq&#10;SAIAAI4EAAAOAAAAAAAAAAAAAAAAAC4CAABkcnMvZTJvRG9jLnhtbFBLAQItABQABgAIAAAAIQBI&#10;nSRA3wAAAAsBAAAPAAAAAAAAAAAAAAAAAKIEAABkcnMvZG93bnJldi54bWxQSwUGAAAAAAQABADz&#10;AAAArgUAAAAA&#10;" strokecolor="white [3212]">
                <v:textbox>
                  <w:txbxContent>
                    <w:p w:rsidR="002D1296" w:rsidRPr="002B0601" w:rsidRDefault="002D1296" w:rsidP="002D12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VLAN 30</w:t>
                      </w:r>
                    </w:p>
                  </w:txbxContent>
                </v:textbox>
              </v:shape>
            </w:pict>
          </mc:Fallback>
        </mc:AlternateContent>
      </w:r>
      <w:r w:rsidR="002D12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9C849D" wp14:editId="39984464">
            <wp:extent cx="3400425" cy="2714625"/>
            <wp:effectExtent l="19050" t="0" r="9525" b="0"/>
            <wp:docPr id="7" name="Рисунок 3" descr="рис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1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Default="002D1296" w:rsidP="00F90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F90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Рис.8.6. Схема сети.</w:t>
      </w:r>
    </w:p>
    <w:p w:rsidR="002D1296" w:rsidRPr="000D0C1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8.2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558" w:type="dxa"/>
        <w:tblLook w:val="04A0" w:firstRow="1" w:lastRow="0" w:firstColumn="1" w:lastColumn="0" w:noHBand="0" w:noVBand="1"/>
      </w:tblPr>
      <w:tblGrid>
        <w:gridCol w:w="1617"/>
        <w:gridCol w:w="1582"/>
        <w:gridCol w:w="1862"/>
        <w:gridCol w:w="1794"/>
        <w:gridCol w:w="1932"/>
      </w:tblGrid>
      <w:tr w:rsidR="002D1296" w:rsidRPr="000D0C10" w:rsidTr="001E3377">
        <w:tc>
          <w:tcPr>
            <w:tcW w:w="162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62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9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180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  <w:tc>
          <w:tcPr>
            <w:tcW w:w="2083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Вилан</w:t>
            </w:r>
            <w:proofErr w:type="spellEnd"/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2_1</w:t>
            </w:r>
          </w:p>
        </w:tc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10.0.0.1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90" w:type="dxa"/>
          </w:tcPr>
          <w:p w:rsidR="002D1296" w:rsidRPr="002B0601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2D1296" w:rsidRPr="009936D5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2_2</w:t>
            </w:r>
          </w:p>
        </w:tc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9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3_1</w:t>
            </w:r>
          </w:p>
        </w:tc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90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3_2</w:t>
            </w:r>
          </w:p>
        </w:tc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90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</w:tbl>
    <w:p w:rsidR="002D1296" w:rsidRPr="000D0C10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7366E7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Далее будем считать, что </w:t>
      </w:r>
      <w:r w:rsidRPr="00926A77">
        <w:rPr>
          <w:rFonts w:ascii="Times New Roman" w:eastAsia="Times New Roman" w:hAnsi="Times New Roman" w:cs="Times New Roman"/>
          <w:sz w:val="28"/>
          <w:szCs w:val="28"/>
        </w:rPr>
        <w:t xml:space="preserve">2_1 </w:t>
      </w:r>
      <w:r>
        <w:rPr>
          <w:rFonts w:ascii="Times New Roman" w:eastAsia="Times New Roman" w:hAnsi="Times New Roman" w:cs="Times New Roman"/>
          <w:sz w:val="28"/>
          <w:szCs w:val="28"/>
        </w:rPr>
        <w:t>и 2_2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находятся в VLAN </w:t>
      </w:r>
      <w:r>
        <w:rPr>
          <w:rFonts w:ascii="Times New Roman" w:eastAsia="Times New Roman" w:hAnsi="Times New Roman" w:cs="Times New Roman"/>
          <w:sz w:val="28"/>
          <w:szCs w:val="28"/>
        </w:rPr>
        <w:t>20, а 3_1 и 3_2 находятся в VLAN 30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Проверим связность получившейся сети. Для этого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proofErr w:type="spellStart"/>
        <w:r w:rsidRPr="007366E7">
          <w:rPr>
            <w:rFonts w:ascii="Times New Roman" w:eastAsia="Times New Roman" w:hAnsi="Times New Roman" w:cs="Times New Roman"/>
            <w:sz w:val="28"/>
            <w:szCs w:val="28"/>
          </w:rPr>
          <w:t>пропингуем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с 2_1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все остальные компьютеры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пока в сети нет разделения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, то все компьютеры должны быть доступны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7366E7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Теперь займемся настройкой VLAN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VLAN30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, чтобы структурировать сети на коммутатор</w:t>
      </w:r>
      <w:r>
        <w:rPr>
          <w:rFonts w:ascii="Times New Roman" w:eastAsia="Times New Roman" w:hAnsi="Times New Roman" w:cs="Times New Roman"/>
          <w:sz w:val="28"/>
          <w:szCs w:val="28"/>
        </w:rPr>
        <w:t>ах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Перейдите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к настройке коммутатора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55240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 Откройте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его консоль.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открыв</w:t>
      </w:r>
      <w:r>
        <w:rPr>
          <w:rFonts w:ascii="Times New Roman" w:eastAsia="Times New Roman" w:hAnsi="Times New Roman" w:cs="Times New Roman"/>
          <w:sz w:val="28"/>
          <w:szCs w:val="28"/>
        </w:rPr>
        <w:t>шемся окне перейдите на вкладку</w:t>
      </w:r>
      <w:r w:rsidRPr="00A604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CLI, войдите в привилегированный режим и настройте</w:t>
      </w:r>
      <w:r w:rsidRPr="00841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VLAN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VLAN30</w:t>
      </w:r>
      <w:r w:rsidRPr="00841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таблице 2. </w:t>
      </w: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8D6200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коммутаторе 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. Для этого в привилегированном режиме выполните следующую команду:</w:t>
      </w:r>
    </w:p>
    <w:p w:rsidR="002D1296" w:rsidRPr="008D6200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C15202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1#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2D1296" w:rsidRPr="003B5C9B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Enter configuration commands, one per line. End</w:t>
      </w:r>
      <w:r w:rsidRPr="003B5C9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with</w:t>
      </w:r>
      <w:r w:rsidRPr="003B5C9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CNTL</w:t>
      </w:r>
      <w:r w:rsidRPr="003B5C9B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Z</w:t>
      </w:r>
      <w:r w:rsidRPr="003B5C9B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</w:p>
    <w:p w:rsidR="002D1296" w:rsidRPr="003B5C9B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3B5C9B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3B5C9B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</w:p>
    <w:p w:rsidR="002D1296" w:rsidRPr="003B5C9B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D1296" w:rsidRPr="008D6200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для перехода в режим конфигурации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настройте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следующим образом:</w:t>
      </w:r>
    </w:p>
    <w:p w:rsidR="002D1296" w:rsidRPr="008D6200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0/1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2D1296" w:rsidRPr="00B3572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 w:rsidRPr="00B357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30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30</w:t>
      </w:r>
    </w:p>
    <w:p w:rsidR="002D1296" w:rsidRPr="00B3572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D1296" w:rsidRPr="008D6200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Просмотрите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о существующих на коммутаторе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-ах </w:t>
      </w:r>
      <w:r>
        <w:rPr>
          <w:rFonts w:ascii="Times New Roman" w:eastAsia="Times New Roman" w:hAnsi="Times New Roman" w:cs="Times New Roman"/>
          <w:sz w:val="28"/>
          <w:szCs w:val="28"/>
        </w:rPr>
        <w:t>командой:</w:t>
      </w: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</w:rPr>
        <w:t>1</w:t>
      </w:r>
      <w:r w:rsidRPr="00841359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8413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</w:t>
      </w:r>
      <w:proofErr w:type="spellEnd"/>
      <w:r w:rsidRPr="008413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br</w:t>
      </w:r>
      <w:proofErr w:type="spellEnd"/>
    </w:p>
    <w:p w:rsidR="002D1296" w:rsidRPr="00841359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1C363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вас должен получится результат, показанный на рис.8.7.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848380" wp14:editId="73B590CD">
            <wp:extent cx="5934075" cy="2505075"/>
            <wp:effectExtent l="19050" t="0" r="9525" b="0"/>
            <wp:docPr id="8" name="Рисунок 1" descr="vlan_2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1C363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 8.7. Конфигурация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D40D8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сконфигурируйте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 (рис. 8.8).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80F75F" wp14:editId="499EA465">
            <wp:extent cx="5915025" cy="2505075"/>
            <wp:effectExtent l="19050" t="0" r="9525" b="0"/>
            <wp:docPr id="9" name="Рисунок 4" descr="vlan_2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2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1C363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8.7. Конфигурация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D40D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в данный момент нет обмена информации о вилланах, то компьютеры будут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только себя.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организуем магистраль обмена между коммутаторами. Для этого настроим третий порт на каждом коммутаторе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Войдите в консоль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614C28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задайте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порт:</w:t>
      </w:r>
    </w:p>
    <w:p w:rsidR="002D1296" w:rsidRPr="00614C28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A3165A" w:rsidRDefault="002D1296" w:rsidP="002D1296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2D1296" w:rsidRPr="00A3165A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2D1296" w:rsidRPr="00A3165A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2D1296" w:rsidRPr="00A3165A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163710" w:rsidRPr="00163710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r w:rsidR="00163710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163710"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shutdown</w:t>
      </w:r>
    </w:p>
    <w:p w:rsidR="002D1296" w:rsidRPr="000E0258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E0258">
        <w:rPr>
          <w:rFonts w:ascii="Courier New" w:eastAsia="Times New Roman" w:hAnsi="Courier New" w:cs="Courier New"/>
          <w:sz w:val="28"/>
          <w:szCs w:val="28"/>
          <w:lang w:val="en-US"/>
        </w:rPr>
        <w:t>1(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163710"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0E025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2D1296" w:rsidRPr="000E0258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Откройте конфигурацию коммутатора на интерфейсе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E24D4B">
        <w:rPr>
          <w:rFonts w:ascii="Times New Roman" w:eastAsia="Times New Roman" w:hAnsi="Times New Roman" w:cs="Times New Roman"/>
          <w:sz w:val="28"/>
          <w:szCs w:val="28"/>
        </w:rPr>
        <w:t>0/3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убедитесь, что порт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(рис.8.8).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E24D4B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1588F6" wp14:editId="63343023">
            <wp:extent cx="4814207" cy="2812876"/>
            <wp:effectExtent l="19050" t="0" r="5443" b="0"/>
            <wp:docPr id="10" name="Рисунок 5" descr="vlan_2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080" cy="28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Pr="00E24D4B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Рис.8.8. Конфигурация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E24D4B">
        <w:rPr>
          <w:rFonts w:ascii="Times New Roman" w:eastAsia="Times New Roman" w:hAnsi="Times New Roman" w:cs="Times New Roman"/>
          <w:sz w:val="28"/>
          <w:szCs w:val="28"/>
        </w:rPr>
        <w:t>0/3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коммутаторе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83270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E24D4B">
        <w:rPr>
          <w:rFonts w:ascii="Times New Roman" w:eastAsia="Times New Roman" w:hAnsi="Times New Roman" w:cs="Times New Roman"/>
          <w:sz w:val="28"/>
          <w:szCs w:val="28"/>
        </w:rPr>
        <w:t>0/3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автоматически настроится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компьютеры, входящие в один виллан должны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вас должна появиться связь между компьютерами 2_1 и 2_2,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между 3_1 и 3_2. Но компьютеры в другом виллане будут недоступны.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Сохраните схему сети.</w:t>
      </w:r>
    </w:p>
    <w:p w:rsidR="002D1296" w:rsidRPr="00B905B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объединим две виртуальные сети с помощью маршрутизатора. </w:t>
      </w:r>
    </w:p>
    <w:p w:rsidR="002D1296" w:rsidRPr="00A7025E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Добавьте в схему сети маршрутизатор, как показано на рис.8.9. Маршрутизатор соединен с интерфейсами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A7025E">
        <w:rPr>
          <w:rFonts w:ascii="Times New Roman" w:eastAsia="Times New Roman" w:hAnsi="Times New Roman" w:cs="Times New Roman"/>
          <w:b/>
          <w:sz w:val="28"/>
          <w:szCs w:val="28"/>
        </w:rPr>
        <w:t xml:space="preserve"> 0/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>коммутаторов.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Разобьем нашу сеть 10.0.0.0 на две подсети: 10.2.0.0 и 10.3.0.0. Для этого поменяйте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адреса и маску подсети на 255.255.0.0, как указано в таблице 8.3.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0D0C10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8.3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558" w:type="dxa"/>
        <w:tblLook w:val="04A0" w:firstRow="1" w:lastRow="0" w:firstColumn="1" w:lastColumn="0" w:noHBand="0" w:noVBand="1"/>
      </w:tblPr>
      <w:tblGrid>
        <w:gridCol w:w="1617"/>
        <w:gridCol w:w="1599"/>
        <w:gridCol w:w="1859"/>
        <w:gridCol w:w="1794"/>
        <w:gridCol w:w="1918"/>
      </w:tblGrid>
      <w:tr w:rsidR="002D1296" w:rsidRPr="000D0C10" w:rsidTr="001E3377">
        <w:tc>
          <w:tcPr>
            <w:tcW w:w="162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62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9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180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  <w:tc>
          <w:tcPr>
            <w:tcW w:w="2083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Вилан</w:t>
            </w:r>
            <w:proofErr w:type="spellEnd"/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2_1</w:t>
            </w:r>
          </w:p>
        </w:tc>
        <w:tc>
          <w:tcPr>
            <w:tcW w:w="1620" w:type="dxa"/>
          </w:tcPr>
          <w:p w:rsidR="002D1296" w:rsidRPr="0088342B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2D1296" w:rsidRPr="002B0601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2D1296" w:rsidRPr="009936D5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2_2</w:t>
            </w:r>
          </w:p>
        </w:tc>
        <w:tc>
          <w:tcPr>
            <w:tcW w:w="1620" w:type="dxa"/>
          </w:tcPr>
          <w:p w:rsidR="002D1296" w:rsidRPr="0088342B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3_1</w:t>
            </w:r>
          </w:p>
        </w:tc>
        <w:tc>
          <w:tcPr>
            <w:tcW w:w="1620" w:type="dxa"/>
          </w:tcPr>
          <w:p w:rsidR="002D1296" w:rsidRPr="0088342B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3_2</w:t>
            </w:r>
          </w:p>
        </w:tc>
        <w:tc>
          <w:tcPr>
            <w:tcW w:w="1620" w:type="dxa"/>
          </w:tcPr>
          <w:p w:rsidR="002D1296" w:rsidRPr="0088342B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</w:tbl>
    <w:p w:rsidR="002D1296" w:rsidRPr="000D0C10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Компьютеры должны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пределах одного виллана и одной подсети.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281EF3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27A8B2" wp14:editId="607FA9C6">
            <wp:extent cx="3848100" cy="3028950"/>
            <wp:effectExtent l="19050" t="0" r="0" b="0"/>
            <wp:docPr id="48" name="Рисунок 8" descr="vlan_2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4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8.9. Схема сети.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Обозначим на коммутаторах интерфейсы, подсоединенные к маршрутизатору в виртуальные сети. 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Войдите в конфигурацию первого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D04F6D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и задайте параметры четвертого порта: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A7025E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2D1296" w:rsidRPr="00A7025E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7025E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2D1296" w:rsidRPr="00C15202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настройки первого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1520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(рис.8.10):</w:t>
      </w:r>
    </w:p>
    <w:p w:rsidR="002D1296" w:rsidRPr="008D3C99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A10D77" wp14:editId="698E3D5C">
            <wp:extent cx="5905500" cy="2400300"/>
            <wp:effectExtent l="19050" t="0" r="0" b="0"/>
            <wp:docPr id="49" name="Рисунок 6" descr="vlan_2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5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Pr="00B905B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Рис.8.10. Настройки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B905B0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Войдите в конфигурацию второго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04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задайте параметры четвертого порта:</w:t>
      </w: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2D1296" w:rsidRPr="00A7025E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B70069">
        <w:rPr>
          <w:rFonts w:ascii="Courier New" w:eastAsia="Times New Roman" w:hAnsi="Courier New" w:cs="Courier New"/>
          <w:sz w:val="28"/>
          <w:szCs w:val="28"/>
          <w:lang w:val="en-US"/>
        </w:rPr>
        <w:t>2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2D1296" w:rsidRPr="00A7025E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B70069">
        <w:rPr>
          <w:rFonts w:ascii="Courier New" w:eastAsia="Times New Roman" w:hAnsi="Courier New" w:cs="Courier New"/>
          <w:sz w:val="28"/>
          <w:szCs w:val="28"/>
          <w:lang w:val="en-US"/>
        </w:rPr>
        <w:t>2</w:t>
      </w: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700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2D1296" w:rsidRPr="00A7025E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настройки второго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 (рис.8.11):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D4D5EE" wp14:editId="501FC754">
            <wp:extent cx="5915025" cy="2409825"/>
            <wp:effectExtent l="19050" t="0" r="9525" b="0"/>
            <wp:docPr id="50" name="Рисунок 7" descr="vlan_2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6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C15202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Рис.8.11. Настройки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Войдите в конфигурацию маршрутизатора и настройте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адреса на маршрутизаторе: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F86C20" w:rsidRDefault="00F80F84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2D1296" w:rsidRPr="00F86C20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="002D1296" w:rsidRPr="00F86C2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interface fa0/0</w:t>
      </w:r>
    </w:p>
    <w:p w:rsidR="002D1296" w:rsidRPr="00F86C2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F86C2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address 10.2.0.254 255.255.0.0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shutdown</w:t>
      </w:r>
    </w:p>
    <w:p w:rsidR="002D1296" w:rsidRPr="00F86C20" w:rsidRDefault="00F80F84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bookmarkStart w:id="0" w:name="_GoBack"/>
      <w:bookmarkEnd w:id="0"/>
      <w:proofErr w:type="spellEnd"/>
      <w:r w:rsidR="002D1296" w:rsidRPr="00F86C20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="002D12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interface fa0/1</w:t>
      </w:r>
    </w:p>
    <w:p w:rsidR="002D1296" w:rsidRPr="00F86C2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F86C2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address 10.3.0.254 255.255.0.0</w:t>
      </w:r>
    </w:p>
    <w:p w:rsidR="002D1296" w:rsidRPr="00B905B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B905B0">
        <w:rPr>
          <w:rFonts w:ascii="Courier New" w:eastAsia="Times New Roman" w:hAnsi="Courier New" w:cs="Courier New"/>
          <w:sz w:val="28"/>
          <w:szCs w:val="28"/>
        </w:rPr>
        <w:t>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905B0">
        <w:rPr>
          <w:rFonts w:ascii="Courier New" w:eastAsia="Times New Roman" w:hAnsi="Courier New" w:cs="Courier New"/>
          <w:sz w:val="28"/>
          <w:szCs w:val="28"/>
        </w:rPr>
        <w:t>-</w:t>
      </w:r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B905B0">
        <w:rPr>
          <w:rFonts w:ascii="Courier New" w:eastAsia="Times New Roman" w:hAnsi="Courier New" w:cs="Courier New"/>
          <w:sz w:val="28"/>
          <w:szCs w:val="28"/>
        </w:rPr>
        <w:t>)#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</w:t>
      </w:r>
      <w:r w:rsidRPr="00B905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shutdown</w:t>
      </w:r>
    </w:p>
    <w:p w:rsidR="002D1296" w:rsidRPr="00B905B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5B3141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этого момента мы установили маршрутизацию между двумя подсетями. Осталось установить шлюзы на компьютерах (таблица 8.4).</w:t>
      </w:r>
    </w:p>
    <w:p w:rsidR="002D1296" w:rsidRPr="005B3141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8.4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430"/>
      </w:tblGrid>
      <w:tr w:rsidR="002D1296" w:rsidTr="001E3377">
        <w:tc>
          <w:tcPr>
            <w:tcW w:w="1818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2430" w:type="dxa"/>
          </w:tcPr>
          <w:p w:rsidR="002D1296" w:rsidRPr="005B3141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Gataway</w:t>
            </w:r>
            <w:proofErr w:type="spellEnd"/>
          </w:p>
        </w:tc>
      </w:tr>
      <w:tr w:rsidR="002D1296" w:rsidTr="001E3377">
        <w:tc>
          <w:tcPr>
            <w:tcW w:w="1818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2_1</w:t>
            </w:r>
          </w:p>
        </w:tc>
        <w:tc>
          <w:tcPr>
            <w:tcW w:w="2430" w:type="dxa"/>
          </w:tcPr>
          <w:p w:rsidR="002D1296" w:rsidRPr="005B3141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10.2.0.254</w:t>
            </w:r>
          </w:p>
        </w:tc>
      </w:tr>
      <w:tr w:rsidR="002D1296" w:rsidTr="001E3377">
        <w:tc>
          <w:tcPr>
            <w:tcW w:w="1818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2_2</w:t>
            </w:r>
          </w:p>
        </w:tc>
        <w:tc>
          <w:tcPr>
            <w:tcW w:w="2430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10.2.0.254</w:t>
            </w:r>
          </w:p>
        </w:tc>
      </w:tr>
      <w:tr w:rsidR="002D1296" w:rsidTr="001E3377">
        <w:tc>
          <w:tcPr>
            <w:tcW w:w="1818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3_1</w:t>
            </w:r>
          </w:p>
        </w:tc>
        <w:tc>
          <w:tcPr>
            <w:tcW w:w="2430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10.3.0.254</w:t>
            </w:r>
          </w:p>
        </w:tc>
      </w:tr>
      <w:tr w:rsidR="002D1296" w:rsidTr="001E3377">
        <w:tc>
          <w:tcPr>
            <w:tcW w:w="1818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3_2</w:t>
            </w:r>
          </w:p>
        </w:tc>
        <w:tc>
          <w:tcPr>
            <w:tcW w:w="2430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10.3.0.254</w:t>
            </w:r>
          </w:p>
        </w:tc>
      </w:tr>
    </w:tbl>
    <w:p w:rsidR="002D1296" w:rsidRPr="005B3141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5B3141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доступность компьютеров в сети. Теперь все компьютеры должны быть доступны и все адреса должны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3C28" w:rsidRDefault="008A3C28"/>
    <w:sectPr w:rsidR="008A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96"/>
    <w:rsid w:val="000E0258"/>
    <w:rsid w:val="00163710"/>
    <w:rsid w:val="002D1296"/>
    <w:rsid w:val="008A3C28"/>
    <w:rsid w:val="00F80F84"/>
    <w:rsid w:val="00F9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AC0C"/>
  <w15:chartTrackingRefBased/>
  <w15:docId w15:val="{574B9FB4-2D4B-44C1-8FEB-9551EB42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29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29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netza.ru/2012/10/ping-tracert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Арзуманян Грач Мартынович</cp:lastModifiedBy>
  <cp:revision>7</cp:revision>
  <dcterms:created xsi:type="dcterms:W3CDTF">2023-01-26T05:09:00Z</dcterms:created>
  <dcterms:modified xsi:type="dcterms:W3CDTF">2023-02-09T10:49:00Z</dcterms:modified>
</cp:coreProperties>
</file>