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BA4E" w14:textId="77777777" w:rsidR="00DD3C5E" w:rsidRDefault="00D43B18" w:rsidP="00DD3C5E">
      <w:pPr>
        <w:ind w:left="2160" w:firstLine="720"/>
        <w:jc w:val="both"/>
        <w:rPr>
          <w:b/>
          <w:bCs/>
          <w:sz w:val="26"/>
          <w:szCs w:val="26"/>
        </w:rPr>
      </w:pPr>
      <w:r w:rsidRPr="00D43B18">
        <w:rPr>
          <w:b/>
          <w:bCs/>
          <w:sz w:val="26"/>
          <w:szCs w:val="26"/>
        </w:rPr>
        <w:t xml:space="preserve">Feature Correlation Analysis Report: </w:t>
      </w:r>
    </w:p>
    <w:p w14:paraId="779E9540" w14:textId="77777777" w:rsidR="00DD3C5E" w:rsidRDefault="00DD3C5E" w:rsidP="00DD3C5E">
      <w:pPr>
        <w:ind w:left="2160" w:firstLine="720"/>
        <w:jc w:val="both"/>
        <w:rPr>
          <w:b/>
          <w:bCs/>
          <w:sz w:val="26"/>
          <w:szCs w:val="26"/>
        </w:rPr>
      </w:pPr>
    </w:p>
    <w:p w14:paraId="4CEF5A68" w14:textId="602EB8E0" w:rsidR="00D43B18" w:rsidRDefault="00D43B18" w:rsidP="0046790B">
      <w:pPr>
        <w:jc w:val="both"/>
        <w:rPr>
          <w:b/>
          <w:bCs/>
          <w:sz w:val="26"/>
          <w:szCs w:val="26"/>
        </w:rPr>
      </w:pPr>
      <w:r w:rsidRPr="00DD3C5E">
        <w:rPr>
          <w:b/>
          <w:bCs/>
          <w:sz w:val="26"/>
          <w:szCs w:val="26"/>
          <w:u w:val="single"/>
        </w:rPr>
        <w:t>During the Recession</w:t>
      </w:r>
      <w:r w:rsidR="00DD3C5E">
        <w:rPr>
          <w:b/>
          <w:bCs/>
          <w:sz w:val="26"/>
          <w:szCs w:val="26"/>
        </w:rPr>
        <w:t>:</w:t>
      </w:r>
    </w:p>
    <w:p w14:paraId="2B9B3C3E" w14:textId="77777777" w:rsidR="00D43B18" w:rsidRPr="00D43B18" w:rsidRDefault="00D43B18" w:rsidP="0046790B">
      <w:pPr>
        <w:jc w:val="both"/>
      </w:pPr>
      <w:r w:rsidRPr="00D43B18">
        <w:rPr>
          <w:b/>
          <w:bCs/>
        </w:rPr>
        <w:t>Introduction</w:t>
      </w:r>
      <w:r w:rsidRPr="00D43B18">
        <w:t>:</w:t>
      </w:r>
    </w:p>
    <w:p w14:paraId="70C59D42" w14:textId="31476402" w:rsidR="00D43B18" w:rsidRDefault="00D43B18" w:rsidP="0046790B">
      <w:pPr>
        <w:ind w:firstLine="720"/>
        <w:jc w:val="both"/>
      </w:pPr>
      <w:r w:rsidRPr="00D43B18">
        <w:t xml:space="preserve">          </w:t>
      </w:r>
      <w:r w:rsidRPr="00D43B18">
        <w:t xml:space="preserve">This report provides an in-depth analysis of the correlation matrix, which represents the relationships between different features </w:t>
      </w:r>
      <w:r>
        <w:t>during</w:t>
      </w:r>
      <w:r w:rsidRPr="00D43B18">
        <w:t xml:space="preserve"> the period of the Recession from 1999 to 2009.</w:t>
      </w:r>
    </w:p>
    <w:p w14:paraId="00D72E14" w14:textId="77777777" w:rsidR="00D43B18" w:rsidRDefault="00D43B18" w:rsidP="0046790B">
      <w:pPr>
        <w:jc w:val="both"/>
      </w:pPr>
    </w:p>
    <w:p w14:paraId="012FC28D" w14:textId="77777777" w:rsidR="0046790B" w:rsidRDefault="0046790B" w:rsidP="0046790B">
      <w:pPr>
        <w:jc w:val="both"/>
      </w:pPr>
      <w:r w:rsidRPr="0046790B">
        <w:rPr>
          <w:b/>
          <w:bCs/>
        </w:rPr>
        <w:t>Key Findings</w:t>
      </w:r>
      <w:r w:rsidRPr="0046790B">
        <w:t xml:space="preserve">:  </w:t>
      </w:r>
    </w:p>
    <w:p w14:paraId="243A4DDD" w14:textId="77777777" w:rsidR="0046790B" w:rsidRDefault="0046790B" w:rsidP="0046790B">
      <w:pPr>
        <w:pStyle w:val="ListParagraph"/>
        <w:numPr>
          <w:ilvl w:val="0"/>
          <w:numId w:val="1"/>
        </w:numPr>
        <w:jc w:val="both"/>
      </w:pPr>
      <w:r w:rsidRPr="0046790B">
        <w:rPr>
          <w:b/>
          <w:bCs/>
        </w:rPr>
        <w:t>Dominant Correlation among Core Stock Metrics</w:t>
      </w:r>
      <w:r w:rsidRPr="0046790B">
        <w:t xml:space="preserve">: </w:t>
      </w:r>
    </w:p>
    <w:p w14:paraId="19B3EF69" w14:textId="7A70B280" w:rsidR="00D43B18" w:rsidRDefault="0046790B" w:rsidP="0046790B">
      <w:pPr>
        <w:pStyle w:val="ListParagraph"/>
        <w:numPr>
          <w:ilvl w:val="0"/>
          <w:numId w:val="4"/>
        </w:numPr>
        <w:jc w:val="both"/>
      </w:pPr>
      <w:r w:rsidRPr="0046790B">
        <w:rPr>
          <w:b/>
          <w:bCs/>
        </w:rPr>
        <w:t>Open, High, Low, SMA,</w:t>
      </w:r>
      <w:r w:rsidRPr="0046790B">
        <w:t xml:space="preserve"> and </w:t>
      </w:r>
      <w:r w:rsidRPr="0046790B">
        <w:rPr>
          <w:b/>
          <w:bCs/>
        </w:rPr>
        <w:t>EMA</w:t>
      </w:r>
      <w:r w:rsidRPr="0046790B">
        <w:t xml:space="preserve"> share a near-perfect correlation. This is attributed to their shared origin - daily stock prices.</w:t>
      </w:r>
    </w:p>
    <w:p w14:paraId="703D85EE" w14:textId="77777777" w:rsidR="0046790B" w:rsidRDefault="0046790B" w:rsidP="0046790B">
      <w:pPr>
        <w:pStyle w:val="ListParagraph"/>
        <w:numPr>
          <w:ilvl w:val="0"/>
          <w:numId w:val="1"/>
        </w:numPr>
        <w:jc w:val="both"/>
      </w:pPr>
      <w:r w:rsidRPr="0046790B">
        <w:rPr>
          <w:b/>
          <w:bCs/>
        </w:rPr>
        <w:t>Trading Volume's Relationship with Price:</w:t>
      </w:r>
      <w:r w:rsidRPr="0046790B">
        <w:t xml:space="preserve"> </w:t>
      </w:r>
    </w:p>
    <w:p w14:paraId="205E3E2F" w14:textId="69AB6B3A" w:rsidR="0046790B" w:rsidRDefault="0046790B" w:rsidP="0046790B">
      <w:pPr>
        <w:pStyle w:val="ListParagraph"/>
        <w:numPr>
          <w:ilvl w:val="0"/>
          <w:numId w:val="4"/>
        </w:numPr>
        <w:jc w:val="both"/>
      </w:pPr>
      <w:r w:rsidRPr="0046790B">
        <w:t xml:space="preserve">The correlation values between </w:t>
      </w:r>
      <w:r w:rsidRPr="0046790B">
        <w:rPr>
          <w:b/>
          <w:bCs/>
        </w:rPr>
        <w:t>Volume</w:t>
      </w:r>
      <w:r w:rsidRPr="0046790B">
        <w:t xml:space="preserve"> and </w:t>
      </w:r>
      <w:r w:rsidRPr="0046790B">
        <w:rPr>
          <w:b/>
          <w:bCs/>
        </w:rPr>
        <w:t>Open, High, Low</w:t>
      </w:r>
      <w:r w:rsidRPr="0046790B">
        <w:t xml:space="preserve"> fall in the moderate range (0.57 to 0.59), suggesting that daily stock price movements have a reasonably linear relationship with trading volume.</w:t>
      </w:r>
    </w:p>
    <w:p w14:paraId="0AB6E5E9" w14:textId="77777777" w:rsidR="0046790B" w:rsidRDefault="0046790B" w:rsidP="0046790B">
      <w:pPr>
        <w:pStyle w:val="ListParagraph"/>
        <w:numPr>
          <w:ilvl w:val="0"/>
          <w:numId w:val="1"/>
        </w:numPr>
        <w:jc w:val="both"/>
      </w:pPr>
      <w:r w:rsidRPr="0046790B">
        <w:rPr>
          <w:b/>
          <w:bCs/>
        </w:rPr>
        <w:t>Si</w:t>
      </w:r>
      <w:r w:rsidRPr="0046790B">
        <w:rPr>
          <w:b/>
          <w:bCs/>
        </w:rPr>
        <w:t>gnificance of Trend</w:t>
      </w:r>
      <w:r w:rsidRPr="0046790B">
        <w:t xml:space="preserve">: </w:t>
      </w:r>
    </w:p>
    <w:p w14:paraId="66ACB78E" w14:textId="77777777" w:rsidR="0046790B" w:rsidRDefault="0046790B" w:rsidP="0046790B">
      <w:pPr>
        <w:pStyle w:val="ListParagraph"/>
        <w:numPr>
          <w:ilvl w:val="0"/>
          <w:numId w:val="4"/>
        </w:numPr>
        <w:jc w:val="both"/>
      </w:pPr>
      <w:r w:rsidRPr="0046790B">
        <w:rPr>
          <w:b/>
          <w:bCs/>
        </w:rPr>
        <w:t>Trend</w:t>
      </w:r>
      <w:r w:rsidRPr="0046790B">
        <w:t xml:space="preserve"> shares a strong positive correlation of around 0.96 with the core stock metrics. </w:t>
      </w:r>
    </w:p>
    <w:p w14:paraId="211FE5B3" w14:textId="1384BF54" w:rsidR="0046790B" w:rsidRDefault="0046790B" w:rsidP="0046790B">
      <w:pPr>
        <w:pStyle w:val="ListParagraph"/>
        <w:numPr>
          <w:ilvl w:val="0"/>
          <w:numId w:val="4"/>
        </w:numPr>
        <w:jc w:val="both"/>
      </w:pPr>
      <w:r w:rsidRPr="0046790B">
        <w:t>This reflects the influence of the underlying trend in the stock's price movements.</w:t>
      </w:r>
    </w:p>
    <w:p w14:paraId="28AD6E39" w14:textId="2A5650AF" w:rsidR="0046790B" w:rsidRDefault="0046790B" w:rsidP="0046790B">
      <w:pPr>
        <w:pStyle w:val="ListParagraph"/>
        <w:numPr>
          <w:ilvl w:val="0"/>
          <w:numId w:val="1"/>
        </w:numPr>
        <w:jc w:val="both"/>
      </w:pPr>
      <w:r w:rsidRPr="0046790B">
        <w:rPr>
          <w:b/>
          <w:bCs/>
        </w:rPr>
        <w:t>In</w:t>
      </w:r>
      <w:r w:rsidRPr="0046790B">
        <w:rPr>
          <w:b/>
          <w:bCs/>
        </w:rPr>
        <w:t>terest Rates Mild Influence</w:t>
      </w:r>
      <w:r w:rsidRPr="0046790B">
        <w:t xml:space="preserve">: </w:t>
      </w:r>
    </w:p>
    <w:p w14:paraId="336A38E3" w14:textId="510E3253" w:rsidR="0046790B" w:rsidRDefault="0046790B" w:rsidP="0046790B">
      <w:pPr>
        <w:pStyle w:val="ListParagraph"/>
        <w:numPr>
          <w:ilvl w:val="0"/>
          <w:numId w:val="5"/>
        </w:numPr>
        <w:jc w:val="both"/>
      </w:pPr>
      <w:r w:rsidRPr="0046790B">
        <w:rPr>
          <w:b/>
          <w:bCs/>
        </w:rPr>
        <w:t>Interest Rate</w:t>
      </w:r>
      <w:r w:rsidRPr="0046790B">
        <w:t xml:space="preserve"> exhibits a mild negative correlation with </w:t>
      </w:r>
      <w:r w:rsidRPr="0046790B">
        <w:rPr>
          <w:b/>
          <w:bCs/>
        </w:rPr>
        <w:t>Open, High,</w:t>
      </w:r>
      <w:r w:rsidRPr="0046790B">
        <w:t xml:space="preserve"> and </w:t>
      </w:r>
      <w:r w:rsidRPr="0046790B">
        <w:rPr>
          <w:b/>
          <w:bCs/>
        </w:rPr>
        <w:t>Low,</w:t>
      </w:r>
      <w:r w:rsidRPr="0046790B">
        <w:t xml:space="preserve"> highlighting potential external economic factors that might be at play.</w:t>
      </w:r>
    </w:p>
    <w:p w14:paraId="07024620" w14:textId="77777777" w:rsidR="0046790B" w:rsidRDefault="0046790B" w:rsidP="0046790B">
      <w:pPr>
        <w:pStyle w:val="ListParagraph"/>
        <w:numPr>
          <w:ilvl w:val="0"/>
          <w:numId w:val="1"/>
        </w:numPr>
        <w:jc w:val="both"/>
      </w:pPr>
      <w:r w:rsidRPr="0046790B">
        <w:rPr>
          <w:b/>
          <w:bCs/>
        </w:rPr>
        <w:t>Se</w:t>
      </w:r>
      <w:r w:rsidRPr="0046790B">
        <w:rPr>
          <w:b/>
          <w:bCs/>
        </w:rPr>
        <w:t>asonality's Limited Impact</w:t>
      </w:r>
      <w:r w:rsidRPr="0046790B">
        <w:t xml:space="preserve">: </w:t>
      </w:r>
    </w:p>
    <w:p w14:paraId="3F4F70A8" w14:textId="0C21C7FF" w:rsidR="0046790B" w:rsidRDefault="0046790B" w:rsidP="0046790B">
      <w:pPr>
        <w:pStyle w:val="ListParagraph"/>
        <w:numPr>
          <w:ilvl w:val="0"/>
          <w:numId w:val="5"/>
        </w:numPr>
        <w:jc w:val="both"/>
      </w:pPr>
      <w:r w:rsidRPr="0046790B">
        <w:t>Almost negligible correlation values with most features indicate that seasonal patterns didn't play a major role in stock dynamics during this period.</w:t>
      </w:r>
    </w:p>
    <w:p w14:paraId="535E8993" w14:textId="77777777" w:rsidR="00FB6C03" w:rsidRDefault="00FB6C03" w:rsidP="0046790B">
      <w:pPr>
        <w:pStyle w:val="ListParagraph"/>
        <w:numPr>
          <w:ilvl w:val="0"/>
          <w:numId w:val="1"/>
        </w:numPr>
        <w:jc w:val="both"/>
      </w:pPr>
      <w:r w:rsidRPr="00FB6C03">
        <w:rPr>
          <w:b/>
          <w:bCs/>
        </w:rPr>
        <w:t>Residuals and Stock Metrics</w:t>
      </w:r>
      <w:r w:rsidRPr="00FB6C03">
        <w:t xml:space="preserve">: </w:t>
      </w:r>
    </w:p>
    <w:p w14:paraId="39653BE7" w14:textId="4C9DD099" w:rsidR="0046790B" w:rsidRDefault="00FB6C03" w:rsidP="00FB6C03">
      <w:pPr>
        <w:pStyle w:val="ListParagraph"/>
        <w:numPr>
          <w:ilvl w:val="0"/>
          <w:numId w:val="5"/>
        </w:numPr>
        <w:jc w:val="both"/>
      </w:pPr>
      <w:r w:rsidRPr="00FB6C03">
        <w:t>The residual values,</w:t>
      </w:r>
      <w:r>
        <w:t xml:space="preserve"> </w:t>
      </w:r>
      <w:r w:rsidRPr="00FB6C03">
        <w:t>have a mild positive correlation with core stock metrics, signifying the presence of some residual factors influencing stock prices.</w:t>
      </w:r>
    </w:p>
    <w:p w14:paraId="7DCBE333" w14:textId="77777777" w:rsidR="00FB6C03" w:rsidRDefault="00FB6C03" w:rsidP="00FB6C03">
      <w:pPr>
        <w:pStyle w:val="ListParagraph"/>
        <w:numPr>
          <w:ilvl w:val="0"/>
          <w:numId w:val="1"/>
        </w:numPr>
        <w:jc w:val="both"/>
      </w:pPr>
      <w:r w:rsidRPr="00FB6C03">
        <w:rPr>
          <w:b/>
          <w:bCs/>
        </w:rPr>
        <w:t>RSI's</w:t>
      </w:r>
      <w:r>
        <w:rPr>
          <w:b/>
          <w:bCs/>
        </w:rPr>
        <w:t xml:space="preserve"> </w:t>
      </w:r>
      <w:r w:rsidRPr="00FB6C03">
        <w:rPr>
          <w:b/>
          <w:bCs/>
        </w:rPr>
        <w:t>Unique Dynamics</w:t>
      </w:r>
      <w:r w:rsidRPr="00FB6C03">
        <w:t xml:space="preserve">: </w:t>
      </w:r>
    </w:p>
    <w:p w14:paraId="220D312D" w14:textId="3F5D6A82" w:rsidR="00FB6C03" w:rsidRDefault="00FB6C03" w:rsidP="00FB6C03">
      <w:pPr>
        <w:pStyle w:val="ListParagraph"/>
        <w:numPr>
          <w:ilvl w:val="0"/>
          <w:numId w:val="5"/>
        </w:numPr>
        <w:jc w:val="both"/>
      </w:pPr>
      <w:r w:rsidRPr="00FB6C03">
        <w:t xml:space="preserve">The </w:t>
      </w:r>
      <w:r w:rsidRPr="00FB6C03">
        <w:rPr>
          <w:b/>
          <w:bCs/>
        </w:rPr>
        <w:t>RSI</w:t>
      </w:r>
      <w:r w:rsidRPr="00FB6C03">
        <w:t xml:space="preserve"> shows very low correlation with all other features, emphasizing its role in capturing distinct momentum patterns in stock prices.</w:t>
      </w:r>
    </w:p>
    <w:p w14:paraId="48A9777C" w14:textId="77777777" w:rsidR="00FB6C03" w:rsidRDefault="00FB6C03" w:rsidP="00FB6C03">
      <w:pPr>
        <w:pStyle w:val="ListParagraph"/>
        <w:numPr>
          <w:ilvl w:val="0"/>
          <w:numId w:val="1"/>
        </w:numPr>
        <w:jc w:val="both"/>
      </w:pPr>
      <w:r w:rsidRPr="00FB6C03">
        <w:rPr>
          <w:b/>
          <w:bCs/>
        </w:rPr>
        <w:t>V</w:t>
      </w:r>
      <w:r w:rsidRPr="00FB6C03">
        <w:rPr>
          <w:b/>
          <w:bCs/>
        </w:rPr>
        <w:t>olume and Trend:</w:t>
      </w:r>
      <w:r w:rsidRPr="00FB6C03">
        <w:t xml:space="preserve"> </w:t>
      </w:r>
    </w:p>
    <w:p w14:paraId="2C5E931A" w14:textId="6A869906" w:rsidR="00FB6C03" w:rsidRDefault="00FB6C03" w:rsidP="00FB6C03">
      <w:pPr>
        <w:pStyle w:val="ListParagraph"/>
        <w:numPr>
          <w:ilvl w:val="0"/>
          <w:numId w:val="5"/>
        </w:numPr>
        <w:jc w:val="both"/>
      </w:pPr>
      <w:r w:rsidRPr="00FB6C03">
        <w:t>The positive correlation of 0.64 between Trend and Volume underscores the likelihood of increased trading activity during definitive stock trends.</w:t>
      </w:r>
    </w:p>
    <w:p w14:paraId="294EE3C7" w14:textId="77777777" w:rsidR="00FB6C03" w:rsidRDefault="00FB6C03" w:rsidP="00FB6C03">
      <w:pPr>
        <w:jc w:val="both"/>
      </w:pPr>
    </w:p>
    <w:p w14:paraId="79BEC6A7" w14:textId="025EA810" w:rsidR="00FB6C03" w:rsidRDefault="00FB6C03" w:rsidP="00FB6C03">
      <w:pPr>
        <w:jc w:val="both"/>
      </w:pPr>
      <w:r w:rsidRPr="00FB6C03">
        <w:rPr>
          <w:b/>
          <w:bCs/>
        </w:rPr>
        <w:t>Conclusion</w:t>
      </w:r>
      <w:r w:rsidRPr="00FB6C03">
        <w:t xml:space="preserve">:  </w:t>
      </w:r>
    </w:p>
    <w:p w14:paraId="55F29FEE" w14:textId="23F1FB5D" w:rsidR="00FB6C03" w:rsidRDefault="00DD3C5E" w:rsidP="00DD3C5E">
      <w:pPr>
        <w:ind w:firstLine="720"/>
        <w:jc w:val="both"/>
      </w:pPr>
      <w:r>
        <w:t xml:space="preserve">        </w:t>
      </w:r>
      <w:r w:rsidR="00FB6C03" w:rsidRPr="00FB6C03">
        <w:t>The correlation matrix reveals strong relationships between core stock metrics (</w:t>
      </w:r>
      <w:r w:rsidR="00FB6C03" w:rsidRPr="00DD3C5E">
        <w:rPr>
          <w:b/>
          <w:bCs/>
        </w:rPr>
        <w:t>Open, High, Low, SMA,</w:t>
      </w:r>
      <w:r w:rsidR="00FB6C03" w:rsidRPr="00FB6C03">
        <w:t xml:space="preserve"> and </w:t>
      </w:r>
      <w:r w:rsidR="00FB6C03" w:rsidRPr="00DD3C5E">
        <w:rPr>
          <w:b/>
          <w:bCs/>
        </w:rPr>
        <w:t>EMA</w:t>
      </w:r>
      <w:r w:rsidR="00FB6C03" w:rsidRPr="00FB6C03">
        <w:t xml:space="preserve">) during the Recession from 1999 to 2009. While </w:t>
      </w:r>
      <w:r w:rsidR="00FB6C03" w:rsidRPr="00DD3C5E">
        <w:rPr>
          <w:b/>
          <w:bCs/>
        </w:rPr>
        <w:t>Trend</w:t>
      </w:r>
      <w:r w:rsidR="00FB6C03" w:rsidRPr="00FB6C03">
        <w:t xml:space="preserve"> shows a close association with these core metrics, </w:t>
      </w:r>
      <w:r w:rsidR="00FB6C03" w:rsidRPr="00DD3C5E">
        <w:rPr>
          <w:b/>
          <w:bCs/>
        </w:rPr>
        <w:t>Seasonality</w:t>
      </w:r>
      <w:r w:rsidR="00FB6C03" w:rsidRPr="00FB6C03">
        <w:t xml:space="preserve"> has a negligible impact. </w:t>
      </w:r>
      <w:r w:rsidR="00FB6C03" w:rsidRPr="00DD3C5E">
        <w:rPr>
          <w:b/>
          <w:bCs/>
        </w:rPr>
        <w:t>Interest Rate</w:t>
      </w:r>
      <w:r w:rsidR="00FB6C03" w:rsidRPr="00FB6C03">
        <w:t xml:space="preserve"> and </w:t>
      </w:r>
      <w:r w:rsidR="00FB6C03" w:rsidRPr="00DD3C5E">
        <w:rPr>
          <w:b/>
          <w:bCs/>
        </w:rPr>
        <w:t>RSI</w:t>
      </w:r>
      <w:r w:rsidR="00FB6C03" w:rsidRPr="00FB6C03">
        <w:t xml:space="preserve"> offer</w:t>
      </w:r>
      <w:r>
        <w:t xml:space="preserve">s </w:t>
      </w:r>
      <w:r w:rsidR="00FB6C03" w:rsidRPr="00FB6C03">
        <w:t>unique dynamics, suggesting external economic influences and momentum factors, respectively. Understanding these correlations is crucial for informed decision-making in stock market analysis during this period.</w:t>
      </w:r>
    </w:p>
    <w:p w14:paraId="1B914F8C" w14:textId="349A77CE" w:rsidR="004203A7" w:rsidRDefault="004203A7" w:rsidP="004203A7">
      <w:pPr>
        <w:jc w:val="both"/>
      </w:pPr>
      <w:r w:rsidRPr="004203A7">
        <w:rPr>
          <w:b/>
          <w:bCs/>
          <w:u w:val="single"/>
        </w:rPr>
        <w:lastRenderedPageBreak/>
        <w:t>During the COVID Period</w:t>
      </w:r>
      <w:r>
        <w:t>:</w:t>
      </w:r>
    </w:p>
    <w:p w14:paraId="6FC6CDE5" w14:textId="77777777" w:rsidR="004203A7" w:rsidRDefault="004203A7" w:rsidP="00DD3C5E">
      <w:pPr>
        <w:ind w:firstLine="720"/>
        <w:jc w:val="both"/>
      </w:pPr>
    </w:p>
    <w:p w14:paraId="6A7CDB5A" w14:textId="77777777" w:rsidR="004203A7" w:rsidRDefault="004203A7" w:rsidP="004203A7">
      <w:pPr>
        <w:jc w:val="both"/>
      </w:pPr>
      <w:r w:rsidRPr="004203A7">
        <w:rPr>
          <w:b/>
          <w:bCs/>
        </w:rPr>
        <w:t>Key Observations</w:t>
      </w:r>
      <w:r w:rsidRPr="004203A7">
        <w:t xml:space="preserve">:  </w:t>
      </w:r>
    </w:p>
    <w:p w14:paraId="4A87A30D" w14:textId="02B0692C" w:rsidR="004203A7" w:rsidRDefault="004203A7" w:rsidP="004203A7">
      <w:pPr>
        <w:pStyle w:val="ListParagraph"/>
        <w:numPr>
          <w:ilvl w:val="0"/>
          <w:numId w:val="11"/>
        </w:numPr>
        <w:jc w:val="both"/>
      </w:pPr>
      <w:r w:rsidRPr="004203A7">
        <w:rPr>
          <w:b/>
          <w:bCs/>
        </w:rPr>
        <w:t>Core Stock Metrics</w:t>
      </w:r>
      <w:r w:rsidRPr="004203A7">
        <w:t xml:space="preserve">: </w:t>
      </w:r>
    </w:p>
    <w:p w14:paraId="5796C304" w14:textId="77777777" w:rsidR="004203A7" w:rsidRDefault="004203A7" w:rsidP="004203A7">
      <w:pPr>
        <w:pStyle w:val="ListParagraph"/>
        <w:numPr>
          <w:ilvl w:val="0"/>
          <w:numId w:val="5"/>
        </w:numPr>
        <w:jc w:val="both"/>
      </w:pPr>
      <w:r w:rsidRPr="004203A7">
        <w:t xml:space="preserve">The </w:t>
      </w:r>
      <w:r w:rsidRPr="004203A7">
        <w:rPr>
          <w:b/>
          <w:bCs/>
        </w:rPr>
        <w:t>Open, High, Low, SMA</w:t>
      </w:r>
      <w:r w:rsidRPr="004203A7">
        <w:t xml:space="preserve">, and </w:t>
      </w:r>
      <w:r w:rsidRPr="004203A7">
        <w:rPr>
          <w:b/>
          <w:bCs/>
        </w:rPr>
        <w:t>EMA</w:t>
      </w:r>
      <w:r w:rsidRPr="004203A7">
        <w:t xml:space="preserve"> metrics are almost perfectly positively correlated with one another, as indicated by their correlation values close to 1. </w:t>
      </w:r>
    </w:p>
    <w:p w14:paraId="3B40083F" w14:textId="127CC4CE" w:rsidR="004203A7" w:rsidRDefault="004203A7" w:rsidP="004203A7">
      <w:pPr>
        <w:pStyle w:val="ListParagraph"/>
        <w:numPr>
          <w:ilvl w:val="0"/>
          <w:numId w:val="5"/>
        </w:numPr>
        <w:jc w:val="both"/>
      </w:pPr>
      <w:r w:rsidRPr="004203A7">
        <w:t xml:space="preserve">This suggests that these metrics tend to move in the same direction simultaneously, which is expected given their nature. </w:t>
      </w:r>
    </w:p>
    <w:p w14:paraId="0C6D545F" w14:textId="3FB29077" w:rsidR="004203A7" w:rsidRDefault="004203A7" w:rsidP="004203A7">
      <w:pPr>
        <w:pStyle w:val="ListParagraph"/>
        <w:numPr>
          <w:ilvl w:val="0"/>
          <w:numId w:val="11"/>
        </w:numPr>
        <w:jc w:val="both"/>
      </w:pPr>
      <w:r w:rsidRPr="004203A7">
        <w:rPr>
          <w:b/>
          <w:bCs/>
        </w:rPr>
        <w:t>Volume</w:t>
      </w:r>
      <w:r w:rsidRPr="004203A7">
        <w:t xml:space="preserve">: </w:t>
      </w:r>
    </w:p>
    <w:p w14:paraId="12EC9EC0" w14:textId="77777777" w:rsidR="00AC0D8C" w:rsidRDefault="004203A7" w:rsidP="00AC0D8C">
      <w:pPr>
        <w:pStyle w:val="ListParagraph"/>
        <w:numPr>
          <w:ilvl w:val="0"/>
          <w:numId w:val="17"/>
        </w:numPr>
        <w:jc w:val="both"/>
      </w:pPr>
      <w:r w:rsidRPr="004203A7">
        <w:t xml:space="preserve">The </w:t>
      </w:r>
      <w:r w:rsidRPr="00AC0D8C">
        <w:rPr>
          <w:b/>
          <w:bCs/>
        </w:rPr>
        <w:t>Volume</w:t>
      </w:r>
      <w:r w:rsidRPr="004203A7">
        <w:t xml:space="preserve"> shows a weak positive correlation with the core stock metrics (</w:t>
      </w:r>
      <w:r w:rsidRPr="00AC0D8C">
        <w:rPr>
          <w:b/>
          <w:bCs/>
        </w:rPr>
        <w:t>Open, High, Low, SMA</w:t>
      </w:r>
      <w:r w:rsidRPr="004203A7">
        <w:t xml:space="preserve">, and </w:t>
      </w:r>
      <w:r w:rsidRPr="00AC0D8C">
        <w:rPr>
          <w:b/>
          <w:bCs/>
        </w:rPr>
        <w:t>EMA</w:t>
      </w:r>
      <w:r w:rsidRPr="004203A7">
        <w:t xml:space="preserve">), hovering around 0.28. </w:t>
      </w:r>
    </w:p>
    <w:p w14:paraId="0F2A2405" w14:textId="77777777" w:rsidR="00AC0D8C" w:rsidRDefault="004203A7" w:rsidP="00AC0D8C">
      <w:pPr>
        <w:pStyle w:val="ListParagraph"/>
        <w:numPr>
          <w:ilvl w:val="0"/>
          <w:numId w:val="17"/>
        </w:numPr>
        <w:jc w:val="both"/>
      </w:pPr>
      <w:r w:rsidRPr="004203A7">
        <w:t xml:space="preserve">This indicates that as stock prices rise, the trading volume tends to slightly increase and vice versa. </w:t>
      </w:r>
    </w:p>
    <w:p w14:paraId="7F2A2826" w14:textId="77777777" w:rsidR="00AC0D8C" w:rsidRDefault="004203A7" w:rsidP="00AC0D8C">
      <w:pPr>
        <w:pStyle w:val="ListParagraph"/>
        <w:numPr>
          <w:ilvl w:val="0"/>
          <w:numId w:val="11"/>
        </w:numPr>
        <w:jc w:val="both"/>
      </w:pPr>
      <w:r w:rsidRPr="00AC0D8C">
        <w:rPr>
          <w:b/>
          <w:bCs/>
        </w:rPr>
        <w:t>Interest Rate</w:t>
      </w:r>
      <w:r w:rsidRPr="004203A7">
        <w:t xml:space="preserve">: </w:t>
      </w:r>
    </w:p>
    <w:p w14:paraId="36D0C6D4" w14:textId="026887B0" w:rsidR="00AC0D8C" w:rsidRDefault="004203A7" w:rsidP="00AC0D8C">
      <w:pPr>
        <w:pStyle w:val="ListParagraph"/>
        <w:numPr>
          <w:ilvl w:val="0"/>
          <w:numId w:val="18"/>
        </w:numPr>
        <w:jc w:val="both"/>
      </w:pPr>
      <w:r w:rsidRPr="004203A7">
        <w:t xml:space="preserve">The Interest Rate has a moderately negative correlation with the core stock metrics, with values around -0.62. </w:t>
      </w:r>
    </w:p>
    <w:p w14:paraId="2B60EDD7" w14:textId="77777777" w:rsidR="00AC0D8C" w:rsidRDefault="004203A7" w:rsidP="00AC0D8C">
      <w:pPr>
        <w:pStyle w:val="ListParagraph"/>
        <w:numPr>
          <w:ilvl w:val="0"/>
          <w:numId w:val="18"/>
        </w:numPr>
        <w:jc w:val="both"/>
      </w:pPr>
      <w:r w:rsidRPr="004203A7">
        <w:t>This suggests that as interest rates decrease, stock prices may tend to rise, and vice versa.</w:t>
      </w:r>
    </w:p>
    <w:p w14:paraId="070B7E4A" w14:textId="77777777" w:rsidR="00AC0D8C" w:rsidRDefault="004203A7" w:rsidP="00AC0D8C">
      <w:pPr>
        <w:pStyle w:val="ListParagraph"/>
        <w:numPr>
          <w:ilvl w:val="0"/>
          <w:numId w:val="11"/>
        </w:numPr>
        <w:jc w:val="both"/>
      </w:pPr>
      <w:r w:rsidRPr="00AC0D8C">
        <w:rPr>
          <w:b/>
          <w:bCs/>
        </w:rPr>
        <w:t>Trend</w:t>
      </w:r>
      <w:r w:rsidRPr="004203A7">
        <w:t xml:space="preserve">: </w:t>
      </w:r>
    </w:p>
    <w:p w14:paraId="029B7605" w14:textId="77777777" w:rsidR="00AC0D8C" w:rsidRDefault="004203A7" w:rsidP="00AC0D8C">
      <w:pPr>
        <w:pStyle w:val="ListParagraph"/>
        <w:numPr>
          <w:ilvl w:val="0"/>
          <w:numId w:val="19"/>
        </w:numPr>
        <w:jc w:val="both"/>
      </w:pPr>
      <w:r w:rsidRPr="00AC0D8C">
        <w:rPr>
          <w:b/>
          <w:bCs/>
        </w:rPr>
        <w:t>Trend</w:t>
      </w:r>
      <w:r w:rsidRPr="004203A7">
        <w:t xml:space="preserve"> has an almost perfect correlation with the core stock metrics, close to 0.99. </w:t>
      </w:r>
    </w:p>
    <w:p w14:paraId="58D89F80" w14:textId="5EF89C92" w:rsidR="00AC0D8C" w:rsidRDefault="004203A7" w:rsidP="00AC0D8C">
      <w:pPr>
        <w:pStyle w:val="ListParagraph"/>
        <w:numPr>
          <w:ilvl w:val="0"/>
          <w:numId w:val="19"/>
        </w:numPr>
        <w:jc w:val="both"/>
      </w:pPr>
      <w:r w:rsidRPr="004203A7">
        <w:t>This is expected since the trend is a smoothed version of the original stock price data.</w:t>
      </w:r>
    </w:p>
    <w:p w14:paraId="08CA444E" w14:textId="77777777" w:rsidR="00AC0D8C" w:rsidRDefault="004203A7" w:rsidP="00AC0D8C">
      <w:pPr>
        <w:pStyle w:val="ListParagraph"/>
        <w:numPr>
          <w:ilvl w:val="0"/>
          <w:numId w:val="11"/>
        </w:numPr>
        <w:jc w:val="both"/>
      </w:pPr>
      <w:r w:rsidRPr="00AC0D8C">
        <w:rPr>
          <w:b/>
          <w:bCs/>
        </w:rPr>
        <w:t>Seasonality</w:t>
      </w:r>
      <w:r w:rsidRPr="004203A7">
        <w:t xml:space="preserve">: </w:t>
      </w:r>
    </w:p>
    <w:p w14:paraId="7A7AD09D" w14:textId="673574AF" w:rsidR="004203A7" w:rsidRDefault="004203A7" w:rsidP="00AC0D8C">
      <w:pPr>
        <w:pStyle w:val="ListParagraph"/>
        <w:numPr>
          <w:ilvl w:val="0"/>
          <w:numId w:val="20"/>
        </w:numPr>
        <w:jc w:val="both"/>
      </w:pPr>
      <w:r w:rsidRPr="004203A7">
        <w:t xml:space="preserve">The correlation values for </w:t>
      </w:r>
      <w:r w:rsidRPr="00AC0D8C">
        <w:rPr>
          <w:b/>
          <w:bCs/>
        </w:rPr>
        <w:t>Seasonality</w:t>
      </w:r>
      <w:r w:rsidRPr="004203A7">
        <w:t xml:space="preserve"> with most of the other features are close to zero, suggesting that seasonality doesn't strongly influence these features during this period.</w:t>
      </w:r>
    </w:p>
    <w:p w14:paraId="66C0B44F" w14:textId="77777777" w:rsidR="00AC0D8C" w:rsidRDefault="00AC0D8C" w:rsidP="00AC0D8C">
      <w:pPr>
        <w:pStyle w:val="ListParagraph"/>
        <w:numPr>
          <w:ilvl w:val="0"/>
          <w:numId w:val="11"/>
        </w:numPr>
        <w:jc w:val="both"/>
      </w:pPr>
      <w:r w:rsidRPr="00AC0D8C">
        <w:rPr>
          <w:b/>
          <w:bCs/>
        </w:rPr>
        <w:t>R</w:t>
      </w:r>
      <w:r w:rsidRPr="00AC0D8C">
        <w:rPr>
          <w:b/>
          <w:bCs/>
        </w:rPr>
        <w:t>esidual</w:t>
      </w:r>
      <w:r w:rsidRPr="00AC0D8C">
        <w:t xml:space="preserve">: </w:t>
      </w:r>
    </w:p>
    <w:p w14:paraId="11FD7704" w14:textId="37836144" w:rsidR="00AC0D8C" w:rsidRDefault="00AC0D8C" w:rsidP="00AC0D8C">
      <w:pPr>
        <w:pStyle w:val="ListParagraph"/>
        <w:numPr>
          <w:ilvl w:val="0"/>
          <w:numId w:val="20"/>
        </w:numPr>
        <w:jc w:val="both"/>
      </w:pPr>
      <w:r w:rsidRPr="00AC0D8C">
        <w:t xml:space="preserve">The </w:t>
      </w:r>
      <w:r w:rsidRPr="00AC0D8C">
        <w:rPr>
          <w:b/>
          <w:bCs/>
        </w:rPr>
        <w:t>Residual</w:t>
      </w:r>
      <w:r w:rsidRPr="00AC0D8C">
        <w:t xml:space="preserve"> component has a weak positive correlation with RSI (0.15) and shows minor correlations with other metrics</w:t>
      </w:r>
      <w:r>
        <w:t>.</w:t>
      </w:r>
    </w:p>
    <w:p w14:paraId="10BB18A1" w14:textId="77777777" w:rsidR="00AC0D8C" w:rsidRDefault="00AC0D8C" w:rsidP="00AC0D8C">
      <w:pPr>
        <w:pStyle w:val="ListParagraph"/>
        <w:numPr>
          <w:ilvl w:val="0"/>
          <w:numId w:val="11"/>
        </w:numPr>
        <w:jc w:val="both"/>
      </w:pPr>
      <w:r w:rsidRPr="00AC0D8C">
        <w:rPr>
          <w:b/>
          <w:bCs/>
        </w:rPr>
        <w:t>R</w:t>
      </w:r>
      <w:r w:rsidRPr="00AC0D8C">
        <w:rPr>
          <w:b/>
          <w:bCs/>
        </w:rPr>
        <w:t>SI (Relative Strength Index)</w:t>
      </w:r>
      <w:r w:rsidRPr="00AC0D8C">
        <w:t xml:space="preserve">: </w:t>
      </w:r>
    </w:p>
    <w:p w14:paraId="4FA6E95A" w14:textId="79FB220C" w:rsidR="00AC0D8C" w:rsidRDefault="00AC0D8C" w:rsidP="00AC0D8C">
      <w:pPr>
        <w:pStyle w:val="ListParagraph"/>
        <w:numPr>
          <w:ilvl w:val="0"/>
          <w:numId w:val="20"/>
        </w:numPr>
        <w:jc w:val="both"/>
      </w:pPr>
      <w:r w:rsidRPr="00AC0D8C">
        <w:t>The RSI, used to gauge momentum, does not show a strong correlation with any of the features, with most values close to zero. This suggests that the RSI is largely independent of the other features during this period</w:t>
      </w:r>
      <w:r w:rsidR="00F0213E">
        <w:t>.</w:t>
      </w:r>
    </w:p>
    <w:p w14:paraId="02DD72C2" w14:textId="77777777" w:rsidR="00F0213E" w:rsidRDefault="00F0213E" w:rsidP="00F0213E">
      <w:pPr>
        <w:jc w:val="both"/>
      </w:pPr>
      <w:r w:rsidRPr="00F0213E">
        <w:rPr>
          <w:b/>
          <w:bCs/>
        </w:rPr>
        <w:t>Conclusion</w:t>
      </w:r>
      <w:r w:rsidRPr="00F0213E">
        <w:t xml:space="preserve">: </w:t>
      </w:r>
    </w:p>
    <w:p w14:paraId="2BEA4CE4" w14:textId="7AAE6AFC" w:rsidR="00F0213E" w:rsidRPr="00D43B18" w:rsidRDefault="00F0213E" w:rsidP="00F0213E">
      <w:pPr>
        <w:ind w:firstLine="720"/>
        <w:jc w:val="both"/>
      </w:pPr>
      <w:r>
        <w:t xml:space="preserve">        </w:t>
      </w:r>
      <w:r w:rsidRPr="00F0213E">
        <w:t>During the timeframe from 1999 to 2021, encompassing major financial events including the COVID-19 pandemic, core stock metrics (</w:t>
      </w:r>
      <w:r w:rsidRPr="00F0213E">
        <w:rPr>
          <w:b/>
          <w:bCs/>
        </w:rPr>
        <w:t>Open, High, Low, SMA</w:t>
      </w:r>
      <w:r w:rsidRPr="00F0213E">
        <w:t xml:space="preserve">, and </w:t>
      </w:r>
      <w:r w:rsidRPr="00F0213E">
        <w:rPr>
          <w:b/>
          <w:bCs/>
        </w:rPr>
        <w:t>EMA</w:t>
      </w:r>
      <w:r w:rsidRPr="00F0213E">
        <w:t xml:space="preserve">) showed consistent patterns of movement. The </w:t>
      </w:r>
      <w:r w:rsidRPr="00F0213E">
        <w:rPr>
          <w:b/>
          <w:bCs/>
        </w:rPr>
        <w:t>interest rate's</w:t>
      </w:r>
      <w:r w:rsidRPr="00F0213E">
        <w:t xml:space="preserve"> influence on stock prices is evident, suggesting potential economic policy implications. </w:t>
      </w:r>
      <w:r w:rsidRPr="00F0213E">
        <w:rPr>
          <w:b/>
          <w:bCs/>
        </w:rPr>
        <w:t>Seasonality</w:t>
      </w:r>
      <w:r w:rsidRPr="00F0213E">
        <w:t xml:space="preserve"> appears to be less impactful, and the </w:t>
      </w:r>
      <w:r w:rsidRPr="00F0213E">
        <w:rPr>
          <w:b/>
          <w:bCs/>
        </w:rPr>
        <w:t>RSI</w:t>
      </w:r>
      <w:r w:rsidRPr="00F0213E">
        <w:t xml:space="preserve"> suggests the unique insights it provides in market analysis. This matrix is crucial for understanding inter-feature relationships and aids in predictive modeling</w:t>
      </w:r>
      <w:r>
        <w:t>.</w:t>
      </w:r>
    </w:p>
    <w:sectPr w:rsidR="00F0213E" w:rsidRPr="00D4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0686"/>
    <w:multiLevelType w:val="hybridMultilevel"/>
    <w:tmpl w:val="3730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62C5"/>
    <w:multiLevelType w:val="hybridMultilevel"/>
    <w:tmpl w:val="F9922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6C433B"/>
    <w:multiLevelType w:val="hybridMultilevel"/>
    <w:tmpl w:val="CBB6BA58"/>
    <w:lvl w:ilvl="0" w:tplc="A8E849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0962"/>
    <w:multiLevelType w:val="hybridMultilevel"/>
    <w:tmpl w:val="882A2846"/>
    <w:lvl w:ilvl="0" w:tplc="8FB47CB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A750B5"/>
    <w:multiLevelType w:val="hybridMultilevel"/>
    <w:tmpl w:val="5986E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FC1608"/>
    <w:multiLevelType w:val="hybridMultilevel"/>
    <w:tmpl w:val="D62A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66E73"/>
    <w:multiLevelType w:val="hybridMultilevel"/>
    <w:tmpl w:val="B11AA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9301DB"/>
    <w:multiLevelType w:val="hybridMultilevel"/>
    <w:tmpl w:val="C8865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656EE9"/>
    <w:multiLevelType w:val="hybridMultilevel"/>
    <w:tmpl w:val="8314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14EC3"/>
    <w:multiLevelType w:val="hybridMultilevel"/>
    <w:tmpl w:val="83D6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46E87"/>
    <w:multiLevelType w:val="hybridMultilevel"/>
    <w:tmpl w:val="EEEEB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58629E"/>
    <w:multiLevelType w:val="hybridMultilevel"/>
    <w:tmpl w:val="0B806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D5487F"/>
    <w:multiLevelType w:val="hybridMultilevel"/>
    <w:tmpl w:val="E5C2D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587081"/>
    <w:multiLevelType w:val="hybridMultilevel"/>
    <w:tmpl w:val="B16AD204"/>
    <w:lvl w:ilvl="0" w:tplc="AE2C69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84DBB"/>
    <w:multiLevelType w:val="hybridMultilevel"/>
    <w:tmpl w:val="81F29AA2"/>
    <w:lvl w:ilvl="0" w:tplc="4AF048E2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68B544BD"/>
    <w:multiLevelType w:val="hybridMultilevel"/>
    <w:tmpl w:val="B77A7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954515"/>
    <w:multiLevelType w:val="hybridMultilevel"/>
    <w:tmpl w:val="05FCF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0E5F9B"/>
    <w:multiLevelType w:val="hybridMultilevel"/>
    <w:tmpl w:val="1286FA92"/>
    <w:lvl w:ilvl="0" w:tplc="95A6A9A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585388C"/>
    <w:multiLevelType w:val="hybridMultilevel"/>
    <w:tmpl w:val="D50E0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053303"/>
    <w:multiLevelType w:val="hybridMultilevel"/>
    <w:tmpl w:val="12DCE8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8461512">
    <w:abstractNumId w:val="0"/>
  </w:num>
  <w:num w:numId="2" w16cid:durableId="957835560">
    <w:abstractNumId w:val="15"/>
  </w:num>
  <w:num w:numId="3" w16cid:durableId="53896236">
    <w:abstractNumId w:val="8"/>
  </w:num>
  <w:num w:numId="4" w16cid:durableId="1056781181">
    <w:abstractNumId w:val="18"/>
  </w:num>
  <w:num w:numId="5" w16cid:durableId="948855084">
    <w:abstractNumId w:val="6"/>
  </w:num>
  <w:num w:numId="6" w16cid:durableId="635836934">
    <w:abstractNumId w:val="19"/>
  </w:num>
  <w:num w:numId="7" w16cid:durableId="272444003">
    <w:abstractNumId w:val="3"/>
  </w:num>
  <w:num w:numId="8" w16cid:durableId="1993292889">
    <w:abstractNumId w:val="2"/>
  </w:num>
  <w:num w:numId="9" w16cid:durableId="522478228">
    <w:abstractNumId w:val="14"/>
  </w:num>
  <w:num w:numId="10" w16cid:durableId="1464881609">
    <w:abstractNumId w:val="17"/>
  </w:num>
  <w:num w:numId="11" w16cid:durableId="1531383136">
    <w:abstractNumId w:val="13"/>
  </w:num>
  <w:num w:numId="12" w16cid:durableId="1713576450">
    <w:abstractNumId w:val="16"/>
  </w:num>
  <w:num w:numId="13" w16cid:durableId="712929317">
    <w:abstractNumId w:val="1"/>
  </w:num>
  <w:num w:numId="14" w16cid:durableId="765342440">
    <w:abstractNumId w:val="5"/>
  </w:num>
  <w:num w:numId="15" w16cid:durableId="1372412365">
    <w:abstractNumId w:val="11"/>
  </w:num>
  <w:num w:numId="16" w16cid:durableId="888106892">
    <w:abstractNumId w:val="9"/>
  </w:num>
  <w:num w:numId="17" w16cid:durableId="1928227857">
    <w:abstractNumId w:val="7"/>
  </w:num>
  <w:num w:numId="18" w16cid:durableId="670451537">
    <w:abstractNumId w:val="10"/>
  </w:num>
  <w:num w:numId="19" w16cid:durableId="987899574">
    <w:abstractNumId w:val="12"/>
  </w:num>
  <w:num w:numId="20" w16cid:durableId="431709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18"/>
    <w:rsid w:val="003C69CA"/>
    <w:rsid w:val="004203A7"/>
    <w:rsid w:val="0046790B"/>
    <w:rsid w:val="00560D8C"/>
    <w:rsid w:val="009E1298"/>
    <w:rsid w:val="00AC0D8C"/>
    <w:rsid w:val="00D43B18"/>
    <w:rsid w:val="00DD3C5E"/>
    <w:rsid w:val="00E11BED"/>
    <w:rsid w:val="00F0213E"/>
    <w:rsid w:val="00FB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9DE1A"/>
  <w15:chartTrackingRefBased/>
  <w15:docId w15:val="{F1B49FA0-DA63-DD44-A39A-7A8E3F9B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Vankayalapati</dc:creator>
  <cp:keywords/>
  <dc:description/>
  <cp:lastModifiedBy>Vishnu Vardhan Vankayalapati</cp:lastModifiedBy>
  <cp:revision>2</cp:revision>
  <cp:lastPrinted>2023-10-19T11:58:00Z</cp:lastPrinted>
  <dcterms:created xsi:type="dcterms:W3CDTF">2023-10-19T11:59:00Z</dcterms:created>
  <dcterms:modified xsi:type="dcterms:W3CDTF">2023-10-19T11:59:00Z</dcterms:modified>
</cp:coreProperties>
</file>