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6C63FF"/>
          <w:sz w:val="96"/>
          <w:szCs w:val="96"/>
        </w:rPr>
        <w:t xml:space="preserve">fluir</w:t>
      </w:r>
    </w:p>
    <w:p>
      <w:pPr>
        <w:spacing w:after="60" w:before="12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Documento Técnico Maestro</w:t>
      </w:r>
    </w:p>
    <w:p>
      <w:pPr>
        <w:spacing w:after="480" w:before="6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Arquitectura • Stack • Schema • Orden de Construcción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Autora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Victoria García Ambertin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Junio 2026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Versión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 — MVP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Listo para desarrollo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1. Visión del Producto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F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5E"/>
                <w:sz w:val="20"/>
                <w:szCs w:val="20"/>
              </w:rPr>
              <w:t xml:space="preserve">Fluir es una web app de finanzas personales para jóvenes argentinos de 18–30 años. Genera un presupuesto personalizado en menos de 3 minutos, permite trackear gastos manualmente, y en su tier Gold ayuda a gestionar inversiones con indicadores avanzados.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1.1 Los Tres Tiers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Plan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Precio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Qué incluye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 + presupuesto del 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Plus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$4.000 ARS/mes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+ historial mes a mes + insights + tendencias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Gold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$8.000–10.000 ARS/mes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Plus + tracker de inversiones + P&amp;L + TIR + benchmark + sección educativa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1.2 Flujo del Usuario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Free → sabés cuánto podés gastar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Plus → ves tu historial y tendencias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Gold → sabés qué hacer con lo que te sobra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000"/>
                <w:sz w:val="20"/>
                <w:szCs w:val="20"/>
              </w:rPr>
              <w:t xml:space="preserve">El módulo Gold se desbloquea como consecuencia natural del flujo: cuando Fluir detecta un excedente mensual, el CTA es ‘¿Lo hacemos rendir?’ — el upsell más orgánico posible.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2. Identidad Visual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Basada en investigación de mercado: ningún competidor argentino usa el espacio de colores cálidos + vióleta. Mercado Pago usa celeste, Ualá usa azul, Naranja X usa naranja, Braja usa dark neutro frío.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2.1 Paleta de Colores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Hex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--color-brand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#6C63FF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Acento principal — CTA, links, elementos activos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--color-gold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#F0B429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Exclusivo tier Gold — badges, locks, upsells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--color-bg-dark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#111009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Fondo dark mode (no negro absoluto — OLED safe)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--color-bg-light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#F8F5EF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Fondo light mode (arena suave)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--color-positive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#3EBD8F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Ganancia, superavit, éxito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--color-negative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#E05C5C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Pérdida, gasto excedido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--color-text-dark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#EDE9E0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 en dark mode (nunca blanco puro)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--color-text-light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#1A1A2E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 en light mode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2.2 Tipografía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Uso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Fuente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Display / Títulos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Fraunces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Serif variable, editorial, humana — construye carácter propio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/ Body / Números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Diseñada para interfaces digitales, óptima para datos financieros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Ambas son Google Fonts — gratuitas, sin licencia.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2.3 Principios de Diseño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Minimalismo con carácter: tipografía grande en KPIs, mucho espacio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bien construido: escala de grises cálidos, no inversión de colores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Gold como sistema: el color ámbar aparece SOLO en elementos del tier 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Autenticidad visual: alineado con la tendencia Gen Z de honestidad radical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breakpoints pensados desde 375px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3. Stack Tecnológico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14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SSR, rutas protegidas server-side, API Routes nativas — evita CORS con APIs externas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Estilos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Tailwind + shadcn/ui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Dark/light toggle nativo, componentes listos, mobile-first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 + PostgreSQL + RLS por plan + Realtime — stack conocido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Gráficos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Recharts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Liviano, compatible con React, ideal para datos financieros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Automatizaciones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Precios en tiempo real, emails, logros — ya lo usás en cliaar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API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Insights personalizados, categorización de gastos, mensajes de logro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Mercado Pago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Suscripciones recurrentes, 95%+ adopción en Argentina, sin fricción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 al inicio, integración nativa con Next.js, CI/CD automático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Dominio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fluir.app o fluirapp.com.ar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3.1 Fuentes de Precios (Gold)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API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Costo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Endpoint clave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CEDEARs + acciones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IOL API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api.invertironline.com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Bonos soberanos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BYMA Data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open.bymadata.com.ar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FCI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CAFCI oficial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api.cafci.org.ar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Cripto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CoinGecko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 (100 calls/min)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api.coingecko.com/api/v3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Dólar MEP/CCL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bluelytics.com.ar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api.bluelytics.com.ar/v2/latest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4. Schema de Supabase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 dominios separados con RLS independiente. La fuente de verdad nunca se modifica — siempre se agregan registros nuevos.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 Dominio 1 — Identidad y Plan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Extiende auth.users de Supabase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profiles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          UUID PRIMARY KEY REFERENCES auth.users,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full_name           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plan                  TEXT CHECK (plan IN ('free','plus','gold')) DEFAULT 'free',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plan_started_at       TIMESTAMPTZ,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onboarding_completed  BOOLEAN DEFAULT FALSE,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created_at            TIMESTAMPTZ DEFAULT NOW()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-- 1 fila por usuario, se actualiza con UPDATE (nunca INSERT nuevo)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onboarding_answers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      UUID PRIMARY KEY DEFAULT gen_random_uuid(),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user_id           UUID UNIQUE REFERENCES profiles(id),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pays_rent         BOOLEAN,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has_car           BOOLEAN,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goes_out_often    BOOLEAN,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spends_on_clothes TEXT,  -- 'poco' | 'moderado' | 'mucho'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has_debt          BOOLEAN,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lifestyle_profile TEXT,  -- 'urbano_social' | 'ahorrista' | 'equilibrado'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updated_at        TIMESTAMPTZ DEFAULT NOW()  -- updated_at, nunca created_at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Trigger: al crear usuario crea su fila en profiles Y onboarding_answers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OR REPLACE FUNCTION handle_new_user()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RETURNS TRIGGER AS $$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BEGIN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INSERT INTO profiles (id, full_name, plan)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VALUES (NEW.id, NEW.raw_user_meta_data-&gt;&gt;'full_name', 'free');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INSERT INTO onboarding_answers (user_id)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VALUES (NEW.id);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RETURN NEW;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END;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$$ LANGUAGE plpgsql SECURITY DEFINER;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TRIGGER on_auth_user_created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AFTER INSERT ON auth.users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FOR EACH ROW EXECUTE FUNCTION handle_new_user();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4.1.1 — Categorías personalizables por usuario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Las categorías NO son hardcodeadas. Cada usuario tiene las suyas, editables desde perfil.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user_categories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UUID PRIMARY KEY DEFAULT gen_random_uuid(),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user_id     UUID REFERENCES profiles(id),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name        TEXT,         -- 'Salidas', 'Ropa', 'Suscripciones'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icon        TEXT,         -- emoji o nombre de icono Lucide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color       TEXT,         -- hex para el grafico: '#6C63FF'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is_default  BOOLEAN DEFAULT TRUE,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sort_order  INTEGER,      -- orden en la botonera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created_at  TIMESTAMPTZ DEFAULT NOW()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trigger handle_new_user() agrega estas 8 categorías default al crear el usuario: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INSERT INTO user_categories (user_id, name, icon, color, sort_order) VALUES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(NEW.id, 'Vivienda',      '🏠', '#6C63FF', 1),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(NEW.id, 'Comida',        '🍔', '#3EBD8F', 2),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(NEW.id, 'Salidas',       '🎉', '#F0B429', 3),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(NEW.id, 'Transporte',    '🚇', '#E05C5C', 4),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(NEW.id, 'Ropa',          '👕', '#885CF6', 5),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(NEW.id, 'Suscripciones', '📱', '#38BDF8', 6),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(NEW.id, 'Ahorro',        '💰', '#34D399', 7),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(NEW.id, 'Otros',         '📋', '#94A3B8', 8);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4.2 Dominio 2 — Presupuesto y Gastos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Un presupuesto por mes por usuario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budgets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UUID PRIMARY KEY DEFAULT gen_random_uuid(),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user_id     UUID REFERENCES profiles(id),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month       DATE,  -- siempre el dia 1: '2026-06-01'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income   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currency    TEXT DEFAULT 'ARS',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created_at  TIMESTAMPTZ DEFAULT NOW()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Categorias dentro del presupuesto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budget_categories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UUID PRIMARY KEY DEFAULT gen_random_uuid(),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budget_id   UUID REFERENCES budgets(id),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category    TEXT,  -- 'vivienda' | 'salidas' | 'ropa' | 'ahorro' | 'deuda' | 'otros'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allocated   NUMERIC,  -- lo que Fluir sugiere (regla 50/30/20 adaptada)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limit       NUMERIC   -- lo que el usuario ajusta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Gastos registrados manualmente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expenses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UUID PRIMARY KEY DEFAULT gen_random_uuid(),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user_id     UUID REFERENCES profiles(id),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budget_id   UUID REFERENCES budgets(id),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category  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amount   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description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date        DATE,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created_at  TIMESTAMPTZ DEFAULT NOW()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4.3 Dominio 3 — Inversiones (Gold only)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Cada operacion individual (compra o venta)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investment_transactions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      UUID PRIMARY KEY DEFAULT gen_random_uuid(),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user_id           UUID REFERENCES profiles(id),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ticker          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asset_type        TEXT CHECK (asset_type IN ('cedear','accion','bono','fci','cripto')),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transaction_type  TEXT CHECK (transaction_type IN ('buy','sell')),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quantity       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price          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total_amount      NUMERIC,  -- quantity x price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fees              NUMERIC,  -- comisiones del broker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date              DATE,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currency          TEXT,     -- 'ARS' | 'USD'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broker          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source            TEXT CHECK (source IN ('manual','csv_import')),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raw_csv_row       JSONB,    -- fila original del CSV para reprocesar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created_at        TIMESTAMPTZ DEFAULT NOW()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Posicion actual calculada desde las transacciones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investment_positions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user_id         UUID REFERENCES profiles(id),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ticker        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asset_type    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total_quantity  NUMERIC,   -- suma compras menos ventas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avg_buy_price   NUMERIC,   -- precio promedio ponderado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total_invested  NUMERIC,   -- capital real puesto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last_updated    TIMESTAMPTZ,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PRIMARY KEY (user_id, ticker)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Cache de precios (actualizado por n8n cada 1h)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asset_prices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ticker      TEXT PRIMARY KEY,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price_ars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price_usd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asset_type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source    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updated_at  TIMESTAMPTZ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Historial diario de tipo de cambio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dolar_rates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date        DATE PRIMARY KEY,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mep      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ccl      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oficial  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blue        NUMERIC,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updated_at  TIMESTAMPTZ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4.4 Dominio 4 — Pagos y Suscripciones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subscriptions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          UUID PRIMARY KEY DEFAULT gen_random_uuid(),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user_id               UUID REFERENCES profiles(id),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plan                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status                TEXT CHECK (status IN ('trialing','active','paused','cancelled')),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trial_ends_at         TIMESTAMPTZ,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current_period_start  TIMESTAMPTZ,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current_period_end    TIMESTAMPTZ,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payment_provider      TEXT DEFAULT 'mercadopago',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external_id           TEXT,  -- ID de la suscripcion en MP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created_at            TIMESTAMPTZ DEFAULT NOW()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plan_history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UUID PRIMARY KEY DEFAULT gen_random_uuid(),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user_id     UUID REFERENCES profiles(id),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plan        TEXT,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started_at  TIMESTAMPTZ,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ended_at    TIMESTAMPTZ,  -- null si es el plan actual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reason      TEXT          -- 'upgrade' | 'downgrade' | 'churn' | 'trial'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TABLE user_achievements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id                  UUID PRIMARY KEY DEFAULT gen_random_uuid(),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user_id             UUID REFERENCES profiles(id),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achievement_type    TEXT,  -- 'mid_month_ok' | 'perfect_month' | 'streak_3' | 'goal_reached'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month               DATE,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triggered_at        TIMESTAMPTZ,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email_sent          BOOLEAN DEFAULT FALSE,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shareable_card_url  TEXT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4.5 RLS — Row Level Security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Habilitar RLS en TODAS las tablas. Regla base: cada usuario solo ve sus propios datos.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Habilitar RLS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ALTER TABLE profiles ENABLE ROW LEVEL SECURITY;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ALTER TABLE budgets ENABLE ROW LEVEL SECURITY;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ALTER TABLE expenses ENABLE ROW LEVEL SECURITY;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ALTER TABLE investment_transactions ENABLE ROW LEVEL SECURITY;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ALTER TABLE subscriptions ENABLE ROW LEVEL SECURITY;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Politica base (aplica a todas las tablas con user_id)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POLICY "own data" ON expenses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USING (auth.uid() = user_id);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GOLD ONLY: bloquea inversiones para usuarios sin plan gold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POLICY "gold only" ON investment_transactions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USING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auth.uid() = user_id AND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EXISTS 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SELECT 1 FROM profiles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WHERE id = auth.uid() AND plan = 'gold'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-- Precios: lectura publica, escritura solo service_role (n8n)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CREATE POLICY "public read" ON asset_prices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FOR SELECT USING (true);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5. Arquitectura de la Aplicación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5.1 Estructura de Carpetas — Next.js 14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fluir/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app/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(auth)/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login/          ← pagina de login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register/       ← registro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(app)/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layout.tsx      ← layout con sidebar + navbar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dashboard/      ← pagina principal (Free)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onboarding/     ← flujo de 5-7 preguntas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gastos/         ← registro de gastos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historial/      ← PLUS: meses anteriores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inversiones/    ← GOLD: modulo completo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dashboard/    ← portafolio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posiciones/   ← tabla de tenencias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cargar/       ← carga manual + CSV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benchmark/    ← comparativa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aprender/     ← seccion educativa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planes/         ← upgrade Free -&gt; Plus -&gt; Gold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api/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auth/           ← callbacks de Supabase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webhooks/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mercadopago/  ← recibe eventos de MP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inversiones/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   precios/      ← proxy a APIs de precios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components/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ui/               ← shadcn/ui components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charts/           ← recharts wrappers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gold/             ← componentes exclusivos Gold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gates/            ← PlanGate, GoldGate components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lib/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supabase/         ← cliente + helpers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mercadopago/      ← SDK + helpers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calculators/      ← logica financiera (XIRR, P&amp;L)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hooks/              ← useUser, usePlan, usePortfolio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5.2 Flujo de Pagos — Mercado Pago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Usuario elige plan Plus o Gold en /planes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Next.js server action crea suscripción en MP API (POST /preapproval)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MP devuelve init_point (URL de pago)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4. Usuario completa el pago en el checkout de MP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5. MP dispara webhook a /api/webhooks/mercadopago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6. n8n recibe el evento y valida la firma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7. n8n actualiza profiles.plan en Supabase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8. RLS se actualiza — usuario accede a su nuevo tier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0000"/>
                <w:sz w:val="20"/>
                <w:szCs w:val="20"/>
              </w:rPr>
              <w:t xml:space="preserve">IMPORTANTE: el Access Token de MP NUNCA va al frontend. Solo se usa en server actions o API routes de Next.js.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5.3 Flujo de Precios — n8n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Cron job que corre cada 1 hora en horario de mercado (lunes a viernes, 11:00—17:00 ARS):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IOL API → CEDEARs y acciones locales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BYMA Data → bonos soberanos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CAFCI → FCI actualizados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CoinGecko → cripto (BTC, ETH, USDT,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bluelytics → MEP, CCL, oficial, blue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Upsert en asset_prices y dolar_rates (Supabase)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Recalcular investment_positions de todos los usuarios Gold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6. Pantallas del MVP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6.1 Free — Core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Pantalla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Componentes clave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5-7 preguntas → presupuesto generado al instante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Stepper, sliders, resultado inmediato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Distribución del mes, progreso por categoría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Donut chart, barra de progreso, KPI cards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Cargar gasto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Form rápido: monto + categoría + descripción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Quick input, categorías con iconos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Perfil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 actual, configuración, dark/light toggle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 badge, settings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6.2 Plus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Pantalla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Componentes clave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Meses anteriores, comparativa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Timeline, bar chart comparativo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Insights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Tendencias automáticas generadas por Claude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Cards de insight, trend indicators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Definir objetivo de ahorro mensual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Goal tracker, progress 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6.3 Gold — Módulo Inversiones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Pantalla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Componentes clave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Gold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Capital total ARS/USD, rendimiento hoy, TIR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KPI cards, line chart evolución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 posiciones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Tabla: ticker / cantidad / PPC / precio actual / P&amp;L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table, color P&amp;L (verde/rojo)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Cargar activo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Manual: ticker + cantidad + precio + fecha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Form + validación de ticker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Importar CSV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Drag &amp; drop + mapper inteligente de columnas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Dropzone, column mapper, preview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Benchmark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Curva usuario vs S&amp;P500 vs Merval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Multi-line chart, date range picker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Aprender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Tarjetas educativas: CEDEAR, FCI, bono, cripto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 grid, expandable content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6.4 Gate de Gold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módulo Gold es visible en el nav para TODOS los usuarios, pero con un candado dorado.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 hacer click en cualquier elemento bloqueado, aparece el modal: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000"/>
                <w:sz w:val="20"/>
                <w:szCs w:val="20"/>
              </w:rPr>
              <w:t xml:space="preserve">Esta función es exclusiva de Gold. Hacé rendir lo que ahorraste. → [Ver planes]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7. Orden de Construcción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F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5E"/>
                <w:sz w:val="20"/>
                <w:szCs w:val="20"/>
              </w:rPr>
              <w:t xml:space="preserve">Regla: cada fase debe ser deployable y funcional antes de pasar a la siguiente. No avanzar con la siguiente fase si la anterior tiene bugs críticos.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Fase 0 — Fundaciones (Semana 1–2)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repo GitHub con Next.js 14 + Tailwind + shadcn/ui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Supabase: proyecto, auth (email + Google), variables de entorno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Correr el SQL completo del schema (Sección 4) en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RLS en todas las tablas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base en Vercel con dominio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variables de entorno: SUPABASE_URL, SUPABASE_ANON_KEY, MP_ACCESS_TOKEN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tokens de diseño en Tailwind (colores, tipografía Fraunces + Inter)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Fase 1 — Core Free (Semana 3–5)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Auth: login, registro, callback, protección de rutas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Onboarding: 5–7 preguntas + algoritmo de distribución 50/30/20 adaptado a Argentina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principal: KPIs + donut chart + barras de progreso por categoría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Carga rápida de gastos: form + categorización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Vista de progreso mensual: ¿voy bien o me pasé?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Dark/light toggle funcional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Fase 2 — Plus (Semana 6–7)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de plan: PlanGate component que bloquea sección Plus para usuarios Free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Integración Mercado Pago: crear suscripción, webhook, actualización de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Historial mes a mes: timeline + comparativa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Insights automáticos via Claude API (n8n workflow)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Notificación día 15 del mes (n8n cron)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Fase 3 — Gold (Semana 8–12)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Gold: GoldGate component con candado dorado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n8n workflow de precios: todas las APIs (IOL, CAFCI, CoinGecko, bluelytics)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Gold: KPIs de portafolio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Carga manual de transacciones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Importación CSV con mapper inteligente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Cálculo de posiciones: P&amp;L realizado vs no realizado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Cálculo de TIR (XIRR)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Gráfico de evolución patrimonial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Benchmark vs S&amp;P500 y Merval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Sección Aprender: tarjetas educativas estáticas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Fase 4 — Growth (Mes 4+)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logros: evaluación día 15, generación de tarjeta, envío por 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compartible para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banking (conexión con bancos para categorización automática)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Afiliación con fintechs (Mercado Pago Fondo, Ualá Ahorro)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Upsell automático: cuando se detecta excedente → CTA Gold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8. Variables de Entorno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Crear archivo .env.local en la raíz del proyecto (NUNCA commitear al repo):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Supabase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NEXT_PUBLIC_SUPABASE_URL=https://[project].supabase.co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NEXT_PUBLIC_SUPABASE_ANON_KEY=[anon-key]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SUPABASE_SERVICE_ROLE_KEY=[service-role-key]  # solo server-side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Mercado Pago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MP_ACCESS_TOKEN=[access-token]               # solo server-side, NUNCA al frontend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MP_PUBLIC_KEY=[public-key]                   # puede ir al frontend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MP_WEBHOOK_SECRET=[secret]                   # para validar webhooks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Claude API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ANTHROPIC_API_KEY=[api-key]                  # solo server-side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App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NEXT_PUBLIC_APP_URL=https://fluir.app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8.1 Configuración en Vercel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Agregar todas las variables en Vercel Dashboard → Settings → Environment Variables.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Las variables con NEXT_PUBLIC_ son visibles en el cliente. Las demás son solo server-side.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9. Comandos para Arrancar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Ejecutar en orden cuando estés lista para empezar: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1. Crear proyecto Next.js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npx create-next-app@latest fluir --typescript --tailwind --app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cd fluir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2. Instalar dependencias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npm install @supabase/supabase-js @supabase/auth-helpers-nextjs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npm install recharts lucide-react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npm install mercadopago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npm install papaparse @types/papaparse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3. Instalar shadcn/ui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npx shadcn-ui@latest init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npx shadcn-ui@latest add button card badge dialog sheet tabs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4. Configurar fuentes en layout.tsx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import { Fraunces, Inter } from 'next/font/google'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5. Correr el schema SQL en Supabase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Ir a Supabase Dashboard -&gt; SQL Editor -&gt; pegar el schema de la Seccion 4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# 6. Arrancar dev server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npm run dev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10. Métricas a Monitorear desde el Día 1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Definidas en el informe de Marketing Estratégico. Revisar semanalmente: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Meta mes 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Meta mes 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Dónde medirla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Completación del onboarding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&gt;75%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&gt;80%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Supabase: onboarding_completed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Retención M1 (vuelven al mes 2)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&gt;35%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&gt;40%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Supabase: budgets con 2+ meses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Conversión free → paid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&gt;4%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&gt;5-8%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Supabase: plan_history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Churn mensual premium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&lt;12%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&lt;7%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Supabase: subscriptions status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MAU (usuarios activos)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300+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Supabase: expenses en el mes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K-factor (viralidad)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&gt;0,3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&gt;0,5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Registro: cómo llegaron a Fluir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11. Wireframes — Flujo completo de pantallas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Diseños mobile-first de todas las pantallas del MVP. Cada pantalla incluye descripción de componentes y decisiones de diseño. Usar como referencia al desarrollar con Claude Code.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F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5E"/>
                <w:sz w:val="20"/>
                <w:szCs w:val="20"/>
              </w:rPr>
              <w:t xml:space="preserve">Principio de diseño: una pantalla, una acción. El usuario nunca debería preguntarse qué hacer a continuación.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11.1 Onboarding (Free)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 pantallas del flujo de 6 preguntas. El presupuesto se genera al instante al terminar.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Pantalla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Componentes clave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Decisión de diseño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Paso 1 — Ingreso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Input numérico ARS, opción 'no tengo sueldo fijo'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ingreso es el dato más importante — va primero y solo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Pasos 2–3 — Gastos fijos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Botón Sí/No para alquiler y auto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Dos preguntas yes/no van juntas para reducir fricción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Paso 4 — Estilo de vida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Opciones como cards con ícono + descripción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opciones visibles, sin dropdown, sin esfuerzo cognitivo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Resultado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 violeta con monto de salidas, lista de categorías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Muestra primero el número que más le importa al usuario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Stepper: puntos verdes = completados, violeta = actual. Siempre visible arriba.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11.2 Dashboard principal (Free)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Saludo + nombre + estado del mes + badge mes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Mensaje dinámico según cómo viene el mes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KPI cards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Ingreso / Gastado / Disponible (3 cards)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Gastado en rojo si supera 80% del mes transcurrido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 4–5 categorías por % de presupuesto (Recharts)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Las menos relevantes se agrupan en 'Otros'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Progreso por categoría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 completa, todas las categorías con barra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Verde &lt; 70%, amarillo 70–90%, rojo &gt; 90%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Botón + circular violeta abajo a la derecha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 tocar: se expande mostrando 'Ingreso' y 'Egreso'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Modal de carga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Sheet desde abajo: monto + botonera de categorías + descripción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Botonera igual que chips, chip '+ Nueva' con borde punteado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Bottom nav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Inicio / Gastos / Historial / Gold / Perfil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Gold usa ícono dorado, no violeta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11.3 Perfil (Free + Plus + Gold)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Pantalla principal minimalista con 4 accesos a subsecciones. Cada sección vive en su propia pantalla.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Subsección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Contenido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Perfil financiero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Ingreso + 5 preguntas del onboarding editables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 guardar recalcula el presupuesto del mes en curso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 categorías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 con drag handle + punto de color + lápiz de edición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Reordenable por drag &amp; drop, botón '+ Nueva' arriba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Toggles: notificaciones push, emails, recordatorio día 15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Simple, sin opciones avanzadas en el MVP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Apariencia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Toggle dark/light mode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Una sola opción, sin más configuración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Mejorar plan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Banner dorado suave con CTA a /planes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Visible pero no invasivo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11.4 Historial (Plus)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Bar chart tendencia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Gasto total por mes, últimos 6 meses (Recharts)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Mes actual resaltado en violeta, anteriores en lila suave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Cards de mes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 por mes: nombre + status + 3 KPIs + savings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 contextual: 'Bajo presupuesto', 'Te pasaste en Ropa'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Detalle de mes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KPIs + lista de categorías + insight automático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Insight generado por Claude API vía n8n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Gate Free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Contenido difuminado + modal de upsell superpuesto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Copy: 'Activá Plus — $4.000/mes = 1 café'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11.5 Módulo Gold — Inversiones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Pantalla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Componentes clave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Gold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KPIs + line chart evolución + donut distribución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Nav activo en dorado, no violeta — estética premium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Posiciones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Tabs por tipo + tabla ticker/cantidad/PPC/precio/P&amp;L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Badge de color por tipo: CEDEARs amarillo, bonos verde, cripto rojo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Cargar activo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Tabs Manual/CSV + botonera tipo activo + campos del form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Consistencia con modal de gastos: botonera de chips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Aprender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Cards expandibles por tipo de activo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 destacada en dorado: '¿Por dónde empiezo?'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000"/>
                <w:sz w:val="20"/>
                <w:szCs w:val="20"/>
              </w:rPr>
              <w:t xml:space="preserve">En el nav, el ícono de Gold es visible para todos los usuarios pero en dorado con candado para Free y Plus. Al tocar muestra el GoldGate con CTA de upgrade.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12. Algoritmo de Distribución del Presupuesto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corazón del producto. Convierte las respuestas del onboarding en una distribución mensual por categoría. Archivo: lib/calculators/budget.ts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F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5E"/>
                <w:sz w:val="20"/>
                <w:szCs w:val="20"/>
              </w:rPr>
              <w:t xml:space="preserve">Principio de honestidad: Fluir siempre muestra la realidad, nunca ajusta silenciosamente. Si el margen es bajo, informa con un mensaje que no culpa sino que da contexto.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12.1 Regla base — 50/30/20 adaptada a Argentina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 regla 50/30/20 estándar no funciona en Argentina porque los alquileres en AMBA pueden llevarse el 35-40% del ingreso solos. La adaptación de Fluir calcula primero los gastos fijos reales según el perfil, y distribuye el disponible restante.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12.2 Factores por perfil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Condición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Factor del ingreso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Vivienda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Paga alquiler / expensas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35% del ingreso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Vivienda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paga alquiler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4% del ingreso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Transporte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Tiene auto o moto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9% del ingreso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Transporte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 auto (transporte público)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5% del ingreso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Deuda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Tiene deudas fijas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10% del ingreso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Deuda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 deudas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Comida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Siempre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15% del ingreso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Suscripciones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Siempre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4% del ingreso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Frecuencia salidas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Factor sobre disponible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Poco (1-2 veces/mes)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Seguido (1-2 veces/semana)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Mucho (casi todos los fines)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28%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Gasto en ropa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Factor sobre disponible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Poco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Moderado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Mucho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12.3 Flujo del algoritmo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Paso 1: Calcular gastos fijos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vivienda     = income * factor_vivienda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transporte   = income * factor_transporte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deuda        = income * factor_deuda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comida       = income * 0.15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suscripciones = income * 0.04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Paso 2: Calcular disponible para gastos variables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disponible = income - fijos - comida - suscripciones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Paso 3: Distribuir el disponible según perfil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salidas = disponible * salidas_factor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ropa    = disponible * ropa_factor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Paso 4: Calcular ahorro residual (lo que sobra)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ahorro = income - fijos - variables - salidas - ropa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Paso 5: Si ahorro &lt; 0, ajustar variables en proporción 60/40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deficit = abs(ahorro)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salidas -= deficit * 0.60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ropa    -= deficit * 0.40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Paso 6: Detectar situación ajustada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is_tight = savings_rate &lt; 0.05  (menos del 5% de ahorro)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Paso 7: Si is_tight = true, mostrar mensaje honesto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No culpabilizador, da contexto y una salida al usuario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12.4 Manejo del caso edge (ahorro negativo)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Opción elegida: B — Mostrar la realidad con alerta contextual.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Opción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Por qué se descartó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— Ajuste silencioso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Fluir ajusta los números sin avisar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es honesto. El usuario no entiende por qué los números no reflejan su vida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 — Mostrar realidad + alerta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Muestra el presupuesto real con mensaje contextual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ELEGIDA: honesta, alineada con el tono anti-moralista de Fluir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 — Pedir que revise respuestas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Bloquea y pide al usuario que cambie sus respuestas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Implícitamente culpabilizador. Rompe el tono del producto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000"/>
                <w:sz w:val="20"/>
                <w:szCs w:val="20"/>
              </w:rPr>
              <w:t xml:space="preserve">Mensaje cuando is_tight = true: Con tu perfil actual, los gastos fijos se llevan una parte importante de tu ingreso. Ajustamos un poco los límites de salidas y ropa para que tengas algo de margen. Podés modificarlos desde el dashboard cuando quieras.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12.5 Casos edge documentados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200"/>
        <w:gridCol w:w="3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Caso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Ingreso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Perfil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$400k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Alquiler, sin auto, sale seguido, ropa moderada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Ahorro ~15%, sin alerta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Ajustado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$300k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Alquiler + auto + mucho + mucho + deuda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is_tight = true, ajuste automático + alerta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Holgado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$800k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 alquiler, sin auto, poco, poco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Ahorro &gt;40%, sin alerta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Joven profesional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$500k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Alquiler, sin auto, seguido, moderado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Ahorro ~18%, sin alerta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13. Workflow n8n — Actualización de Precios (Gold)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Cron job que corre de lunes a viernes de 11:00 a 17:00 ARS. Actualiza asset_prices y dolar_rates en Supabase. El archivo JSON del workflow está listo para importar en n8n.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F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5E"/>
                <w:sz w:val="20"/>
                <w:szCs w:val="20"/>
              </w:rPr>
              <w:t xml:space="preserve">El archivo fluir_n8n_precios_workflow.json se importa directo en n8n desde Settings → Import Workflow. Solo hay que configurar las credenciales de IOL y Supabase.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13.1 Fuentes de datos investigadas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2400"/>
        <w:gridCol w:w="1200"/>
        <w:gridCol w:w="13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Costo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Notas clave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Acciones + CEDEARs + Bonos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IOL invertironline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Bearer token (15 min)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api.invertironline.com/api/v2/Argentina/Titulos/{panel}/Cotizacion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 con cuenta IOL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 dura 15 min — renovar en cada ejecución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FCI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ArgentinaDatos.com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 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api.argentinadatos.com/v1/finanzas/fci/rentaFija/ultimo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 actualiza después de las 21hs con datos del día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Cripto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CoinGecko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 auth (MVP)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api.coingecko.com/api/v3/simple/price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 (30 calls/min)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Agregar API key cuando escale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Dólar MEP/CCL/Blue/Oficial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DolarApi.com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 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dolarapi.com/v1/dolares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Gratis, open source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Usa casa: 'bolsa' para MEP, 'contadoconliqui' para CCL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13.2 Arquitectura del workflow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workflow tiene 3 capas: trigger → fetch en paralelo → transform → upsert en Supabase.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1. Cron trigger (lun–vie 11:00–17:00 ARS)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↓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2. Autenticación IOL (bearer token fresco en cada ejecución)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↓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3. Fetch paralelo — 6 requests simultáneos: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├─ IOL: acciones (MERVAL)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├─ IOL: CEDEARs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├─ IOL: bonos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├─ ArgentinaDatos: FCI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├─ CoinGecko: cripto (BTC, ETH, USDT, USDC, BNB)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└─ DolarApi: MEP / CCL / oficial / blue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↓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4. Transform: normalizar al formato de asset_prices y dolar_rates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↓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5. Upsert en Supabase (ON CONFLICT ticker → UPDATE)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 ↓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6. Log de éxito (o error handler si algo falló)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13.3 Edge cases manejados</w:t>
      </w:r>
    </w:p>
    <w:p>
      <w:pPr>
        <w:spacing w:after="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Caso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Comportamiento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 IOL vencido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 renueva en cada ejecución — el token dura 15 min pero el workflow siempre pide uno nuevo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Feriado bursátil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IOL devuelve array vacío — el transform maneja arrays vacíos sin romper el workflow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FCI después de las 17hs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Los datos son del día anterior hasta las 21hs — aceptable para el MVP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CoinGecko rate limit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calls/min en plan gratuito — el workflow hace 1 call cada 1h, muy por debajo del límite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Ticker duplicado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Upsert con ON CONFLICT → UPDATE — nunca genera duplicados en la tabla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DolarApi caído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error handler lo captura y logea — los precios quedan con el último valor válido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13.4 Variables de entorno requeridas en n8n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IOL_USERNAME          ← usuario de tu cuenta IOL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IOL_PASSWORD          ← contraseña de tu cuenta IOL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SUPABASE_URL          ← URL del proyecto (https://xxx.supabase.co)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SUPABASE_SERVICE_ROLE_KEY  ← service role key (NO la anon key)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0000"/>
                <w:sz w:val="20"/>
                <w:szCs w:val="20"/>
              </w:rPr>
              <w:t xml:space="preserve">IMPORTANTE: usar la service_role key de Supabase (no la anon key) porque el workflow necesita saltear RLS para escribir en asset_prices y dolar_rates.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13.5 Cómo importar el workflow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Abrir n8n Cloud o tu instancia self-hosted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Ir a Settings → Import Workflow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Subir el archivo fluir_n8n_precios_workflow.json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4. Configurar las credenciales de IOL y Supabase en los nodos correspondientes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5. Activar el workflow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6. Verificar la primera ejecución manual antes de dejarlo en cron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14. Workflows n8n Adicionales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F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5E"/>
                <w:sz w:val="20"/>
                <w:szCs w:val="20"/>
              </w:rPr>
              <w:t xml:space="preserve">Los 3 workflows están listos para importar en n8n. Junto con el de precios, son los 4 workflows que necesitás para el MVP completo.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14.1 Workflow 2 — Webhook Mercado Pago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Archivo: fluir_n8n_mercadopago_webhook.json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Recibe eventos de MP y actualiza el plan del usuario en Supabase en tiempo real. Es el núlceo del sistema de pagos.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Evento MP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Acción en Fluir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subscription_preapproval (authorized)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Actualiza profiles.plan → plus/gold + envía email de bienvenida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subscription_preapproval (cancelled/ended)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Actualiza profiles.plan → free + envía email de cancelación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subscription_preapproval (paused)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Actualiza subscriptions.status → paused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(rejected)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Pausa el plan hasta que MP reintente el cobro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Otros eventos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 ignoran silenciosamente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0000"/>
                <w:sz w:val="20"/>
                <w:szCs w:val="20"/>
              </w:rPr>
              <w:t xml:space="preserve">CLAVE: el external_reference en MP debe ser el user_id de Supabase. Se configura al crear la suscripción desde Next.js. Sin esto, el workflow no puede saber a qué usuario corresponde el pago.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14.2 Workflow 3 — Logros Día 15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Archivo: fluir_n8n_logros_dia15.json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Cron que corre el día 15 de cada mes a las 10:00 ARS. Evalúa el estado del presupuesto de cada usuario activo y envía un email de refuerzo positivo a los que van bien.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Ratio gasto/esperado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Tipo de logro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50% del esperado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mid_month_excellent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generado por Claude + registro en user_achievements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50–80% del esperado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mid_month_ok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generado por Claude + registro en user_achievements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80% del esperado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califica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se envía email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email es generado por Claude API con los números reales del usuario — no es un template fijo. Incluye cuánto le queda y qué puede hacer con ese margen.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14.3 Workflow 4 — Insights Mensuales (Plus/Gold)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Archivo: fluir_n8n_insights_mensuales.json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Cron que corre el día 1 de cada mes a las 9:00 ARS. Analiza el mes anterior de cada usuario Plus/Gold y genera 3 insights personalizados con Claude API.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Tipo de insight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Color en UI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positive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'Mayo fue tu mejor mes — ahorraste más que en abril'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Amarillo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'Ropa fue tu categoría más alta este mes'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Violeta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'Con lo que te sobró, podés cubrir 2 semanas de comida'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F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5E"/>
                <w:sz w:val="20"/>
                <w:szCs w:val="20"/>
              </w:rPr>
              <w:t xml:space="preserve">Requiere agregar la tabla monthly_insights al schema de Supabase. El SQL está incluido en el archivo JSON del workflow en el campo schema_addition_required.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14.4 Resumen de los 4 workflows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Workflow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Crítico para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 Precios Gold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fluir_n8n_precios_workflow.json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Cron lun–vie 11–17hs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Módulo Gold (inversiones)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 Webhook MP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fluir_n8n_mercadopago_webhook.json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POST de MP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Sistema de pagos (todos los tiers)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 Logros día 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fluir_n8n_logros_dia15.json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Cron día 15 10:00hs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Retención y engagement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 Insights mensuales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fluir_n8n_insights_mensuales.json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Cron día 1 09:00hs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Diferencial de Plus/Gold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009"/>
          <w:sz w:val="36"/>
          <w:szCs w:val="36"/>
        </w:rPr>
        <w:t xml:space="preserve">15. Prompts para Claude Code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Estos prompts están diseñados para usarse con Claude Code (claude.ai/code o el CLI). Cada uno arranca una fase completa. Copá y pegá el prompt correspondiente cuando estés lista para arrancar esa fase.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F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5E"/>
                <w:sz w:val="20"/>
                <w:szCs w:val="20"/>
              </w:rPr>
              <w:t xml:space="preserve">Cómo usar Claude Code: instalá el CLI con 'npm install -g @anthropic-ai/claude-code', corré 'claude' en la carpeta del proyecto, y pegá el prompt. Claude Code va a leer todos los archivos del proyecto y ejecutar los cambios directamente.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PROMPT 1 — Setup Completo (Fase 0)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Usar en: carpeta vacía donde vas a crear el proyecto.</w:t>
      </w:r>
    </w:p>
    <w:p>
      <w:pPr>
        <w:spacing w:after="0" w:before="60"/>
      </w:pPr>
      <w:r>
        <w:t xml:space="preserve"/>
      </w:r>
    </w:p>
    <w:p>
      <w:pPr>
        <w:pBdr>
          <w:left w:val="single" w:color="6C63FF" w:sz="12"/>
        </w:pBdr>
        <w:shd w:fill="F0F0F8" w:val="clear"/>
        <w:spacing w:after="80" w:before="8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Sos un senior full-stack developer. Vamos a construir Fluir, una web app de finanzas personales para jóvenes argentinos.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STACK: Next.js 14 (App Router) + TypeScript + Tailwind CSS + shadcn/ui + Supabase.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IDENTIDAD VISUAL: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Color brand (violeta): #6C63FF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Color Gold (tier premium): #F0B429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Fondo dark: #111009 (gris oscuro cálido, NO negro absoluto)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Fondo light: #F8F5EF (arena suave)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Positivo (ganancia): #3EBD8F | Negativo (gasto): #E05C5C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Tipografía display: Fraunces (Google Fonts, serif variable)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Tipografía UI/body: Inter (Google Fonts)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TAREA — Fase 0 completa: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Crear proyecto Next.js 14 con TypeScript, Tailwind y App Router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Configurar tailwind.config con los tokens de color y tipografía de arriba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Instalar y configurar shadcn/ui con dark mode (class strategy)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Instalar: @supabase/supabase-js @supabase/auth-helpers-nextjs recharts lucide-react mercadopago papaparse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Configurar las fuentes Fraunces e Inter en app/layout.tsx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Crear la estructura de carpetas del proyecto (ver abajo)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7. Crear .env.local con placeholders para todas las variables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8. Crear un componente ThemeToggle para dark/light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9. Crear una página de home temporal que muestre la paleta de colores y tipografía para validar visualmente</w:t>
      </w:r>
    </w:p>
    <w:p>
      <w:pPr>
        <w:pBdr>
          <w:left w:val="single" w:color="6C63FF" w:sz="12"/>
        </w:pBdr>
        <w:shd w:fill="F0F0F8" w:val="clear"/>
        <w:spacing w:after="8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8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ESTRUCTURA DE CARPETAS esperada al terminar:</w:t>
      </w:r>
    </w:p>
    <w:p>
      <w:pPr>
        <w:pBdr>
          <w:left w:val="single" w:color="6C63FF" w:sz="12"/>
        </w:pBdr>
        <w:shd w:fill="F0F0F8" w:val="clear"/>
        <w:spacing w:after="8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app/(auth)/login, app/(auth)/register, app/(app)/dashboard, app/(app)/onboarding, app/(app)/gastos, app/(app)/historial, app/(app)/inversiones, app/(app)/planes, app/api/auth, app/api/webhooks/mercadopago, components/ui, components/charts, components/gates, lib/supabase, lib/calculators, hooks/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PROMPT 2 — Auth + Supabase (Fase 1a)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Usar en: proyecto ya inicializado con el setup de Fase 0.</w:t>
      </w:r>
    </w:p>
    <w:p>
      <w:pPr>
        <w:spacing w:after="0" w:before="60"/>
      </w:pPr>
      <w:r>
        <w:t xml:space="preserve"/>
      </w:r>
    </w:p>
    <w:p>
      <w:pPr>
        <w:pBdr>
          <w:left w:val="single" w:color="6C63FF" w:sz="12"/>
        </w:pBdr>
        <w:shd w:fill="F0F0F8" w:val="clear"/>
        <w:spacing w:after="80" w:before="8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Implementar autenticación completa con Supabase en este proyecto Next.js 14.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REQUERIMIENTOS: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Cliente Supabase en lib/supabase/client.ts (browser) y lib/supabase/server.ts (server components)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Página login (email + password + Google OAuth) con el diseño de Fluir (colores, tipografía)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Página de registro con los mismos métodos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API route en app/api/auth/callback para manejar el OAuth callback de Supabase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Middleware en middleware.ts que protege todas las rutas de (app) y redirige a /login si no hay sesión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Hook useUser en hooks/useUser.ts que devuelve el usuario actual y su plan (free/plus/gold)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7. Trigger en Supabase que crea el perfil en la tabla 'profiles' automáticamente cuando se registra un usuario nuevo en auth.users (plan = 'free' por defecto)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8. Componente PlanGate en components/gates/PlanGate.tsx que recibe 'requiredPlan' y muestra el children si el usuario tiene ese plan o superior, o un modal de upsell si no</w:t>
      </w:r>
    </w:p>
    <w:p>
      <w:pPr>
        <w:pBdr>
          <w:left w:val="single" w:color="6C63FF" w:sz="12"/>
        </w:pBdr>
        <w:shd w:fill="F0F0F8" w:val="clear"/>
        <w:spacing w:after="8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9. Componente GoldGate en components/gates/GoldGate.tsx: igual que PlanGate pero con estética dorada (#F0B429) y texto 'Desbloqué Gold para empezar a hacer rendir tu plata'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PROMPT 3 — Onboarding + Dashboard Free (Fase 1b)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Usar en: proyecto con auth funcionando.</w:t>
      </w:r>
    </w:p>
    <w:p>
      <w:pPr>
        <w:spacing w:after="0" w:before="60"/>
      </w:pPr>
      <w:r>
        <w:t xml:space="preserve"/>
      </w:r>
    </w:p>
    <w:p>
      <w:pPr>
        <w:pBdr>
          <w:left w:val="single" w:color="6C63FF" w:sz="12"/>
        </w:pBdr>
        <w:shd w:fill="F0F0F8" w:val="clear"/>
        <w:spacing w:after="80" w:before="8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Implementar el onboarding y el dashboard principal de Fluir (plan Free).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ONBOARDING (app/onboarding):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Flujo de 6 preguntas con stepper animado y resultado inmediato al terminar: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Paso 1: '?Cuánto ganás por mes?' (input numérico en ARS)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Paso 2: '?Pagás alquiler o expensas?' (si/no)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Paso 3: '?Tenés auto o moto?' (si/no)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Paso 4: '?Con qué frecuencia salís?' (poco / seguido / mucho)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Paso 5: '?Cuánto gastás en ropa?' (poco / moderado / mucho)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Paso 6: '?Tenés deudas fijas?' (si/no)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 terminar: calcular distribución 50/30/20 adaptada y guardar en Supabase (budgets + budget_categories + onboarding_answers). Redirigir al dashboard.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DASHBOARD (app/(app)/dashboard):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Header con saludo: 'Hola [nombre], este mes podés gastar $X en salidas'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- 3 KPI cards: Ingreso del mes / Gastado hasta ahora / Disponible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Donut chart con Recharts: distribución del presupuesto por categoría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Lista de categorías con barra de progreso (gastado vs. límite): verde si ok, rojo si excedido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Botón flotante: '+ Cargar gasto' que abre un sheet lateral con form rápido (monto + categoría + descripción + fecha)</w:t>
      </w:r>
    </w:p>
    <w:p>
      <w:pPr>
        <w:pBdr>
          <w:left w:val="single" w:color="6C63FF" w:sz="12"/>
        </w:pBdr>
        <w:shd w:fill="F0F0F8" w:val="clear"/>
        <w:spacing w:after="8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Sidebar con nav: Dashboard / Gastos / Historial (Plus) / Inversiones (Gold) / Planes / Perfil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PROMPT 4 — Pagos Mercado Pago (Fase 2a)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Usar en: proyecto con dashboard Free funcionando.</w:t>
      </w:r>
    </w:p>
    <w:p>
      <w:pPr>
        <w:spacing w:after="0" w:before="60"/>
      </w:pPr>
      <w:r>
        <w:t xml:space="preserve"/>
      </w:r>
    </w:p>
    <w:p>
      <w:pPr>
        <w:pBdr>
          <w:left w:val="single" w:color="6C63FF" w:sz="12"/>
        </w:pBdr>
        <w:shd w:fill="F0F0F8" w:val="clear"/>
        <w:spacing w:after="80" w:before="8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Implementar el sistema de pagos con Mercado Pago para los planes Plus y Gold de Fluir.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PLANES: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Plus: $4.000 ARS/mes, cobro mensual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Gold: $9.000 ARS/mes, cobro mensual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REQUERIMIENTOS: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Página /planes con las 3 opciones (Free / Plus / Gold) con tabla comparativa y CTA por plan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Server action que llama a MP API (POST /preapproval) para crear la suscripción y devuelve el init_point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El Access Token de MP NUNCA va al cliente, solo se usa en server actions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Webhook en app/api/webhooks/mercadopago/route.ts que recibe eventos de MP, valida la firma, y actualiza profiles.plan en Supabase usando el service_role key</w:t>
      </w:r>
    </w:p>
    <w:p>
      <w:pPr>
        <w:pBdr>
          <w:left w:val="single" w:color="6C63FF" w:sz="12"/>
        </w:pBdr>
        <w:shd w:fill="F0F0F8" w:val="clear"/>
        <w:spacing w:after="8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Guardar la suscripción en la tabla 'subscriptions' con el external_id de MP y el status correspondiente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PROMPT 5 — Módulo Gold Inversiones (Fase 3)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Usar en: proyecto con Plus funcionando y pagos integrados.</w:t>
      </w:r>
    </w:p>
    <w:p>
      <w:pPr>
        <w:spacing w:after="0" w:before="60"/>
      </w:pPr>
      <w:r>
        <w:t xml:space="preserve"/>
      </w:r>
    </w:p>
    <w:p>
      <w:pPr>
        <w:pBdr>
          <w:left w:val="single" w:color="6C63FF" w:sz="12"/>
        </w:pBdr>
        <w:shd w:fill="F0F0F8" w:val="clear"/>
        <w:spacing w:after="80" w:before="8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Implementar el módulo de inversiones Gold de Fluir. Todo el módulo debe estar bloqueado por el GoldGate component para usuarios sin plan gold.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PANTALLAS A IMPLEMENTAR: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/inversiones/dashboard — KPIs: capital total ARS + USD MEP, rendimiento hoy, TIR. LineChart de evolución patrimonial con Recharts. PieCharts de distribución por tipo de activo y por moneda.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/inversiones/posiciones — tabla: ticker / tipo / cantidad / precio promedio compra / precio actual / P&amp;L $ / P&amp;L % (verde si positivo, rojo si negativo). Separar P&amp;L realizado vs no realizado.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/inversiones/cargar — dos tabs: (a) Carga manual con campos ticker, tipo de activo, cantidad, precio, fecha, broker. (b) Importar CSV con dropzone, preview de primeras 5 filas, mapper de columnas interactivo.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/inversiones/benchmark — LineChart multi-curva: portafolio del usuario vs S&amp;P500 vs Merval. Date range picker para filtrar período.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/inversiones/aprender — grid de tarjetas educativas estáticas: qué es un CEDEAR, FCI, bono soberano, cripto. Cada tarjeta expandible con más detalle.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CÁLCULOS A IMPLEMENTAR en lib/calculators/: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calculatePnL(transactions, currentPrices): devuelve P&amp;L realizado y no realizado por ticker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calculateXIRR(cashFlows, dates): implementar el algoritmo XIRR para calcular TIR considerando fechas reales de cada operación</w:t>
      </w:r>
    </w:p>
    <w:p>
      <w:pPr>
        <w:pBdr>
          <w:left w:val="single" w:color="6C63FF" w:sz="12"/>
        </w:pBdr>
        <w:shd w:fill="F0F0F8" w:val="clear"/>
        <w:spacing w:after="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- convertToUSD(amountARS, dolarRate): conversión usando la tasa MEP del día de la transacción</w:t>
      </w:r>
    </w:p>
    <w:p>
      <w:pPr>
        <w:pBdr>
          <w:left w:val="single" w:color="6C63FF" w:sz="12"/>
        </w:pBdr>
        <w:shd w:fill="F0F0F8" w:val="clear"/>
        <w:spacing w:after="80" w:before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precios actuales vienen de la tabla asset_prices de Supabase (actualizada por n8n). Leerlos siempre desde Supabase, nunca llamar las APIs externas directamente desde el frontend.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Notas generales para todos los prompts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Siempre usar TypeScript estricto, sin 'any'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los componentes deben funcionar en dark mode y light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Siempre mobile-first: primero el layout mobile, luego md: y lg: breakpoints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Nunca llamar APIs externas desde el cliente — todo pasa por API routes o server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el hook useUser para acceder al usuario y su plan en cualquier componente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errores de Supabase siempre deben manejarse y mostrarse al usuario de forma amigable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Commits pequeños y descriptivos: 'feat: onboarding step 1', 'fix: budget calculation', etc.</w:t>
      </w:r>
    </w:p>
    <w:p>
      <w:pPr>
        <w:spacing w:after="0" w:before="200"/>
      </w:pPr>
      <w:r>
        <w:t xml:space="preserve"/>
      </w:r>
    </w:p>
    <w:p>
      <w:pPr>
        <w:pageBreakBefore/>
        <w:spacing w:before="400" w:after="200"/>
      </w:pPr>
      <w:r>
        <w:rPr>
          <w:b/>
          <w:bCs/>
          <w:color w:val="111009"/>
          <w:sz w:val="36"/>
          <w:szCs w:val="36"/>
          <w:rFonts w:ascii="Arial" w:cs="Arial" w:hAnsi="Arial"/>
        </w:rPr>
        <w:t>15. Copy de la App</w:t>
      </w:r>
    </w:p>
    <w:p>
      <w:pPr>
        <w:spacing w:before="80" w:after="80"/>
      </w:pPr>
      <w:r>
        <w:rPr>
          <w:color w:val="333333"/>
          <w:sz w:val="22"/>
          <w:rFonts w:ascii="Arial" w:cs="Arial" w:hAnsi="Arial"/>
        </w:rPr>
        <w:t>Todos los textos de la app. El archivo fluir_copy.md tiene el copy completo con todos los estados, modales y emails. Esta sección documenta los principios y textos más críticos.</w:t>
      </w:r>
    </w:p>
    <w:p>
      <w:pPr>
        <w:spacing w:before="80" w:after="80"/>
        <w:ind w:left="200" w:right="200"/>
        <w:pBdr>
          <w:left w:val="single" w:color="6C63FF" w:sz="12"/>
        </w:pBdr>
      </w:pPr>
      <w:r>
        <w:rPr>
          <w:i/>
          <w:iCs/>
          <w:color w:val="2D2D5E"/>
          <w:sz w:val="20"/>
          <w:rFonts w:ascii="Arial" w:cs="Arial" w:hAnsi="Arial"/>
        </w:rPr>
        <w:t>Principio de voz: anti-moralista, cercano, sin culpa. Tuteo siempre. "Tu plata" no "tus finanzas". "Vas bien" no "estás dentro del presupuesto". Frases cortas, 1 idea por vez.</w:t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15.1 Reglas de voz</w:t>
      </w:r>
    </w:p>
    <w:p>
      <w:pPr>
        <w:spacing w:before="80" w:after="80"/>
      </w:pPr>
      <w:r>
        <w:rPr>
          <w:b/>
          <w:bCs/>
          <w:color w:val="333333"/>
          <w:sz w:val="22"/>
          <w:rFonts w:ascii="Arial" w:cs="Arial" w:hAnsi="Arial"/>
        </w:rPr>
        <w:t xml:space="preserve">Hacemos: </w:t>
      </w:r>
      <w:r>
        <w:rPr>
          <w:color w:val="333333"/>
          <w:sz w:val="22"/>
          <w:rFonts w:ascii="Arial" w:cs="Arial" w:hAnsi="Arial"/>
        </w:rPr>
        <w:t>"tu plata", "vas bien", "cargá tu ingreso", "algo salió mal", celebrar primero, frases cortas</w:t>
      </w:r>
    </w:p>
    <w:p>
      <w:pPr>
        <w:spacing w:before="80" w:after="80"/>
      </w:pPr>
      <w:r>
        <w:rPr>
          <w:b/>
          <w:bCs/>
          <w:color w:val="333333"/>
          <w:sz w:val="22"/>
          <w:rFonts w:ascii="Arial" w:cs="Arial" w:hAnsi="Arial"/>
        </w:rPr>
        <w:t xml:space="preserve">Evitamos: </w:t>
      </w:r>
      <w:r>
        <w:rPr>
          <w:color w:val="333333"/>
          <w:sz w:val="22"/>
          <w:rFonts w:ascii="Arial" w:cs="Arial" w:hAnsi="Arial"/>
        </w:rPr>
        <w:t>"tus finanzas", "estás dentro del presupuesto", "ingrese su remuneración", "error en la solicitud", advertir primero, párrafos largos</w:t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15.2 Mensajes dinámicos del dashboard</w:t>
      </w:r>
    </w:p>
    <w:p>
      <w:pPr>
        <w:spacing w:before="80" w:after="80"/>
      </w:pPr>
      <w:r>
        <w:rPr>
          <w:color w:val="333333"/>
          <w:sz w:val="22"/>
          <w:rFonts w:ascii="Arial" w:cs="Arial" w:hAnsi="Arial"/>
        </w:rPr>
        <w:t>Días 1-5: "Arrancaste el mes — ¿cómo va?" / Días 6-15 bien: "Vas bien este mes" / Días 6-15 cuidado: "Ojo con [categoría] esta semana" / Días 16-25 bien: "Segunda mitad del mes, vas prolijo" / Días 26-31 bien: "Casi llegás — cerrá fuerte" / Días 26-31 pasaste: "Este mes fue movidito. El próximo arrancás de cero." / Último día: "Mañana empieza el nuevo mes. ¿Actualizás tu ingreso?"</w:t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15.3 Gates de plan</w:t>
      </w:r>
    </w:p>
    <w:p>
      <w:pPr>
        <w:spacing w:before="80" w:after="80"/>
      </w:pPr>
      <w:r>
        <w:rPr>
          <w:b/>
          <w:bCs/>
          <w:color w:val="333333"/>
          <w:sz w:val="22"/>
          <w:rFonts w:ascii="Arial" w:cs="Arial" w:hAnsi="Arial"/>
        </w:rPr>
        <w:t xml:space="preserve">Gate Plus: </w:t>
      </w:r>
      <w:r>
        <w:rPr>
          <w:color w:val="333333"/>
          <w:sz w:val="22"/>
          <w:rFonts w:ascii="Arial" w:cs="Arial" w:hAnsi="Arial"/>
        </w:rPr>
        <w:t>"Tu historial completo" · CTA: "Activar Plus — $4.000/mes" · Ancla: "= 1 café por mes"</w:t>
      </w:r>
    </w:p>
    <w:p>
      <w:pPr>
        <w:spacing w:before="80" w:after="80"/>
      </w:pPr>
      <w:r>
        <w:rPr>
          <w:b/>
          <w:bCs/>
          <w:color w:val="333333"/>
          <w:sz w:val="22"/>
          <w:rFonts w:ascii="Arial" w:cs="Arial" w:hAnsi="Arial"/>
        </w:rPr>
        <w:t xml:space="preserve">Gate Gold (nav): </w:t>
      </w:r>
      <w:r>
        <w:rPr>
          <w:color w:val="333333"/>
          <w:sz w:val="22"/>
          <w:rFonts w:ascii="Arial" w:cs="Arial" w:hAnsi="Arial"/>
        </w:rPr>
        <w:t>"Hacé rendir lo que ahorraste" · CTA: "Activar Gold — $9.000/mes" · Ancla: "= 2 cafés por mes"</w:t>
      </w:r>
    </w:p>
    <w:p>
      <w:pPr>
        <w:spacing w:before="80" w:after="80"/>
      </w:pPr>
      <w:r>
        <w:rPr>
          <w:b/>
          <w:bCs/>
          <w:color w:val="333333"/>
          <w:sz w:val="22"/>
          <w:rFonts w:ascii="Arial" w:cs="Arial" w:hAnsi="Arial"/>
        </w:rPr>
        <w:t xml:space="preserve">Gate Gold (elemento bloqueado): </w:t>
      </w:r>
      <w:r>
        <w:rPr>
          <w:color w:val="333333"/>
          <w:sz w:val="22"/>
          <w:rFonts w:ascii="Arial" w:cs="Arial" w:hAnsi="Arial"/>
        </w:rPr>
        <w:t>"Esta función es exclusiva de Gold" · CTA: "Ver planes"</w:t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15.4 Tooltips Gold</w:t>
      </w:r>
    </w:p>
    <w:p>
      <w:pPr>
        <w:spacing w:before="80" w:after="80"/>
      </w:pPr>
      <w:r>
        <w:rPr>
          <w:b/>
          <w:bCs/>
          <w:color w:val="333333"/>
          <w:sz w:val="22"/>
          <w:rFonts w:ascii="Arial" w:cs="Arial" w:hAnsi="Arial"/>
        </w:rPr>
        <w:t xml:space="preserve">TIR anual: </w:t>
      </w:r>
      <w:r>
        <w:rPr>
          <w:color w:val="333333"/>
          <w:sz w:val="22"/>
          <w:rFonts w:ascii="Arial" w:cs="Arial" w:hAnsi="Arial"/>
        </w:rPr>
        <w:t>Cuánto rinde tu plata por año, considerando cuándo pusiste y sacaste cada peso.</w:t>
      </w:r>
    </w:p>
    <w:p>
      <w:pPr>
        <w:spacing w:before="80" w:after="80"/>
      </w:pPr>
      <w:r>
        <w:rPr>
          <w:b/>
          <w:bCs/>
          <w:color w:val="333333"/>
          <w:sz w:val="22"/>
          <w:rFonts w:ascii="Arial" w:cs="Arial" w:hAnsi="Arial"/>
        </w:rPr>
        <w:t xml:space="preserve">P&amp;L no realizado: </w:t>
      </w:r>
      <w:r>
        <w:rPr>
          <w:color w:val="333333"/>
          <w:sz w:val="22"/>
          <w:rFonts w:ascii="Arial" w:cs="Arial" w:hAnsi="Arial"/>
        </w:rPr>
        <w:t>La ganancia o pérdida de lo que todavía tenés — si vendieras hoy.</w:t>
      </w:r>
    </w:p>
    <w:p>
      <w:pPr>
        <w:spacing w:before="80" w:after="80"/>
      </w:pPr>
      <w:r>
        <w:rPr>
          <w:b/>
          <w:bCs/>
          <w:color w:val="333333"/>
          <w:sz w:val="22"/>
          <w:rFonts w:ascii="Arial" w:cs="Arial" w:hAnsi="Arial"/>
        </w:rPr>
        <w:t xml:space="preserve">PPC: </w:t>
      </w:r>
      <w:r>
        <w:rPr>
          <w:color w:val="333333"/>
          <w:sz w:val="22"/>
          <w:rFonts w:ascii="Arial" w:cs="Arial" w:hAnsi="Arial"/>
        </w:rPr>
        <w:t>El precio promedio al que compraste este activo, sumando todas tus compras.</w:t>
      </w:r>
    </w:p>
    <w:p>
      <w:pPr>
        <w:spacing w:before="80" w:after="80"/>
      </w:pPr>
      <w:r>
        <w:rPr>
          <w:b/>
          <w:bCs/>
          <w:color w:val="333333"/>
          <w:sz w:val="22"/>
          <w:rFonts w:ascii="Arial" w:cs="Arial" w:hAnsi="Arial"/>
        </w:rPr>
        <w:t xml:space="preserve">USD MEP: </w:t>
      </w:r>
      <w:r>
        <w:rPr>
          <w:color w:val="333333"/>
          <w:sz w:val="22"/>
          <w:rFonts w:ascii="Arial" w:cs="Arial" w:hAnsi="Arial"/>
        </w:rPr>
        <w:t>El dólar que se consigue comprando y vendiendo bonos en la bolsa. Es el que usamos para convertir tu portafolio.</w:t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15.5 Tabla monthly_insights (agregar al schema)</w:t>
      </w:r>
    </w:p>
    <w:p>
      <w:pPr>
        <w:spacing w:before="80" w:after="80"/>
      </w:pPr>
      <w:r>
        <w:rPr>
          <w:color w:val="333333"/>
          <w:sz w:val="22"/>
          <w:rFonts w:ascii="Arial" w:cs="Arial" w:hAnsi="Arial"/>
        </w:rPr>
        <w:t>Requerida por el Workflow 4 de insights mensuales. Agregar al schema junto con las demás tablas de la Sección 4.</w:t>
      </w:r>
    </w:p>
    <w:p>
      <w:pPr>
        <w:ind w:left="360"/>
        <w:spacing w:before="60" w:after="60"/>
      </w:pPr>
      <w:r>
        <w:rPr>
          <w:color w:val="2D2D5E"/>
          <w:sz w:val="18"/>
          <w:rFonts w:ascii="Courier New" w:cs="Courier New" w:hAnsi="Courier New"/>
        </w:rPr>
        <w:t>CREATE TABLE monthly_insights (id UUID PRIMARY KEY DEFAULT gen_random_uuid(), user_id UUID REFERENCES profiles(id), month DATE, type TEXT CHECK (type IN ('positive','warning','tip')), title TEXT, body TEXT, sort_order INTEGER, created_at TIMESTAMPTZ DEFAULT NOW());</w:t>
      </w:r>
    </w:p>
    <w:p>
      <w:pPr>
        <w:ind w:left="360"/>
        <w:spacing w:before="60" w:after="60"/>
      </w:pPr>
      <w:r>
        <w:rPr>
          <w:color w:val="2D2D5E"/>
          <w:sz w:val="18"/>
          <w:rFonts w:ascii="Courier New" w:cs="Courier New" w:hAnsi="Courier New"/>
        </w:rPr>
        <w:t>ALTER TABLE monthly_insights ENABLE ROW LEVEL SECURITY;</w:t>
      </w:r>
    </w:p>
    <w:p>
      <w:pPr>
        <w:ind w:left="360"/>
        <w:spacing w:before="60" w:after="60"/>
      </w:pPr>
      <w:r>
        <w:rPr>
          <w:color w:val="2D2D5E"/>
          <w:sz w:val="18"/>
          <w:rFonts w:ascii="Courier New" w:cs="Courier New" w:hAnsi="Courier New"/>
        </w:rPr>
        <w:t>CREATE POLICY 'own insights' ON monthly_insights USING (auth.uid() = user_id);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11009"/>
          <w:sz w:val="36"/>
          <w:rFonts w:ascii="Arial" w:cs="Arial" w:hAnsi="Arial"/>
        </w:rPr>
        <w:t>16. Gaps Resueltos — Decisiones de Producto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Analisis y resolución de 8 gaps identificados antes de arrancar el desarrollo. Todos los cambios al schema están consolidados al final de esta sección.</w:t>
      </w:r>
    </w:p>
    <w:p>
      <w:pPr>
        <w:spacing w:before="120" w:after="0"/>
      </w:pPr>
      <w:r>
        <w:t/>
      </w:r>
    </w:p>
    <w:p>
      <w:pPr>
        <w:spacing w:before="80" w:after="80"/>
        <w:ind w:left="200" w:right="200"/>
        <w:pBdr>
          <w:left w:val="single" w:color="6C63FF" w:sz="12"/>
        </w:pBdr>
      </w:pPr>
      <w:r>
        <w:rPr>
          <w:i/>
          <w:iCs/>
          <w:color w:val="2D2D5E"/>
          <w:sz w:val="20"/>
          <w:rFonts w:ascii="Arial" w:cs="Arial" w:hAnsi="Arial"/>
        </w:rPr>
        <w:t xml:space="preserve">Archivo completo: fluir_gaps_resueltos.md — incluye el código de cada solución.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16.1 Flujo de inicio de mes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Decisión: Opción C — Híbrido. El día 1, Fluir copia el presupuesto anterior y muestra una pantalla de confirmación rápida antes del dashboard.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Fluir pregunta el ingreso todos los meses. El campo viene pre-cargado con el valor del mes anterior y el usuario confirma o edita. Pantalla: 'Arrancó [Mes] — ¿Cuánto ganás este mes?' con CTA 'Arrancar el mes'.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Middleware Next.js: si no existe budget del mes en curso → redirect a /nuevo-mes antes de mostrar el dashboard.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Workflow adicional: cron día 5 detecta usuarios sin budget del mes → email recordatorio 'Todavía no arrancaste [Mes] en Fluir'.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16.2 Tipo de cambio histórico en inversiones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Decisión: P&amp;L en ARS siempre exacto. P&amp;L en USD usa el MEP del día actual para convertir (consistente con Braja y el mercado local). El gráfico de evolución patrimonial histórica usa el MEP de cada día desde dolar_rates.</w:t>
      </w:r>
    </w:p>
    <w:p>
      <w:pPr>
        <w:spacing w:before="120" w:after="0"/>
      </w:pPr>
      <w:r>
        <w:t/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// P&amp;L ARS — siempre correcto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pnl_ars = (precio_actual_ars - precio_compra_ars) * cantidad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// Valor en USD — MEP de hoy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valor_usd = valor_ars_hoy / mep_hoy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// Gráfico histórico — MEP de cada día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valor_usd_fecha = valor_ars_en_fecha / mep_en_fecha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Tooltip actualizado: 'El valor de tu portafolio convertido al dólar bolsa de hoy. Para el gráfico histórico, usamos el MEP de cada día.'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16.3 Onboarding incompleto — reanudación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Decisión: guardado progresivo. Cada respuesta se guarda inmediatamente con UPDATE parcial en onboarding_answers. Al volver, el middleware detecta onboarding_completed = false y lleva al usuario al paso donde quedó.</w:t>
      </w:r>
    </w:p>
    <w:p>
      <w:pPr>
        <w:spacing w:before="120" w:after="0"/>
      </w:pPr>
      <w:r>
        <w:t/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function determinarPaso(answers): number {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if (!answers.income)            return 1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if (answers.pays_rent === null)  return 2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if (answers.has_car === null)    return 3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if (!answers.goes_out_often)     return 4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if (!answers.spends_on_clothes)  return 5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if (answers.has_debt === null)   return 6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return 6  // completo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}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Nuevo campo en schema: last_onboarding_step INTEGER DEFAULT 1 en onboarding_answers.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16.4 Política de datos al cancelar plan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Principio: los datos son del usuario, siempre. Los gates bloquean la UI pero NO borran datos de Supabase.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Downgrade Plus/Gold: historial e inversiones quedan guardados, inaccesibles en UI. Al volver al plan, recupera todo. Cancelación de cuenta: soft-delete, datos disponibles 30 días, luego eliminación definitiva. Solicitud de eliminación (Ley 25.326): inmediata.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Schema: agregar deleted_at TIMESTAMPTZ a profiles. Cron semanal limpia cuentas con deleted_at &gt; 30 días.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16.5 Fallback del mapper CSV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3 niveles: (1) Reconocimiento automático para Cocos, IOL, Balanz — mapeo sin fricción. (2) Sugerencia inteligente para brokers desconocidos — analiza headers y sugiere. (3) Mapeo manual — si nada matchea, el usuario asigna columnas con dropdowns.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El mapeo confirmado se guarda en csv_broker_mappings (nueva tabla) usando un hash de los headers. La próxima vez que suba el mismo formato, Fluir lo reconoce automáticamente.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16.6 Email de activación (día 3 sin gastos)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Cron diario a las 18:00hs detecta usuarios con onboarding completado, registrados hace 3-4 días, y sin ningún gasto cargado. Claude genera el email de activación.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Asunto: '¿Cómo va tu primera semana con Fluir?' · CTA: 'Cargá tu primer gasto — tarda 10 segundos'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16.7 Google OAuth — fix del trigger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El trigger handle_new_user() ahora usa COALESCE para el nombre: primero raw_user_meta_data-&gt;&gt;'full_name', luego 'name', fallback al usuario del email. Además consolida la creación de categorías default en el mismo trigger.</w:t>
      </w:r>
    </w:p>
    <w:p>
      <w:pPr>
        <w:spacing w:before="120" w:after="0"/>
      </w:pPr>
      <w:r>
        <w:t/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v_name := COALESCE(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NEW.raw_user_meta_data-&gt;&gt;'full_name',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NEW.raw_user_meta_data-&gt;&gt;'name',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split_part(NEW.email, '@', 1)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);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16.8 Términos y condiciones / Privacidad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Crear /terminos y /privacidad como páginas estáticas en Next.js. Requeridas por Mercado Pago para aprobar la cuenta de vendedor.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Privacidad debe incluir (Ley 25.326 Argentina): qué datos se recopilan, para qué se usan, que no se venden, derecho de acceso/rectificación/supresión, contacto de soporte.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Checkbox en registro: 'Acepto los [términos y condiciones] y la [política de privacidad]'. Guardar fecha de aceptación en profiles.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16.9 Cambios consolidados al schema</w:t>
      </w:r>
    </w:p>
    <w:p>
      <w:pPr>
        <w:spacing w:before="120" w:after="0"/>
      </w:pPr>
      <w:r>
        <w:t/>
      </w:r>
    </w:p>
    <w:p>
      <w:pPr>
        <w:spacing w:before="80" w:after="80"/>
        <w:ind w:left="200" w:right="200"/>
        <w:pBdr>
          <w:left w:val="single" w:color="E05C5C" w:sz="12"/>
        </w:pBdr>
      </w:pPr>
      <w:r>
        <w:rPr>
          <w:i/>
          <w:iCs/>
          <w:color w:val="8B0000"/>
          <w:sz w:val="20"/>
          <w:rFonts w:ascii="Arial" w:cs="Arial" w:hAnsi="Arial"/>
        </w:rPr>
        <w:t xml:space="preserve">Agregar estos SQLs al final del schema existente en Supabase (Sección 4). El trigger reemplaza al anterior.</w:t>
      </w:r>
    </w:p>
    <w:p>
      <w:pPr>
        <w:spacing w:before="120" w:after="0"/>
      </w:pPr>
      <w:r>
        <w:t/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-- 1. Fix trigger (reemplaza el de la Sección 4)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CREATE OR REPLACE FUNCTION handle_new_user()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RETURNS TRIGGER AS $$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DECLARE v_name TEXT;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BEGIN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v_name := COALESCE(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  NEW.raw_user_meta_data-&gt;&gt;'full_name',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  NEW.raw_user_meta_data-&gt;&gt;'name',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  split_part(NEW.email, '@', 1)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);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INSERT INTO profiles (id, full_name, plan) VALUES (NEW.id, v_name, 'free');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INSERT INTO onboarding_answers (user_id) VALUES (NEW.id);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INSERT INTO user_categories (user_id, name, icon, color, sort_order) VALUES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  (NEW.id,'Vivienda','🏠','#6C63FF',1),(NEW.id,'Comida','🍔','#3EBD8F',2),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  (NEW.id,'Salidas','🎉','#F0B429',3),(NEW.id,'Transporte','🚇','#E05C5C',4),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  (NEW.id,'Ropa','👕','#885CF6',5),(NEW.id,'Suscripciones','📱','#38BDF8',6),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  (NEW.id,'Ahorro','💰','#34D399',7),(NEW.id,'Otros','📋','#94A3B8',8);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RETURN NEW;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END; $$ LANGUAGE plpgsql SECURITY DEFINER;</w:t>
      </w:r>
    </w:p>
    <w:p>
      <w:pPr>
        <w:spacing w:before="120" w:after="0"/>
      </w:pPr>
      <w:r>
        <w:t/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-- 2. Campo reanudación de onboarding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ALTER TABLE onboarding_answers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ADD COLUMN last_onboarding_step INTEGER DEFAULT 1;</w:t>
      </w:r>
    </w:p>
    <w:p>
      <w:pPr>
        <w:spacing w:before="120" w:after="0"/>
      </w:pPr>
      <w:r>
        <w:t/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-- 3. Tabla mapeos de CSV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CREATE TABLE csv_broker_mappings (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id          UUID PRIMARY KEY DEFAULT gen_random_uuid(),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user_id     UUID REFERENCES profiles(id),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header_hash TEXT,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mapping     JSONB,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broker_name TEXT,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created_at  TIMESTAMPTZ DEFAULT NOW()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);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ALTER TABLE csv_broker_mappings ENABLE ROW LEVEL SECURITY;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CREATE POLICY 'own mappings' ON csv_broker_mappings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USING (auth.uid() = user_id);</w:t>
      </w:r>
    </w:p>
    <w:p>
      <w:pPr>
        <w:spacing w:before="120" w:after="0"/>
      </w:pPr>
      <w:r>
        <w:t/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-- 4. Soft delete en profiles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ALTER TABLE profiles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ADD COLUMN deleted_at TIMESTAMPTZ DEFAULT NULL,</w:t>
      </w:r>
    </w:p>
    <w:p>
      <w:pPr>
        <w:spacing w:before="60" w:after="60"/>
        <w:ind w:left="360"/>
      </w:pPr>
      <w:r>
        <w:rPr>
          <w:color w:val="2D2D5E"/>
          <w:sz w:val="18"/>
          <w:szCs w:val="18"/>
          <w:rFonts w:ascii="Courier New" w:cs="Courier New" w:hAnsi="Courier New"/>
        </w:rPr>
        <w:t xml:space="preserve">  ADD COLUMN terms_accepted_at TIMESTAMPTZ DEFAULT NULL;</w:t>
      </w:r>
    </w:p>
    <w:p>
      <w:pPr>
        <w:spacing w:before="120" w:after="0"/>
      </w:pPr>
      <w:r>
        <w:t/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11009"/>
          <w:sz w:val="36"/>
          <w:rFonts w:ascii="Arial" w:cs="Arial" w:hAnsi="Arial"/>
        </w:rPr>
        <w:t>17. Fix de Seguridad — Validacion HMAC Mercado Pago</w:t>
      </w:r>
    </w:p>
    <w:p>
      <w:pPr>
        <w:spacing w:before="120" w:after="0"/>
      </w:pPr>
      <w:r>
        <w:t/>
      </w:r>
    </w:p>
    <w:p>
      <w:pPr>
        <w:spacing w:before="80" w:after="80"/>
        <w:ind w:left="200" w:right="200"/>
        <w:pBdr>
          <w:left w:val="single" w:color="E05C5C" w:sz="12"/>
        </w:pBdr>
      </w:pPr>
      <w:r>
        <w:rPr>
          <w:i/>
          <w:iCs/>
          <w:color w:val="8B0000"/>
          <w:sz w:val="20"/>
          <w:rFonts w:ascii="Arial" w:cs="Arial" w:hAnsi="Arial"/>
        </w:rPr>
        <w:t xml:space="preserve">CRITICO: el workflow de MP fue actualizado. Importar fluir_n8n_mercadopago_webhook.json nuevamente — esta version incluye validacion de firma HMAC que la anterior no tenia.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Sin validacion de firma, cualquier persona que conozca la URL del webhook podria enviar eventos falsos y cambiar el plan de cualquier usuario sin pagar. El fix agrega un nodo de validacion HMAC SHA256 inmediatamente despues del webhook.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17.1 Como funciona la validacion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Mercado Pago firma cada webhook con un HMAC SHA256 usando el MP_WEBHOOK_SECRET del panel de desarrolladores. El nodo 'Validar firma MP' reconstruye el hash del lado del servidor y lo compara con el que viene en el header x-signature. Si no coinciden, el workflow tira un error y no procesa el evento.</w:t>
      </w:r>
    </w:p>
    <w:p>
      <w:pPr>
        <w:spacing w:before="120" w:after="0"/>
      </w:pPr>
      <w:r>
        <w:t/>
      </w:r>
    </w:p>
    <w:p>
      <w:pPr>
        <w:spacing w:before="60" w:after="60"/>
        <w:ind w:left="360"/>
      </w:pPr>
      <w:r>
        <w:rPr>
          <w:color w:val="2D2D5E"/>
          <w:sz w:val="18"/>
          <w:rFonts w:ascii="Courier New" w:cs="Courier New" w:hAnsi="Courier New"/>
        </w:rPr>
        <w:t xml:space="preserve">manifest = id:{data.id};request-id:{x-request-id};ts:{timestamp};</w:t>
      </w:r>
    </w:p>
    <w:p>
      <w:pPr>
        <w:spacing w:before="60" w:after="60"/>
        <w:ind w:left="360"/>
      </w:pPr>
      <w:r>
        <w:rPr>
          <w:color w:val="2D2D5E"/>
          <w:sz w:val="18"/>
          <w:rFonts w:ascii="Courier New" w:cs="Courier New" w:hAnsi="Courier New"/>
        </w:rPr>
        <w:t xml:space="preserve">hash = HMAC_SHA256(MP_WEBHOOK_SECRET, manifest)</w:t>
      </w:r>
    </w:p>
    <w:p>
      <w:pPr>
        <w:spacing w:before="60" w:after="60"/>
        <w:ind w:left="360"/>
      </w:pPr>
      <w:r>
        <w:rPr>
          <w:color w:val="2D2D5E"/>
          <w:sz w:val="18"/>
          <w:rFonts w:ascii="Courier New" w:cs="Courier New" w:hAnsi="Courier New"/>
        </w:rPr>
        <w:t xml:space="preserve">if hash != x-signature.v1 → rechazar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17.2 Como obtener el MP_WEBHOOK_SECRET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1. Ir al panel de MP: mercadopago.com.ar/developers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2. Tus integraciones -&gt; seleccionar tu app -&gt; Webhooks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3. Copiar la 'Clave secreta' del webhook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4. Agregarla como variable de entorno en n8n: MP_WEBHOOK_SECRET</w:t>
      </w:r>
    </w:p>
    <w:p>
      <w:pPr>
        <w:spacing w:before="120" w:after="0"/>
      </w:pPr>
      <w:r>
        <w:t/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11009"/>
          <w:sz w:val="36"/>
          <w:rFonts w:ascii="Arial" w:cs="Arial" w:hAnsi="Arial"/>
        </w:rPr>
        <w:t>18. Contexto de Pantallas Sin Wireframe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Las siguientes 4 pantallas no tienen wireframe visual pero tienen descripcion detallada para Claude Code. Son suficiente contexto para construirlas correctamente.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18.1 Login y Registro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Dos pantallas identicas en estructura, diferente CTA. Mobile-first, fondo con el color bg del tema activo.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LAYOUT: logo 'fluir' centrado arriba (Fraunces, color brand #6C63FF) -&gt; titulo -&gt; formulario -&gt; CTA primario -&gt; separador 'o' -&gt; boton Google OAuth -&gt; link al otro flujo (login/registro).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LOGIN: titulo 'Bienvenido de vuelta', campos email + password, CTA 'Ingresar', Google 'Continuar con Google', link 'No tenes cuenta? Registrate'.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REGISTRO: titulo 'Crea tu cuenta', campos nombre + email + password, checkbox 'Acepto los terminos y condiciones y la politica de privacidad' (links a /terminos y /privacidad), CTA 'Crear cuenta', Google 'Continuar con Google', link 'Ya tenes cuenta? Ingresa'.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ESTADO LOADING: el CTA muestra spinner, campos deshabilitados. ESTADO ERROR: mensaje debajo del campo correspondiente en color negativo (#E05C5C). Sin modales.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Despues del registro exitoso: redirect a /onboarding. Despues del login: middleware decide si va al dashboard o a /nuevo-mes (si es dia 1 sin budget).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18.2 Pantalla Nuevo Mes (/nuevo-mes)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Se muestra el dia 1 de cada mes antes de dar acceso al dashboard. No se puede saltar — el middleware bloquea el dashboard hasta que se complete.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LAYOUT: pantalla completa, sin bottom nav (es un flujo obligatorio). Logo arriba. Contenido centrado verticalmente.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ELEMENTOS: badge con el nombre del mes (ej: 'Junio 2026') en color brand -&gt; titulo 'Arranco [Mes]' (Fraunces display) -&gt; subtitulo 'Cuanto ganas este mes?' -&gt; input numerico grande en ARS pre-cargado con el ingreso del mes anterior -&gt; texto ayuda 'Podes cambiarlo cuando quieras desde tu perfil' -&gt; CTA primario 'Arrancar el mes' (color brand, full width) -&gt; link secundario 'Mi ingreso no cambio — usar el mismo' que bypasea el input y usa el valor pre-cargado directamente.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LOGICA: al confirmar, crear nuevo registro en budgets + copiar budget_categories del mes anterior con los mismos limites + recalcular si el income cambio -&gt; redirect al dashboard.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Si es el primer mes del usuario (no existe budget anterior): mostrar el input vacio sin valor pre-cargado y sin el link secundario.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18.3 Pagina de Planes (/planes)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Pricing page accesible desde el perfil, desde cualquier gate y desde el banner de upsell. Puede verse sin estar logueado (para conversion organica).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LAYOUT: header con logo + boton 'Volver' si viene de dentro de la app. Titulo 'Elegis tu plan'. 3 cards apiladas en mobile (o en columnas en desktop). Footer con FAQ minimo.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CARD FREE: badge 'Tu plan actual' (si el usuario esta en free) o sin badge. Titulo 'Free'. Precio '$0'. Features: Presupuesto mensual, Tracking de gastos, Categorias personalizables. CTA deshabilitado 'Plan actual' si ya lo tiene.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CARD PLUS: badge 'Mas popular' en color brand (#6C63FF). Titulo 'Plus'. Precio '$4.000/mes'. Anclaje '= 1 cafe por mes'. Features: Todo lo de Free + Historial mes a mes + Comparativa de meses + Insights automaticos. CTA 'Activar Plus' en color brand.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CARD GOLD: borde dorado (#F0B429). Titulo 'Gold'. Badge 'Para los que invierten'. Precio '$9.000/mes'. Anclaje '= 2 cafes por mes'. Features: Todo lo de Plus + Tracker de portafolio + P&amp;L y TIR en tiempo real + Benchmark vs mercado + Guia para empezar a invertir. CTA 'Activar Gold' en color gold (#F0B429).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Al tocar CTA: server action crea la suscripcion en MP -&gt; redirect al init_point de MP para completar el pago -&gt; MP redirige de vuelta a /planes?status=success o ?status=failure.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Estado success: mostrar modal de confirmacion 'Tu plan [X] esta activo'. Estado failure: mostrar mensaje de error con opcion de reintentar.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18.4 Paginas Estaticas (/terminos y /privacidad)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Paginas de texto simple. Layout minimalista: logo arriba, titulo H1, contenido en prosa, footer con link de vuelta a la app.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No requieren autenticacion. Accesibles desde el registro y desde el perfil.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TERMINOS — contenido minimo: descripcion del servicio (app de presupuesto personal), modelo freemium con precios actuales, condiciones de cancelacion (datos guardados 30 dias), jurisdiccion Argentina CABA, contacto soporte.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PRIVACIDAD — contenido minimo (Ley 25.326): que datos se recopilan (email, datos financieros declarados por el usuario), para que se usan (personalizar el presupuesto, no se venden a terceros), derecho de acceso/rectificacion/supresion (contacto: [email]), responsable del tratamiento: [nombre legal o nombre de la app].</w:t>
      </w:r>
    </w:p>
    <w:p>
      <w:pPr>
        <w:spacing w:before="120" w:after="0"/>
      </w:pPr>
      <w:r>
        <w:t/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11009"/>
          <w:sz w:val="36"/>
          <w:rFonts w:ascii="Arial" w:cs="Arial" w:hAnsi="Arial"/>
        </w:rPr>
        <w:t>19. Prompts Adicionales para Claude Code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Complementan los prompts de la Seccion 16. Cubren las pantallas y funcionalidades que faltaban.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PROMPT 6 — Login, Registro y Nuevo Mes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  <w:rFonts w:ascii="Arial" w:cs="Arial" w:hAnsi="Arial"/>
        </w:rPr>
        <w:t xml:space="preserve">Usar en: proyecto con auth de Supabase configurado (Fase 1a completada).</w:t>
      </w:r>
    </w:p>
    <w:p>
      <w:pPr>
        <w:spacing w:before="120" w:after="0"/>
      </w:pPr>
      <w:r>
        <w:t/>
      </w:r>
    </w:p>
    <w:p>
      <w:pPr>
        <w:spacing w:before="80" w:after="80"/>
        <w:ind w:left="200" w:right="200"/>
        <w:pBdr>
          <w:left w:val="single" w:color="6C63FF" w:sz="12"/>
        </w:pBdr>
      </w:pPr>
      <w:r>
        <w:rPr>
          <w:i/>
          <w:iCs/>
          <w:color w:val="2D2D5E"/>
          <w:sz w:val="20"/>
          <w:rFonts w:ascii="Arial" w:cs="Arial" w:hAnsi="Arial"/>
        </w:rPr>
        <w:t xml:space="preserve">Implementar las pantallas de login, registro y nuevo mes de Fluir. Stack: Next.js 14 App Router, Supabase Auth, Tailwind, shadcn/ui. Identidad visual: color brand #6C63FF, tipografia Fraunces (display) + Inter (UI), dark/light mode. PANTALLAS: (1) /login — campos email + password + Google OAuth + link a registro. Despues del login exitoso: middleware decide si va a /dashboard o /nuevo-mes. (2) /register — campos nombre + email + password + checkbox de terminos (links a /terminos y /privacidad) + Google OAuth. Guardar terms_accepted_at en profiles al registrar. Despues del registro: redirect a /onboarding. (3) /nuevo-mes — pantalla de inicio de mes. Solo se muestra si no existe un budget para el mes en curso. Badge con el nombre del mes, titulo 'Arranco [Mes]', input numerico pre-cargado con el ingreso del mes anterior (null si es el primer mes), CTA 'Arrancar el mes' + link secundario 'Mi ingreso no cambio'. Al confirmar: INSERT en budgets + copiar budget_categories del mes anterior + recalcular si el income cambio + redirect a /dashboard. El middleware de Next.js debe agregar esta verificacion: si authenticated AND no budget del mes en curso AND ruta != /nuevo-mes → redirect a /nuevo-mes.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PROMPT 7 — Pricing Page y Flujo de Pago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  <w:rFonts w:ascii="Arial" w:cs="Arial" w:hAnsi="Arial"/>
        </w:rPr>
        <w:t xml:space="preserve">Usar en: proyecto con Mercado Pago configurado (Fase 2a completada).</w:t>
      </w:r>
    </w:p>
    <w:p>
      <w:pPr>
        <w:spacing w:before="120" w:after="0"/>
      </w:pPr>
      <w:r>
        <w:t/>
      </w:r>
    </w:p>
    <w:p>
      <w:pPr>
        <w:spacing w:before="80" w:after="80"/>
        <w:ind w:left="200" w:right="200"/>
        <w:pBdr>
          <w:left w:val="single" w:color="6C63FF" w:sz="12"/>
        </w:pBdr>
      </w:pPr>
      <w:r>
        <w:rPr>
          <w:i/>
          <w:iCs/>
          <w:color w:val="2D2D5E"/>
          <w:sz w:val="20"/>
          <w:rFonts w:ascii="Arial" w:cs="Arial" w:hAnsi="Arial"/>
        </w:rPr>
        <w:t xml:space="preserve">Implementar la pagina de planes y el flujo de pago con Mercado Pago. PAGINA /planes: 3 cards (Free, Plus, Gold) con precios, features y CTAs. Free: $0, sin CTA si ya lo tiene. Plus: $4.000/mes, badge 'Mas popular', borde brand. Gold: $9.000/mes, badge dorado, borde #F0B429. Texto de anclaje psicologico debajo de cada precio ('= 1 cafe por mes' para Plus, '= 2 cafes por mes' para Gold). Al tocar CTA de Plus o Gold: server action que llama a POST /preapproval de MP con external_reference = user_id (CRITICO para que el webhook pueda identificar al usuario), auto_recurring con el monto y frecuencia mensual, back_url apuntando a /planes. Redirigir al init_point de MP. Al volver de MP con ?status=success: mostrar modal de confirmacion. Con ?status=failure: mostrar error con opcion de reintentar. PAGINAS ESTATICAS: crear /terminos y /privacidad como paginas de texto simple con el contenido minimo legal para Argentina (Ley 25.326 de proteccion de datos personales).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PROMPT 8 — Seguridad y Validacion Final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  <w:rFonts w:ascii="Arial" w:cs="Arial" w:hAnsi="Arial"/>
        </w:rPr>
        <w:t xml:space="preserve">Usar en: proyecto con todas las fases anteriores completadas, antes del deploy a produccion.</w:t>
      </w:r>
    </w:p>
    <w:p>
      <w:pPr>
        <w:spacing w:before="120" w:after="0"/>
      </w:pPr>
      <w:r>
        <w:t/>
      </w:r>
    </w:p>
    <w:p>
      <w:pPr>
        <w:spacing w:before="80" w:after="80"/>
        <w:ind w:left="200" w:right="200"/>
        <w:pBdr>
          <w:left w:val="single" w:color="6C63FF" w:sz="12"/>
        </w:pBdr>
      </w:pPr>
      <w:r>
        <w:rPr>
          <w:i/>
          <w:iCs/>
          <w:color w:val="2D2D5E"/>
          <w:sz w:val="20"/>
          <w:rFonts w:ascii="Arial" w:cs="Arial" w:hAnsi="Arial"/>
        </w:rPr>
        <w:t xml:space="preserve">Auditoria de seguridad y validacion final de Fluir antes del lanzamiento. Verificar: (1) RLS activo en TODAS las tablas — hacer SELECT en cada tabla sin autenticacion debe devolver 0 filas. (2) Variables de entorno — confirmar que ninguna variable con SERVICE_ROLE_KEY, ACCESS_TOKEN o API_KEY esta expuesta en el cliente (no debe tener prefijo NEXT_PUBLIC_). (3) Middleware — verificar que todas las rutas de (app) requieren autenticacion y redirigen a /login si no hay sesion. (4) El campo external_reference en cada llamada a MP POST /preapproval es exactamente el user_id de Supabase — sin esto el webhook no puede identificar al usuario. (5) La pantalla /nuevo-mes no puede saltarse — el middleware debe bloquear /dashboard hasta que exista un budget del mes en curso. (6) Los gates de plan (PlanGate y GoldGate) verifican el plan desde Supabase server-side, no desde el estado del cliente. (7) Correr el schema SQL completo en un proyecto Supabase de staging antes de produccion y verificar que el trigger handle_new_user() crea correctamente profiles + onboarding_answers + user_categories para usuarios de email Y para usuarios de Google OAuth.</w:t>
      </w:r>
    </w:p>
    <w:p>
      <w:pPr>
        <w:spacing w:before="120" w:after="0"/>
      </w:pPr>
      <w:r>
        <w:t/>
      </w:r>
    </w:p>
    <w:p>
      <w:pPr>
        <w:pStyle w:val="Heading2"/>
        <w:spacing w:before="320" w:after="160"/>
        <w:pBdr>
          <w:bottom w:val="single" w:color="6C63FF" w:sz="4" w:space="4"/>
        </w:pBdr>
      </w:pPr>
      <w:r>
        <w:rPr>
          <w:b/>
          <w:bCs/>
          <w:color w:val="6C63FF"/>
          <w:sz w:val="28"/>
          <w:rFonts w:ascii="Arial" w:cs="Arial" w:hAnsi="Arial"/>
        </w:rPr>
        <w:t>Orden final de todos los prompts</w:t>
      </w:r>
    </w:p>
    <w:p>
      <w:pPr>
        <w:spacing w:before="120" w:after="0"/>
      </w:pPr>
      <w:r>
        <w:t/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Prompt 1 — Setup completo (Fase 0): repo, stack, Tailwind, shadcn, fuentes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Prompt 2 — Auth + Supabase (Fase 1a): login, registro, Google OAuth, middleware, gates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Prompt 6 — Login UI + Nuevo Mes (Fase 1a): pantallas visuales de auth + flujo inicio de mes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Prompt 3 — Onboarding + Dashboard (Fase 1b): flujo de 6 preguntas + dashboard Free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Prompt 4 — Pagos MP (Fase 2a): suscripciones, webhook, actualizacion de plan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Prompt 7 — Pricing page + flujo pago (Fase 2a): /planes, /terminos, /privacidad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Prompt 5 — Modulo Gold (Fase 3): dashboard inversiones, posiciones, cargar, aprender</w:t>
      </w:r>
    </w:p>
    <w:p>
      <w:pPr>
        <w:spacing w:before="80" w:after="80"/>
      </w:pPr>
      <w:r>
        <w:rPr>
          <w:color w:val="333333"/>
          <w:sz w:val="22"/>
          <w:szCs w:val="22"/>
          <w:rFonts w:ascii="Arial" w:cs="Arial" w:hAnsi="Arial"/>
        </w:rPr>
        <w:t xml:space="preserve">Prompt 8 — Seguridad y validacion final: auditoria antes del deploy a produccion</w:t>
      </w:r>
    </w:p>
    <w:p>
      <w:pPr>
        <w:spacing w:before="120" w:after="0"/>
      </w:pPr>
      <w:r>
        <w:t/>
      </w:r>
    </w:p>
    <w:p>
      <w:pPr>
        <w:pBdr>
          <w:top w:val="single" w:color="6C63FF" w:sz="4" w:space="4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Fluir — Documento Técnico Maestro v1.0 — Victoria García Ambertin — Junio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  <w:lvl w:ilvl="1" w15:tentative="1">
      <w:start w:val="1"/>
      <w:numFmt w:val="bullet"/>
      <w:lvlText w:val="◦"/>
      <w:lvlJc w:val="left"/>
      <w:pPr>
        <w:ind w:left="10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0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2026-06-25T20:43:41.183Z</dcterms:created>
  <dcterms:modified xsi:type="dcterms:W3CDTF">2026-06-25T20:43:41.201Z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