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5879" w14:textId="1634DAD9" w:rsidR="002C7FE6" w:rsidRPr="00637051" w:rsidRDefault="00B23B2E">
      <w:pPr>
        <w:rPr>
          <w:b/>
          <w:bCs/>
          <w:sz w:val="24"/>
          <w:szCs w:val="24"/>
        </w:rPr>
      </w:pPr>
      <w:r w:rsidRPr="00637051">
        <w:rPr>
          <w:b/>
          <w:bCs/>
          <w:sz w:val="24"/>
          <w:szCs w:val="24"/>
        </w:rPr>
        <w:t>(4) (10 pts) Do exercises 6.14 and 6.15 (The Wilcoxon Rank Sum Test)</w:t>
      </w:r>
    </w:p>
    <w:p w14:paraId="04BC81D7" w14:textId="1C1D5114" w:rsidR="00B23B2E" w:rsidRDefault="00B23B2E">
      <w:r>
        <w:rPr>
          <w:noProof/>
        </w:rPr>
        <w:drawing>
          <wp:inline distT="0" distB="0" distL="0" distR="0" wp14:anchorId="7FA066CF" wp14:editId="431BC9E6">
            <wp:extent cx="5943600" cy="2201545"/>
            <wp:effectExtent l="0" t="0" r="0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1B8C" w14:textId="17D23124" w:rsidR="00B23B2E" w:rsidRDefault="00B23B2E">
      <w:r>
        <w:rPr>
          <w:noProof/>
        </w:rPr>
        <w:drawing>
          <wp:inline distT="0" distB="0" distL="0" distR="0" wp14:anchorId="44289027" wp14:editId="4E511652">
            <wp:extent cx="5943600" cy="49612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463" w14:textId="52BE6E16" w:rsidR="00B23B2E" w:rsidRDefault="008E3E31" w:rsidP="008E3E31">
      <w:r>
        <w:rPr>
          <w:noProof/>
        </w:rPr>
        <w:lastRenderedPageBreak/>
        <w:drawing>
          <wp:inline distT="0" distB="0" distL="0" distR="0" wp14:anchorId="099CB570" wp14:editId="7107C932">
            <wp:extent cx="5943600" cy="100774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239F" w14:textId="600D8ABB" w:rsidR="008E3E31" w:rsidRPr="00637051" w:rsidRDefault="008E3E31" w:rsidP="008E3E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GoBack"/>
      <w:r w:rsidRPr="00637051">
        <w:rPr>
          <w:b/>
          <w:bCs/>
          <w:sz w:val="24"/>
          <w:szCs w:val="24"/>
        </w:rPr>
        <w:t>H</w:t>
      </w:r>
      <w:r w:rsidRPr="00637051">
        <w:rPr>
          <w:b/>
          <w:bCs/>
          <w:sz w:val="24"/>
          <w:szCs w:val="24"/>
          <w:vertAlign w:val="subscript"/>
        </w:rPr>
        <w:t>0</w:t>
      </w:r>
      <w:r w:rsidRPr="00637051">
        <w:rPr>
          <w:b/>
          <w:bCs/>
          <w:sz w:val="24"/>
          <w:szCs w:val="24"/>
        </w:rPr>
        <w:t xml:space="preserve">: 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Δ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 0 vs. H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vertAlign w:val="subscript"/>
        </w:rPr>
        <w:t>a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proofErr w:type="gramStart"/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Δ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 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≠</w:t>
      </w:r>
      <w:proofErr w:type="gramEnd"/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0 </w:t>
      </w:r>
    </w:p>
    <w:bookmarkEnd w:id="0"/>
    <w:p w14:paraId="029013D6" w14:textId="7861E110" w:rsidR="008E3E31" w:rsidRPr="00637051" w:rsidRDefault="008E3E31" w:rsidP="008E3E3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>T.S: T</w:t>
      </w:r>
      <w:r w:rsidR="00637051" w:rsidRPr="00637051">
        <w:rPr>
          <w:sz w:val="24"/>
          <w:szCs w:val="24"/>
        </w:rPr>
        <w:t xml:space="preserve"> (the sum of rank)</w:t>
      </w:r>
    </w:p>
    <w:p w14:paraId="2E6DC67C" w14:textId="22A5DB9C" w:rsidR="008E3E31" w:rsidRPr="00637051" w:rsidRDefault="00637051" w:rsidP="008E3E3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>Level of significance is 0.1, f</w:t>
      </w:r>
      <w:r w:rsidR="008E3E31" w:rsidRPr="00637051">
        <w:rPr>
          <w:sz w:val="24"/>
          <w:szCs w:val="24"/>
        </w:rPr>
        <w:t>rom Table 5 above, the reject region is:</w:t>
      </w:r>
    </w:p>
    <w:p w14:paraId="32E31A9B" w14:textId="77777777" w:rsidR="008E3E31" w:rsidRPr="00637051" w:rsidRDefault="008E3E31" w:rsidP="008E3E3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>T &lt; 51 or T &gt; 93</w:t>
      </w:r>
    </w:p>
    <w:p w14:paraId="1C655CB4" w14:textId="77777777" w:rsidR="008E3E31" w:rsidRPr="00637051" w:rsidRDefault="008E3E31" w:rsidP="008E3E3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>Thus, if sum of the rank smaller than 51 or larger than 93, H</w:t>
      </w:r>
      <w:r w:rsidRPr="00637051">
        <w:rPr>
          <w:sz w:val="24"/>
          <w:szCs w:val="24"/>
          <w:vertAlign w:val="subscript"/>
        </w:rPr>
        <w:t>0</w:t>
      </w:r>
      <w:r w:rsidRPr="00637051">
        <w:rPr>
          <w:sz w:val="24"/>
          <w:szCs w:val="24"/>
        </w:rPr>
        <w:t xml:space="preserve"> will get reject.</w:t>
      </w:r>
    </w:p>
    <w:p w14:paraId="0E1A03B5" w14:textId="1DB2602E" w:rsidR="008E3E31" w:rsidRPr="00637051" w:rsidRDefault="008E3E31" w:rsidP="008E3E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7051">
        <w:rPr>
          <w:sz w:val="24"/>
          <w:szCs w:val="24"/>
        </w:rPr>
        <w:t xml:space="preserve"> </w:t>
      </w:r>
      <w:r w:rsidRPr="00637051">
        <w:rPr>
          <w:b/>
          <w:bCs/>
          <w:sz w:val="24"/>
          <w:szCs w:val="24"/>
        </w:rPr>
        <w:t>H</w:t>
      </w:r>
      <w:r w:rsidRPr="00637051">
        <w:rPr>
          <w:b/>
          <w:bCs/>
          <w:sz w:val="24"/>
          <w:szCs w:val="24"/>
          <w:vertAlign w:val="subscript"/>
        </w:rPr>
        <w:t>0</w:t>
      </w:r>
      <w:r w:rsidRPr="00637051">
        <w:rPr>
          <w:b/>
          <w:bCs/>
          <w:sz w:val="24"/>
          <w:szCs w:val="24"/>
        </w:rPr>
        <w:t xml:space="preserve">: 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Δ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 0 vs. H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vertAlign w:val="subscript"/>
        </w:rPr>
        <w:t>a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Δ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&lt; 0</w:t>
      </w:r>
    </w:p>
    <w:p w14:paraId="5F207856" w14:textId="65B1B744" w:rsidR="008E3E31" w:rsidRPr="00637051" w:rsidRDefault="00637051" w:rsidP="008E3E3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 xml:space="preserve">Level of significance is 0.05, the reject region is: </w:t>
      </w:r>
    </w:p>
    <w:p w14:paraId="4168CEC7" w14:textId="5E042184" w:rsidR="00637051" w:rsidRPr="00637051" w:rsidRDefault="00637051" w:rsidP="008E3E3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>T &lt; 30</w:t>
      </w:r>
    </w:p>
    <w:p w14:paraId="5F86A4C9" w14:textId="29C0788E" w:rsidR="00637051" w:rsidRPr="00637051" w:rsidRDefault="00637051" w:rsidP="008E3E3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>Thus, if sum of the rank smaller than 30, H</w:t>
      </w:r>
      <w:r w:rsidRPr="00637051">
        <w:rPr>
          <w:sz w:val="24"/>
          <w:szCs w:val="24"/>
          <w:vertAlign w:val="subscript"/>
        </w:rPr>
        <w:t xml:space="preserve">0 </w:t>
      </w:r>
      <w:r w:rsidRPr="00637051">
        <w:rPr>
          <w:sz w:val="24"/>
          <w:szCs w:val="24"/>
        </w:rPr>
        <w:t>will get reject</w:t>
      </w:r>
    </w:p>
    <w:p w14:paraId="57DD95C2" w14:textId="32B63B69" w:rsidR="00637051" w:rsidRPr="00637051" w:rsidRDefault="00637051" w:rsidP="006370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7051">
        <w:rPr>
          <w:b/>
          <w:bCs/>
          <w:sz w:val="24"/>
          <w:szCs w:val="24"/>
        </w:rPr>
        <w:t>H</w:t>
      </w:r>
      <w:r w:rsidRPr="00637051">
        <w:rPr>
          <w:b/>
          <w:bCs/>
          <w:sz w:val="24"/>
          <w:szCs w:val="24"/>
          <w:vertAlign w:val="subscript"/>
        </w:rPr>
        <w:t>0</w:t>
      </w:r>
      <w:r w:rsidRPr="00637051">
        <w:rPr>
          <w:b/>
          <w:bCs/>
          <w:sz w:val="24"/>
          <w:szCs w:val="24"/>
        </w:rPr>
        <w:t xml:space="preserve">: 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Δ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 0 vs. H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vertAlign w:val="subscript"/>
        </w:rPr>
        <w:t>a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Δ</w:t>
      </w:r>
      <w:r w:rsidRPr="006370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&gt; 0 </w:t>
      </w:r>
    </w:p>
    <w:p w14:paraId="1411FCF8" w14:textId="62B971F0" w:rsidR="00637051" w:rsidRPr="00637051" w:rsidRDefault="00637051" w:rsidP="0063705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>Level of significance is 0.025, the reject region is:</w:t>
      </w:r>
    </w:p>
    <w:p w14:paraId="438A5E4D" w14:textId="7F54FDA5" w:rsidR="00637051" w:rsidRPr="00637051" w:rsidRDefault="00637051" w:rsidP="0063705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>T &gt; 53</w:t>
      </w:r>
    </w:p>
    <w:p w14:paraId="7A938DA3" w14:textId="6C179E4B" w:rsidR="00637051" w:rsidRPr="00637051" w:rsidRDefault="00637051" w:rsidP="00637051">
      <w:pPr>
        <w:pStyle w:val="ListParagraph"/>
        <w:rPr>
          <w:sz w:val="24"/>
          <w:szCs w:val="24"/>
        </w:rPr>
      </w:pPr>
      <w:r w:rsidRPr="00637051">
        <w:rPr>
          <w:sz w:val="24"/>
          <w:szCs w:val="24"/>
        </w:rPr>
        <w:t>Thus, if sum of the rank greater than 53, H</w:t>
      </w:r>
      <w:r w:rsidRPr="00637051">
        <w:rPr>
          <w:sz w:val="24"/>
          <w:szCs w:val="24"/>
          <w:vertAlign w:val="subscript"/>
        </w:rPr>
        <w:t xml:space="preserve">0 </w:t>
      </w:r>
      <w:r w:rsidRPr="00637051">
        <w:rPr>
          <w:sz w:val="24"/>
          <w:szCs w:val="24"/>
        </w:rPr>
        <w:t>will get reject</w:t>
      </w:r>
    </w:p>
    <w:p w14:paraId="612085ED" w14:textId="1EAFC4CF" w:rsidR="00637051" w:rsidRDefault="00637051" w:rsidP="00637051">
      <w:r>
        <w:rPr>
          <w:noProof/>
        </w:rPr>
        <w:drawing>
          <wp:inline distT="0" distB="0" distL="0" distR="0" wp14:anchorId="79D151C1" wp14:editId="009CE953">
            <wp:extent cx="5697855" cy="217593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562" cy="2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00C1" w14:textId="5E64FF3C" w:rsidR="00637051" w:rsidRPr="00637051" w:rsidRDefault="00637051" w:rsidP="00637051">
      <w:r>
        <w:t xml:space="preserve">This is median test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7F2F643" w14:textId="789D30DF" w:rsidR="00637051" w:rsidRPr="008E3E31" w:rsidRDefault="00637051" w:rsidP="008E3E31">
      <w:pPr>
        <w:pStyle w:val="ListParagraph"/>
      </w:pPr>
      <w:r>
        <w:t xml:space="preserve"> </w:t>
      </w:r>
    </w:p>
    <w:sectPr w:rsidR="00637051" w:rsidRPr="008E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E5BC3"/>
    <w:multiLevelType w:val="hybridMultilevel"/>
    <w:tmpl w:val="0CD46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9C"/>
    <w:rsid w:val="002C7FE6"/>
    <w:rsid w:val="00445A9C"/>
    <w:rsid w:val="00637051"/>
    <w:rsid w:val="008E3E31"/>
    <w:rsid w:val="00B2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EDD5"/>
  <w15:chartTrackingRefBased/>
  <w15:docId w15:val="{E6B3F668-2FCA-4BE6-9C99-588AB6F9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vo</dc:creator>
  <cp:keywords/>
  <dc:description/>
  <cp:lastModifiedBy>viet vo</cp:lastModifiedBy>
  <cp:revision>2</cp:revision>
  <dcterms:created xsi:type="dcterms:W3CDTF">2020-01-07T10:38:00Z</dcterms:created>
  <dcterms:modified xsi:type="dcterms:W3CDTF">2020-01-07T11:06:00Z</dcterms:modified>
</cp:coreProperties>
</file>