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5DF18" w14:textId="77777777" w:rsidR="00AE1092" w:rsidRDefault="00AE1092" w:rsidP="00AE1092">
      <w:r>
        <w:t xml:space="preserve">  </w:t>
      </w:r>
      <w:r>
        <w:rPr>
          <w:rFonts w:hint="eastAsia"/>
        </w:rPr>
        <w:t>临江地区的发展：</w:t>
      </w:r>
    </w:p>
    <w:p w14:paraId="5CAC53D7" w14:textId="13FC6DF1" w:rsidR="00AE1092" w:rsidRDefault="00AE1092" w:rsidP="00AE1092">
      <w:r>
        <w:t xml:space="preserve">  </w:t>
      </w:r>
      <w:r>
        <w:rPr>
          <w:rFonts w:hint="eastAsia"/>
        </w:rPr>
        <w:t>“一江一河”（黄浦江、苏州河）是上海的母亲河，见证着上海这座城市的发展历程，也代表着上海这座城市建设、管理、服务、治理的能力和水平。</w:t>
      </w:r>
      <w:r>
        <w:rPr>
          <w:rFonts w:hint="eastAsia"/>
        </w:rPr>
        <w:t>对</w:t>
      </w:r>
      <w:r>
        <w:rPr>
          <w:rFonts w:hint="eastAsia"/>
        </w:rPr>
        <w:t>标巴黎左岸、伦敦南岸等世界知名滨水区域，被誉为“上海西岸”的徐汇滨江正全力打造上海未来最具活力的“新外滩”。全球水岸对话暨徐汇滨江核心区规划设计研讨会在西岸艺术中心举行。会议聚集国内外城市建设领域专家、学者，聚焦岸线、产业、配套三项重点，研讨徐汇滨江核心区的未来发展战略。滨江地区的发展重点任务在于打造四大产业集聚新高地——人工智能、艺术传媒、科技金融和生命健康。在最终讨论后，我们小组决定围绕着上海滨江地区的艺术传媒发展展开实践，最终选定的地点便是西岸美术馆</w:t>
      </w:r>
      <w:r>
        <w:rPr>
          <w:rFonts w:hint="eastAsia"/>
        </w:rPr>
        <w:t>、油罐</w:t>
      </w:r>
      <w:r w:rsidR="00C72A72">
        <w:rPr>
          <w:rFonts w:hint="eastAsia"/>
        </w:rPr>
        <w:t>艺术中心</w:t>
      </w:r>
      <w:r>
        <w:rPr>
          <w:rFonts w:hint="eastAsia"/>
        </w:rPr>
        <w:t>和龙美术馆三个地方</w:t>
      </w:r>
      <w:r>
        <w:rPr>
          <w:rFonts w:hint="eastAsia"/>
        </w:rPr>
        <w:t>。</w:t>
      </w:r>
      <w:r>
        <w:rPr>
          <w:rFonts w:hint="eastAsia"/>
        </w:rPr>
        <w:t>并且通过随机问卷调查当地人们对于滨江地区发展的理解。</w:t>
      </w:r>
    </w:p>
    <w:p w14:paraId="5A193AD1" w14:textId="6B6EA792" w:rsidR="00AE1092" w:rsidRDefault="00AE1092" w:rsidP="00AE1092">
      <w:r>
        <w:t xml:space="preserve">  </w:t>
      </w:r>
      <w:r>
        <w:rPr>
          <w:rFonts w:hint="eastAsia"/>
        </w:rPr>
        <w:t>西岸美术馆是西岸总体规划的重要部分，旨在将占地超过</w:t>
      </w:r>
      <w:r>
        <w:t>9</w:t>
      </w:r>
      <w:r>
        <w:rPr>
          <w:rFonts w:hint="eastAsia"/>
        </w:rPr>
        <w:t>平方公里的原工业区建设成为一个新兴文化区。</w:t>
      </w:r>
      <w:r w:rsidRPr="00AE1092">
        <w:rPr>
          <w:rFonts w:hint="eastAsia"/>
        </w:rPr>
        <w:t>过去十年，上海西岸遵循“规划引领、文化先导、生态优先、科创主导”的发展理念启动城区更新，完成了从生产型岸线到生活型岸线的华丽转变</w:t>
      </w:r>
      <w:r>
        <w:rPr>
          <w:rFonts w:hint="eastAsia"/>
        </w:rPr>
        <w:t>。从西岸美术馆的发展、建设、布局就可以以小见大，观察到上海西岸，以及滨江地区的整个发展历程。</w:t>
      </w:r>
    </w:p>
    <w:p w14:paraId="14F24A5B" w14:textId="309BCABA" w:rsidR="00AE1092" w:rsidRDefault="00AE1092" w:rsidP="00AE1092">
      <w:r>
        <w:t xml:space="preserve">  </w:t>
      </w:r>
      <w:r>
        <w:rPr>
          <w:rFonts w:hint="eastAsia"/>
        </w:rPr>
        <w:t>西岸美术馆位于上海市徐汇区龙腾大道</w:t>
      </w:r>
      <w:r>
        <w:t>2600</w:t>
      </w:r>
      <w:r>
        <w:rPr>
          <w:rFonts w:hint="eastAsia"/>
        </w:rPr>
        <w:t>号，是上海的一个重要文化地标。这座美术馆总建筑面积达到</w:t>
      </w:r>
      <w:r>
        <w:t>2.5</w:t>
      </w:r>
      <w:r>
        <w:rPr>
          <w:rFonts w:hint="eastAsia"/>
        </w:rPr>
        <w:t>万平方米。美术馆的设计通过传统边界，以公共性和国际性为原点，旨在为多元人群提供当代艺术的文化体验。美术馆坐落于黄浦江西北岸，在龙耀路和黄浦江的交汇处。建筑本身不仅是独立的美术馆，还优化了基地与黄浦江、公园之间的联系，扮演着重要的公共角色。</w:t>
      </w:r>
    </w:p>
    <w:p w14:paraId="5E42BE9A" w14:textId="65E425FB" w:rsidR="004F2A6A" w:rsidRDefault="004F2A6A" w:rsidP="004F2A6A">
      <w:pPr>
        <w:ind w:firstLineChars="200" w:firstLine="420"/>
      </w:pPr>
      <w:r>
        <w:rPr>
          <w:rFonts w:hint="eastAsia"/>
        </w:rPr>
        <w:t>西岸</w:t>
      </w:r>
      <w:r>
        <w:rPr>
          <w:rFonts w:hint="eastAsia"/>
        </w:rPr>
        <w:t>美术馆的内部展示空间包括三个主要负责呈献常设展与特展作品的展厅，以及一个特别项目空间</w:t>
      </w:r>
      <w:r>
        <w:t>“</w:t>
      </w:r>
      <w:r>
        <w:rPr>
          <w:rFonts w:hint="eastAsia"/>
        </w:rPr>
        <w:t>展厅</w:t>
      </w:r>
      <w:r>
        <w:t>0”</w:t>
      </w:r>
      <w:r>
        <w:rPr>
          <w:rFonts w:hint="eastAsia"/>
        </w:rPr>
        <w:t>。此外，美术馆还设有多功能厅、盒子、智造展厅等地下一层空间，提供跨学科的体验和新空间的丰富组成。参观者除了可以观赏展览外，还可以在咖啡馆等地休闲。</w:t>
      </w:r>
    </w:p>
    <w:p w14:paraId="4562EFA5" w14:textId="1869DEF8" w:rsidR="00BB5F54" w:rsidRPr="004F2A6A" w:rsidRDefault="00BB5F54" w:rsidP="00BB5F54">
      <w:pPr>
        <w:ind w:firstLineChars="200" w:firstLine="420"/>
        <w:rPr>
          <w:rFonts w:hint="eastAsia"/>
        </w:rPr>
      </w:pPr>
      <w:r>
        <w:rPr>
          <w:rFonts w:hint="eastAsia"/>
        </w:rPr>
        <w:t>上海油罐艺术中心占地超过</w:t>
      </w:r>
      <w:r>
        <w:rPr>
          <w:rFonts w:hint="eastAsia"/>
        </w:rPr>
        <w:t>60000</w:t>
      </w:r>
      <w:r>
        <w:rPr>
          <w:rFonts w:hint="eastAsia"/>
        </w:rPr>
        <w:t>平方米，其旧址是拥有百年历史的上海龙华机场。该项目由建筑师李虎及其团队建筑事务所设计，将废弃的五个机场储油罐改造为美术馆及多功能的展览，并以一个“超级表面”，即覆土绿化的一个新地面，将五个独立的油罐“连接”起来。在“超级表面”之上是一个开阔的公共艺术公园，之下互相连通成为灵活开敞的室内展览及服务空间。</w:t>
      </w:r>
      <w:r>
        <w:rPr>
          <w:rFonts w:hint="eastAsia"/>
        </w:rPr>
        <w:t>总</w:t>
      </w:r>
      <w:r>
        <w:rPr>
          <w:rFonts w:hint="eastAsia"/>
        </w:rPr>
        <w:t>建筑设计师李虎表示，“我们设计的西岸油罐艺术中心，就是个公园，美术馆在公园里边，也是融在一起的。你可以一边跑步一边去逛美术馆。”</w:t>
      </w:r>
    </w:p>
    <w:p w14:paraId="2E1B4426" w14:textId="07957C4A" w:rsidR="00AE1092" w:rsidRDefault="004F2A6A" w:rsidP="00AE1092">
      <w:r>
        <w:rPr>
          <w:rFonts w:hint="eastAsia"/>
        </w:rPr>
        <w:t xml:space="preserve">  </w:t>
      </w:r>
      <w:r>
        <w:rPr>
          <w:rFonts w:hint="eastAsia"/>
        </w:rPr>
        <w:t>而龙</w:t>
      </w:r>
      <w:r w:rsidRPr="004F2A6A">
        <w:rPr>
          <w:rFonts w:hint="eastAsia"/>
        </w:rPr>
        <w:t>美术馆</w:t>
      </w:r>
      <w:r>
        <w:rPr>
          <w:rFonts w:hint="eastAsia"/>
        </w:rPr>
        <w:t>则</w:t>
      </w:r>
      <w:r w:rsidRPr="004F2A6A">
        <w:rPr>
          <w:rFonts w:hint="eastAsia"/>
        </w:rPr>
        <w:t>采用清水混凝土设计，以独特的“伞拱”结构为建构特征，与原北票码头构筑物“煤漏斗”改造而成的时尚空间“斗廊”形成视觉呼应，营造出理性冷静的工业感与原始感</w:t>
      </w:r>
      <w:r>
        <w:rPr>
          <w:rFonts w:hint="eastAsia"/>
        </w:rPr>
        <w:t>。龙美术馆的总设计师</w:t>
      </w:r>
      <w:r w:rsidRPr="004F2A6A">
        <w:rPr>
          <w:rFonts w:hint="eastAsia"/>
        </w:rPr>
        <w:t>柳亦春说：“工业建筑虽然不同于园林，但原来建筑与工业运输、与黄浦江之间构成的独特关系，都是一种既有的、可以被捕捉的场地的特征。园林有一个建造规则叫‘因借体宜’，就是说要能够发现并挖掘场地的潜力，充分利用好对建筑设计有利的部分，形成一个得体合宜的空间。这些特征如果能够在新建筑中得以延续，将会成为新建筑的历史的底蕴、文化的承托。”</w:t>
      </w:r>
    </w:p>
    <w:p w14:paraId="67123D65" w14:textId="03AA7B14" w:rsidR="00AE1092" w:rsidRDefault="00AE1092" w:rsidP="00AE1092">
      <w:r>
        <w:t xml:space="preserve">  </w:t>
      </w:r>
      <w:r>
        <w:rPr>
          <w:rFonts w:hint="eastAsia"/>
        </w:rPr>
        <w:t>参观</w:t>
      </w:r>
      <w:r w:rsidR="004F2A6A">
        <w:rPr>
          <w:rFonts w:hint="eastAsia"/>
        </w:rPr>
        <w:t>这些场馆之后</w:t>
      </w:r>
      <w:r>
        <w:rPr>
          <w:rFonts w:hint="eastAsia"/>
        </w:rPr>
        <w:t>，给我留下了深刻的印象和丰富的心得。西岸美术馆的外围是一圈绿化，种植着一些紫丁香和油菜花，平常有许多人来这里散步或者坐在旁边的草坪野餐看书，环境非常好，这也无一不体现了上海对于苏州河地区发展的重视。美术馆对面就是滨江，人们可以在人行道享受微凉的海风。除了西岸美术馆的外围设计，西岸美术馆的内部建筑设计非常独特，走进场馆引入眼帘的就是一块巨大的银色的锡纸装置，建筑风格更偏向于现代简洁，与周围的环境和谐相融。宽敞的展览空间和自然光线的运用，为艺术品的展示提供了良好的条件。</w:t>
      </w:r>
      <w:r w:rsidR="004F2A6A">
        <w:rPr>
          <w:rFonts w:hint="eastAsia"/>
        </w:rPr>
        <w:t>我印象比较深刻的就是其中法国画家莱热的作品。那副画中描绘了工业化和现代化的城市场景。细长的人物形象和</w:t>
      </w:r>
      <w:r w:rsidR="00C72A72">
        <w:rPr>
          <w:rFonts w:hint="eastAsia"/>
        </w:rPr>
        <w:t>工业元素使得他的画作别具一格。</w:t>
      </w:r>
    </w:p>
    <w:p w14:paraId="41CA327E" w14:textId="4C0D3380" w:rsidR="00AE1092" w:rsidRDefault="00C72A72" w:rsidP="00AE1092">
      <w:r>
        <w:rPr>
          <w:rFonts w:hint="eastAsia"/>
        </w:rPr>
        <w:lastRenderedPageBreak/>
        <w:t xml:space="preserve">  </w:t>
      </w:r>
      <w:r>
        <w:rPr>
          <w:rFonts w:hint="eastAsia"/>
        </w:rPr>
        <w:t>而后我们小组来到了油罐艺术中心。油罐艺术中心的设计主要就是强调了艺术空间与自然景观的融合，油罐被绿色植物包围</w:t>
      </w:r>
      <w:r w:rsidR="00BB5F54">
        <w:rPr>
          <w:rFonts w:hint="eastAsia"/>
        </w:rPr>
        <w:t>，提供了一个很和谐的艺术观赏环境。由于我们参观时，油罐艺术中心并未对外开放，所以我们主要了解了其外部以及相关的一些历史发展资料。</w:t>
      </w:r>
    </w:p>
    <w:p w14:paraId="3B2434EE" w14:textId="7BD6CDA5" w:rsidR="00BB5F54" w:rsidRDefault="00BB5F54" w:rsidP="00AE1092">
      <w:r>
        <w:rPr>
          <w:rFonts w:hint="eastAsia"/>
        </w:rPr>
        <w:t xml:space="preserve">  </w:t>
      </w:r>
      <w:r>
        <w:rPr>
          <w:rFonts w:hint="eastAsia"/>
        </w:rPr>
        <w:t>在参观完油罐艺术中心后，我们随机找了一些路人进行了一些简单的访谈。</w:t>
      </w:r>
    </w:p>
    <w:p w14:paraId="5606BCBE" w14:textId="1FE467AB" w:rsidR="00BB5F54" w:rsidRDefault="00BB5F54" w:rsidP="00AE1092">
      <w:pPr>
        <w:rPr>
          <w:rFonts w:hint="eastAsia"/>
        </w:rPr>
      </w:pPr>
      <w:r>
        <w:rPr>
          <w:rFonts w:hint="eastAsia"/>
        </w:rPr>
        <w:t xml:space="preserve">  </w:t>
      </w:r>
      <w:r>
        <w:rPr>
          <w:rFonts w:hint="eastAsia"/>
        </w:rPr>
        <w:t>随后我去了龙美术馆。龙美术馆设计开始时</w:t>
      </w:r>
      <w:r w:rsidR="00594ED7">
        <w:rPr>
          <w:rFonts w:hint="eastAsia"/>
        </w:rPr>
        <w:t>，现场就保留了上世纪五十年代所建的长一百一十米长的煤料斗卸载桥。而它也是完美的将现代技术与这个古老的建筑融合在了一起。原址对于工业遗址的再利用，让我感受到上海滨江区发展中对历史的尊重和创新精神。煤料斗的保留与再设计，成为了连接过去与现在的桥梁。</w:t>
      </w:r>
    </w:p>
    <w:p w14:paraId="04FFEDB5" w14:textId="374BD461" w:rsidR="00AE1092" w:rsidRDefault="00AE1092" w:rsidP="00594ED7">
      <w:pPr>
        <w:ind w:firstLineChars="200" w:firstLine="420"/>
      </w:pPr>
      <w:r>
        <w:rPr>
          <w:rFonts w:hint="eastAsia"/>
        </w:rPr>
        <w:t>总的来说，</w:t>
      </w:r>
      <w:r w:rsidR="00C72A72">
        <w:rPr>
          <w:rFonts w:hint="eastAsia"/>
        </w:rPr>
        <w:t>这一次的实地调研</w:t>
      </w:r>
      <w:r>
        <w:rPr>
          <w:rFonts w:hint="eastAsia"/>
        </w:rPr>
        <w:t>是一次难忘的艺术之旅。它不仅让我欣赏到了优秀的艺术作品，也让我对</w:t>
      </w:r>
      <w:r w:rsidR="00C72A72">
        <w:rPr>
          <w:rFonts w:hint="eastAsia"/>
        </w:rPr>
        <w:t>上海滨江地区</w:t>
      </w:r>
      <w:r>
        <w:rPr>
          <w:rFonts w:hint="eastAsia"/>
        </w:rPr>
        <w:t>的发展和多样性有了更深入的认识。我相信，</w:t>
      </w:r>
      <w:r w:rsidR="00C72A72">
        <w:rPr>
          <w:rFonts w:hint="eastAsia"/>
        </w:rPr>
        <w:t>上海滨江新区</w:t>
      </w:r>
      <w:r>
        <w:rPr>
          <w:rFonts w:hint="eastAsia"/>
        </w:rPr>
        <w:t>将成为上海文化发展的重要推动力量，为公众带来更多的艺术享受和文化体验。</w:t>
      </w:r>
    </w:p>
    <w:p w14:paraId="4C20EB87" w14:textId="77777777" w:rsidR="00A272B0" w:rsidRDefault="00A272B0"/>
    <w:sectPr w:rsidR="00A27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08"/>
    <w:rsid w:val="000E21E1"/>
    <w:rsid w:val="002B1D17"/>
    <w:rsid w:val="004F2A6A"/>
    <w:rsid w:val="00594ED7"/>
    <w:rsid w:val="005E7FB9"/>
    <w:rsid w:val="007B0A60"/>
    <w:rsid w:val="008251B9"/>
    <w:rsid w:val="009A3B3A"/>
    <w:rsid w:val="00A272B0"/>
    <w:rsid w:val="00A4214E"/>
    <w:rsid w:val="00AC5935"/>
    <w:rsid w:val="00AE1092"/>
    <w:rsid w:val="00BB5F54"/>
    <w:rsid w:val="00C72A72"/>
    <w:rsid w:val="00E33811"/>
    <w:rsid w:val="00F83319"/>
    <w:rsid w:val="00F84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0203"/>
  <w15:chartTrackingRefBased/>
  <w15:docId w15:val="{0062EB47-BFA8-4ED9-A1AE-912CBCD3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0A60"/>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F84908"/>
    <w:pPr>
      <w:keepNext/>
      <w:keepLines/>
      <w:spacing w:before="480" w:after="80"/>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F84908"/>
    <w:pPr>
      <w:keepNext/>
      <w:keepLines/>
      <w:spacing w:before="160" w:after="80"/>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F84908"/>
    <w:pPr>
      <w:keepNext/>
      <w:keepLines/>
      <w:spacing w:before="160" w:after="80"/>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F84908"/>
    <w:pPr>
      <w:keepNext/>
      <w:keepLines/>
      <w:spacing w:before="80" w:after="40"/>
      <w:outlineLvl w:val="3"/>
    </w:pPr>
    <w:rPr>
      <w:rFonts w:asciiTheme="minorHAnsi" w:eastAsiaTheme="min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F84908"/>
    <w:pPr>
      <w:keepNext/>
      <w:keepLines/>
      <w:spacing w:before="80" w:after="40"/>
      <w:outlineLvl w:val="4"/>
    </w:pPr>
    <w:rPr>
      <w:rFonts w:asciiTheme="minorHAnsi" w:eastAsiaTheme="minorEastAsia" w:hAnsiTheme="minorHAnsi"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F84908"/>
    <w:pPr>
      <w:keepNext/>
      <w:keepLines/>
      <w:spacing w:before="40"/>
      <w:outlineLvl w:val="5"/>
    </w:pPr>
    <w:rPr>
      <w:rFonts w:asciiTheme="minorHAnsi" w:eastAsiaTheme="minorEastAsia" w:hAnsiTheme="minorHAnsi" w:cstheme="majorBidi"/>
      <w:b/>
      <w:bCs/>
      <w:color w:val="0F4761" w:themeColor="accent1" w:themeShade="BF"/>
      <w:szCs w:val="22"/>
      <w14:ligatures w14:val="standardContextual"/>
    </w:rPr>
  </w:style>
  <w:style w:type="paragraph" w:styleId="7">
    <w:name w:val="heading 7"/>
    <w:basedOn w:val="a"/>
    <w:next w:val="a"/>
    <w:link w:val="70"/>
    <w:uiPriority w:val="9"/>
    <w:semiHidden/>
    <w:unhideWhenUsed/>
    <w:qFormat/>
    <w:rsid w:val="00F84908"/>
    <w:pPr>
      <w:keepNext/>
      <w:keepLines/>
      <w:spacing w:before="40"/>
      <w:outlineLvl w:val="6"/>
    </w:pPr>
    <w:rPr>
      <w:rFonts w:asciiTheme="minorHAnsi" w:eastAsiaTheme="minorEastAsia" w:hAnsiTheme="minorHAnsi" w:cstheme="majorBidi"/>
      <w:b/>
      <w:bCs/>
      <w:color w:val="595959" w:themeColor="text1" w:themeTint="A6"/>
      <w:szCs w:val="22"/>
      <w14:ligatures w14:val="standardContextual"/>
    </w:rPr>
  </w:style>
  <w:style w:type="paragraph" w:styleId="8">
    <w:name w:val="heading 8"/>
    <w:basedOn w:val="a"/>
    <w:next w:val="a"/>
    <w:link w:val="80"/>
    <w:uiPriority w:val="9"/>
    <w:semiHidden/>
    <w:unhideWhenUsed/>
    <w:qFormat/>
    <w:rsid w:val="00F84908"/>
    <w:pPr>
      <w:keepNext/>
      <w:keepLines/>
      <w:outlineLvl w:val="7"/>
    </w:pPr>
    <w:rPr>
      <w:rFonts w:asciiTheme="minorHAnsi" w:eastAsiaTheme="minorEastAsia" w:hAnsiTheme="minorHAnsi" w:cstheme="majorBidi"/>
      <w:color w:val="595959" w:themeColor="text1" w:themeTint="A6"/>
      <w:szCs w:val="22"/>
      <w14:ligatures w14:val="standardContextual"/>
    </w:rPr>
  </w:style>
  <w:style w:type="paragraph" w:styleId="9">
    <w:name w:val="heading 9"/>
    <w:basedOn w:val="a"/>
    <w:next w:val="a"/>
    <w:link w:val="90"/>
    <w:uiPriority w:val="9"/>
    <w:semiHidden/>
    <w:unhideWhenUsed/>
    <w:qFormat/>
    <w:rsid w:val="00F84908"/>
    <w:pPr>
      <w:keepNext/>
      <w:keepLines/>
      <w:outlineLvl w:val="8"/>
    </w:pPr>
    <w:rPr>
      <w:rFonts w:asciiTheme="minorHAnsi" w:eastAsiaTheme="majorEastAsia" w:hAnsiTheme="minorHAnsi" w:cstheme="majorBidi"/>
      <w:color w:val="595959" w:themeColor="text1" w:themeTint="A6"/>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490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8490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8490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4908"/>
    <w:rPr>
      <w:rFonts w:cstheme="majorBidi"/>
      <w:color w:val="0F4761" w:themeColor="accent1" w:themeShade="BF"/>
      <w:sz w:val="28"/>
      <w:szCs w:val="28"/>
    </w:rPr>
  </w:style>
  <w:style w:type="character" w:customStyle="1" w:styleId="50">
    <w:name w:val="标题 5 字符"/>
    <w:basedOn w:val="a0"/>
    <w:link w:val="5"/>
    <w:uiPriority w:val="9"/>
    <w:semiHidden/>
    <w:rsid w:val="00F84908"/>
    <w:rPr>
      <w:rFonts w:cstheme="majorBidi"/>
      <w:color w:val="0F4761" w:themeColor="accent1" w:themeShade="BF"/>
      <w:sz w:val="24"/>
      <w:szCs w:val="24"/>
    </w:rPr>
  </w:style>
  <w:style w:type="character" w:customStyle="1" w:styleId="60">
    <w:name w:val="标题 6 字符"/>
    <w:basedOn w:val="a0"/>
    <w:link w:val="6"/>
    <w:uiPriority w:val="9"/>
    <w:semiHidden/>
    <w:rsid w:val="00F84908"/>
    <w:rPr>
      <w:rFonts w:cstheme="majorBidi"/>
      <w:b/>
      <w:bCs/>
      <w:color w:val="0F4761" w:themeColor="accent1" w:themeShade="BF"/>
    </w:rPr>
  </w:style>
  <w:style w:type="character" w:customStyle="1" w:styleId="70">
    <w:name w:val="标题 7 字符"/>
    <w:basedOn w:val="a0"/>
    <w:link w:val="7"/>
    <w:uiPriority w:val="9"/>
    <w:semiHidden/>
    <w:rsid w:val="00F84908"/>
    <w:rPr>
      <w:rFonts w:cstheme="majorBidi"/>
      <w:b/>
      <w:bCs/>
      <w:color w:val="595959" w:themeColor="text1" w:themeTint="A6"/>
    </w:rPr>
  </w:style>
  <w:style w:type="character" w:customStyle="1" w:styleId="80">
    <w:name w:val="标题 8 字符"/>
    <w:basedOn w:val="a0"/>
    <w:link w:val="8"/>
    <w:uiPriority w:val="9"/>
    <w:semiHidden/>
    <w:rsid w:val="00F84908"/>
    <w:rPr>
      <w:rFonts w:cstheme="majorBidi"/>
      <w:color w:val="595959" w:themeColor="text1" w:themeTint="A6"/>
    </w:rPr>
  </w:style>
  <w:style w:type="character" w:customStyle="1" w:styleId="90">
    <w:name w:val="标题 9 字符"/>
    <w:basedOn w:val="a0"/>
    <w:link w:val="9"/>
    <w:uiPriority w:val="9"/>
    <w:semiHidden/>
    <w:rsid w:val="00F84908"/>
    <w:rPr>
      <w:rFonts w:eastAsiaTheme="majorEastAsia" w:cstheme="majorBidi"/>
      <w:color w:val="595959" w:themeColor="text1" w:themeTint="A6"/>
    </w:rPr>
  </w:style>
  <w:style w:type="paragraph" w:styleId="a3">
    <w:name w:val="Title"/>
    <w:basedOn w:val="a"/>
    <w:next w:val="a"/>
    <w:link w:val="a4"/>
    <w:uiPriority w:val="10"/>
    <w:qFormat/>
    <w:rsid w:val="00F84908"/>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F849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4908"/>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F849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4908"/>
    <w:pPr>
      <w:spacing w:before="160" w:after="160"/>
      <w:jc w:val="center"/>
    </w:pPr>
    <w:rPr>
      <w:rFonts w:asciiTheme="minorHAnsi" w:eastAsiaTheme="minorEastAsia" w:hAnsiTheme="minorHAnsi" w:cstheme="minorBidi"/>
      <w:i/>
      <w:iCs/>
      <w:color w:val="404040" w:themeColor="text1" w:themeTint="BF"/>
      <w:szCs w:val="22"/>
      <w14:ligatures w14:val="standardContextual"/>
    </w:rPr>
  </w:style>
  <w:style w:type="character" w:customStyle="1" w:styleId="a8">
    <w:name w:val="引用 字符"/>
    <w:basedOn w:val="a0"/>
    <w:link w:val="a7"/>
    <w:uiPriority w:val="29"/>
    <w:rsid w:val="00F84908"/>
    <w:rPr>
      <w:i/>
      <w:iCs/>
      <w:color w:val="404040" w:themeColor="text1" w:themeTint="BF"/>
    </w:rPr>
  </w:style>
  <w:style w:type="paragraph" w:styleId="a9">
    <w:name w:val="List Paragraph"/>
    <w:basedOn w:val="a"/>
    <w:uiPriority w:val="34"/>
    <w:qFormat/>
    <w:rsid w:val="00F84908"/>
    <w:pPr>
      <w:ind w:left="720"/>
      <w:contextualSpacing/>
    </w:pPr>
    <w:rPr>
      <w:rFonts w:asciiTheme="minorHAnsi" w:eastAsiaTheme="minorEastAsia" w:hAnsiTheme="minorHAnsi" w:cstheme="minorBidi"/>
      <w:szCs w:val="22"/>
      <w14:ligatures w14:val="standardContextual"/>
    </w:rPr>
  </w:style>
  <w:style w:type="character" w:styleId="aa">
    <w:name w:val="Intense Emphasis"/>
    <w:basedOn w:val="a0"/>
    <w:uiPriority w:val="21"/>
    <w:qFormat/>
    <w:rsid w:val="00F84908"/>
    <w:rPr>
      <w:i/>
      <w:iCs/>
      <w:color w:val="0F4761" w:themeColor="accent1" w:themeShade="BF"/>
    </w:rPr>
  </w:style>
  <w:style w:type="paragraph" w:styleId="ab">
    <w:name w:val="Intense Quote"/>
    <w:basedOn w:val="a"/>
    <w:next w:val="a"/>
    <w:link w:val="ac"/>
    <w:uiPriority w:val="30"/>
    <w:qFormat/>
    <w:rsid w:val="00F8490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14:ligatures w14:val="standardContextual"/>
    </w:rPr>
  </w:style>
  <w:style w:type="character" w:customStyle="1" w:styleId="ac">
    <w:name w:val="明显引用 字符"/>
    <w:basedOn w:val="a0"/>
    <w:link w:val="ab"/>
    <w:uiPriority w:val="30"/>
    <w:rsid w:val="00F84908"/>
    <w:rPr>
      <w:i/>
      <w:iCs/>
      <w:color w:val="0F4761" w:themeColor="accent1" w:themeShade="BF"/>
    </w:rPr>
  </w:style>
  <w:style w:type="character" w:styleId="ad">
    <w:name w:val="Intense Reference"/>
    <w:basedOn w:val="a0"/>
    <w:uiPriority w:val="32"/>
    <w:qFormat/>
    <w:rsid w:val="00F84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040988">
      <w:bodyDiv w:val="1"/>
      <w:marLeft w:val="0"/>
      <w:marRight w:val="0"/>
      <w:marTop w:val="0"/>
      <w:marBottom w:val="0"/>
      <w:divBdr>
        <w:top w:val="none" w:sz="0" w:space="0" w:color="auto"/>
        <w:left w:val="none" w:sz="0" w:space="0" w:color="auto"/>
        <w:bottom w:val="none" w:sz="0" w:space="0" w:color="auto"/>
        <w:right w:val="none" w:sz="0" w:space="0" w:color="auto"/>
      </w:divBdr>
    </w:div>
    <w:div w:id="191597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思莹 饶</dc:creator>
  <cp:keywords/>
  <dc:description/>
  <cp:lastModifiedBy>思莹 饶</cp:lastModifiedBy>
  <cp:revision>5</cp:revision>
  <dcterms:created xsi:type="dcterms:W3CDTF">2024-06-06T12:48:00Z</dcterms:created>
  <dcterms:modified xsi:type="dcterms:W3CDTF">2024-06-10T13:38:00Z</dcterms:modified>
</cp:coreProperties>
</file>