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EC39F" w14:textId="4BC766D5" w:rsidR="006678DF" w:rsidRDefault="006678DF" w:rsidP="006678DF">
      <w:pPr>
        <w:pStyle w:val="1"/>
        <w:jc w:val="center"/>
        <w:rPr>
          <w:rFonts w:hint="default"/>
        </w:rPr>
      </w:pPr>
      <w:r>
        <w:t>第一组文字报告</w:t>
      </w:r>
    </w:p>
    <w:p w14:paraId="65EAC0DC" w14:textId="764E4C75" w:rsidR="006678DF" w:rsidRDefault="006678DF" w:rsidP="006678DF">
      <w:pPr>
        <w:pStyle w:val="aa"/>
        <w:jc w:val="left"/>
      </w:pPr>
      <w:r>
        <w:rPr>
          <w:rFonts w:hint="eastAsia"/>
        </w:rPr>
        <w:t>一 小组分工</w:t>
      </w:r>
    </w:p>
    <w:p w14:paraId="7040856C" w14:textId="108C4AEE" w:rsidR="006678DF" w:rsidRPr="006678DF" w:rsidRDefault="006678DF" w:rsidP="006678DF">
      <w:pPr>
        <w:rPr>
          <w:rFonts w:ascii="微软雅黑" w:eastAsia="微软雅黑" w:hAnsi="微软雅黑"/>
          <w:sz w:val="22"/>
          <w:szCs w:val="22"/>
        </w:rPr>
      </w:pPr>
      <w:r w:rsidRPr="006678DF">
        <w:rPr>
          <w:rFonts w:ascii="微软雅黑" w:eastAsia="微软雅黑" w:hAnsi="微软雅黑" w:hint="eastAsia"/>
          <w:sz w:val="22"/>
          <w:szCs w:val="22"/>
        </w:rPr>
        <w:t>饶思莹   主题确定</w:t>
      </w:r>
      <w:r>
        <w:rPr>
          <w:rFonts w:ascii="微软雅黑" w:eastAsia="微软雅黑" w:hAnsi="微软雅黑" w:hint="eastAsia"/>
          <w:sz w:val="22"/>
          <w:szCs w:val="22"/>
        </w:rPr>
        <w:t xml:space="preserve">  </w:t>
      </w:r>
      <w:r w:rsidR="006F67D3">
        <w:rPr>
          <w:rFonts w:ascii="微软雅黑" w:eastAsia="微软雅黑" w:hAnsi="微软雅黑" w:hint="eastAsia"/>
          <w:sz w:val="22"/>
          <w:szCs w:val="22"/>
        </w:rPr>
        <w:t>任务分配·</w:t>
      </w:r>
      <w:r w:rsidRPr="006678DF">
        <w:rPr>
          <w:rFonts w:ascii="微软雅黑" w:eastAsia="微软雅黑" w:hAnsi="微软雅黑" w:hint="eastAsia"/>
          <w:sz w:val="22"/>
          <w:szCs w:val="22"/>
        </w:rPr>
        <w:t xml:space="preserve">  演讲稿  演讲稿撰写  PPT制作</w:t>
      </w:r>
    </w:p>
    <w:p w14:paraId="764B6EC0" w14:textId="77777777" w:rsidR="006678DF" w:rsidRPr="006678DF" w:rsidRDefault="006678DF" w:rsidP="006678DF">
      <w:pPr>
        <w:rPr>
          <w:rFonts w:ascii="微软雅黑" w:eastAsia="微软雅黑" w:hAnsi="微软雅黑"/>
          <w:sz w:val="22"/>
          <w:szCs w:val="22"/>
        </w:rPr>
      </w:pPr>
      <w:r w:rsidRPr="006678DF">
        <w:rPr>
          <w:rFonts w:ascii="微软雅黑" w:eastAsia="微软雅黑" w:hAnsi="微软雅黑" w:hint="eastAsia"/>
          <w:sz w:val="22"/>
          <w:szCs w:val="22"/>
        </w:rPr>
        <w:t>范舒舰   演讲稿  演讲稿撰写  PPT制作</w:t>
      </w:r>
    </w:p>
    <w:p w14:paraId="46E4B8F5" w14:textId="77777777" w:rsidR="006678DF" w:rsidRPr="006678DF" w:rsidRDefault="006678DF" w:rsidP="006678DF">
      <w:pPr>
        <w:rPr>
          <w:rFonts w:ascii="微软雅黑" w:eastAsia="微软雅黑" w:hAnsi="微软雅黑"/>
          <w:sz w:val="22"/>
          <w:szCs w:val="22"/>
        </w:rPr>
      </w:pPr>
      <w:r w:rsidRPr="006678DF">
        <w:rPr>
          <w:rFonts w:ascii="微软雅黑" w:eastAsia="微软雅黑" w:hAnsi="微软雅黑" w:hint="eastAsia"/>
          <w:sz w:val="22"/>
          <w:szCs w:val="22"/>
        </w:rPr>
        <w:t xml:space="preserve">夏国清   演讲稿  演讲稿撰写  </w:t>
      </w:r>
    </w:p>
    <w:p w14:paraId="4F98568F" w14:textId="77777777" w:rsidR="006678DF" w:rsidRPr="006678DF" w:rsidRDefault="006678DF" w:rsidP="006678DF">
      <w:pPr>
        <w:rPr>
          <w:rFonts w:ascii="微软雅黑" w:eastAsia="微软雅黑" w:hAnsi="微软雅黑"/>
          <w:sz w:val="22"/>
          <w:szCs w:val="22"/>
        </w:rPr>
      </w:pPr>
      <w:r w:rsidRPr="006678DF">
        <w:rPr>
          <w:rFonts w:ascii="微软雅黑" w:eastAsia="微软雅黑" w:hAnsi="微软雅黑" w:hint="eastAsia"/>
          <w:sz w:val="22"/>
          <w:szCs w:val="22"/>
        </w:rPr>
        <w:t>丁婷       素材查找</w:t>
      </w:r>
    </w:p>
    <w:p w14:paraId="223D97B3" w14:textId="77777777" w:rsidR="006678DF" w:rsidRPr="006678DF" w:rsidRDefault="006678DF" w:rsidP="006678DF">
      <w:pPr>
        <w:rPr>
          <w:rFonts w:ascii="微软雅黑" w:eastAsia="微软雅黑" w:hAnsi="微软雅黑"/>
          <w:sz w:val="22"/>
          <w:szCs w:val="22"/>
        </w:rPr>
      </w:pPr>
      <w:r w:rsidRPr="006678DF">
        <w:rPr>
          <w:rFonts w:ascii="微软雅黑" w:eastAsia="微软雅黑" w:hAnsi="微软雅黑" w:hint="eastAsia"/>
          <w:sz w:val="22"/>
          <w:szCs w:val="22"/>
        </w:rPr>
        <w:t>王嘉懿   素材查找</w:t>
      </w:r>
    </w:p>
    <w:p w14:paraId="2FF16926" w14:textId="77777777" w:rsidR="006678DF" w:rsidRPr="006678DF" w:rsidRDefault="006678DF" w:rsidP="006678DF">
      <w:pPr>
        <w:rPr>
          <w:rFonts w:ascii="微软雅黑" w:eastAsia="微软雅黑" w:hAnsi="微软雅黑"/>
          <w:sz w:val="22"/>
          <w:szCs w:val="22"/>
        </w:rPr>
      </w:pPr>
      <w:r w:rsidRPr="006678DF">
        <w:rPr>
          <w:rFonts w:ascii="微软雅黑" w:eastAsia="微软雅黑" w:hAnsi="微软雅黑" w:hint="eastAsia"/>
          <w:sz w:val="22"/>
          <w:szCs w:val="22"/>
        </w:rPr>
        <w:t>邵景行   PPT制作</w:t>
      </w:r>
    </w:p>
    <w:p w14:paraId="5B5B9658" w14:textId="77777777" w:rsidR="006678DF" w:rsidRPr="006678DF" w:rsidRDefault="006678DF" w:rsidP="006678DF">
      <w:pPr>
        <w:rPr>
          <w:rFonts w:ascii="微软雅黑" w:eastAsia="微软雅黑" w:hAnsi="微软雅黑"/>
          <w:sz w:val="22"/>
          <w:szCs w:val="22"/>
        </w:rPr>
      </w:pPr>
      <w:r w:rsidRPr="006678DF">
        <w:rPr>
          <w:rFonts w:ascii="微软雅黑" w:eastAsia="微软雅黑" w:hAnsi="微软雅黑" w:hint="eastAsia"/>
          <w:sz w:val="22"/>
          <w:szCs w:val="22"/>
        </w:rPr>
        <w:t>郭天赐   PPT制作</w:t>
      </w:r>
    </w:p>
    <w:p w14:paraId="63A38901" w14:textId="77777777" w:rsidR="006678DF" w:rsidRPr="006678DF" w:rsidRDefault="006678DF" w:rsidP="006678DF">
      <w:pPr>
        <w:rPr>
          <w:rFonts w:ascii="微软雅黑" w:eastAsia="微软雅黑" w:hAnsi="微软雅黑"/>
          <w:sz w:val="22"/>
          <w:szCs w:val="22"/>
        </w:rPr>
      </w:pPr>
      <w:r w:rsidRPr="006678DF">
        <w:rPr>
          <w:rFonts w:ascii="微软雅黑" w:eastAsia="微软雅黑" w:hAnsi="微软雅黑" w:hint="eastAsia"/>
          <w:sz w:val="22"/>
          <w:szCs w:val="22"/>
        </w:rPr>
        <w:t>江林洁   素材查找</w:t>
      </w:r>
    </w:p>
    <w:p w14:paraId="13CBDFCE" w14:textId="77777777" w:rsidR="006678DF" w:rsidRPr="006678DF" w:rsidRDefault="006678DF" w:rsidP="006678DF">
      <w:pPr>
        <w:rPr>
          <w:rFonts w:ascii="微软雅黑" w:eastAsia="微软雅黑" w:hAnsi="微软雅黑"/>
          <w:sz w:val="22"/>
          <w:szCs w:val="22"/>
        </w:rPr>
      </w:pPr>
      <w:r w:rsidRPr="006678DF">
        <w:rPr>
          <w:rFonts w:ascii="微软雅黑" w:eastAsia="微软雅黑" w:hAnsi="微软雅黑" w:hint="eastAsia"/>
          <w:sz w:val="22"/>
          <w:szCs w:val="22"/>
        </w:rPr>
        <w:t>曾佑岩   素材查找</w:t>
      </w:r>
    </w:p>
    <w:p w14:paraId="62868B30" w14:textId="0F559FA8" w:rsidR="006678DF" w:rsidRDefault="006678DF" w:rsidP="006678DF">
      <w:pPr>
        <w:rPr>
          <w:rFonts w:ascii="微软雅黑" w:eastAsia="微软雅黑" w:hAnsi="微软雅黑"/>
          <w:sz w:val="22"/>
          <w:szCs w:val="22"/>
        </w:rPr>
      </w:pPr>
      <w:r w:rsidRPr="006678DF">
        <w:rPr>
          <w:rFonts w:ascii="微软雅黑" w:eastAsia="微软雅黑" w:hAnsi="微软雅黑" w:hint="eastAsia"/>
          <w:sz w:val="22"/>
          <w:szCs w:val="22"/>
        </w:rPr>
        <w:t>聂墨涵   PPT制作</w:t>
      </w:r>
    </w:p>
    <w:p w14:paraId="3DAD86A5" w14:textId="5371C955" w:rsidR="006678DF" w:rsidRDefault="006678DF" w:rsidP="006678DF">
      <w:pPr>
        <w:rPr>
          <w:rFonts w:ascii="微软雅黑" w:eastAsia="微软雅黑" w:hAnsi="微软雅黑"/>
          <w:sz w:val="22"/>
          <w:szCs w:val="22"/>
        </w:rPr>
      </w:pPr>
      <w:r>
        <w:rPr>
          <w:rFonts w:ascii="微软雅黑" w:eastAsia="微软雅黑" w:hAnsi="微软雅黑" w:hint="eastAsia"/>
          <w:sz w:val="22"/>
          <w:szCs w:val="22"/>
        </w:rPr>
        <w:t>贡献度由高到低排序</w:t>
      </w:r>
    </w:p>
    <w:p w14:paraId="3B8DBDDD" w14:textId="77777777" w:rsidR="006678DF" w:rsidRDefault="006678DF" w:rsidP="006678DF">
      <w:pPr>
        <w:rPr>
          <w:rFonts w:ascii="微软雅黑" w:eastAsia="微软雅黑" w:hAnsi="微软雅黑"/>
          <w:sz w:val="22"/>
          <w:szCs w:val="22"/>
        </w:rPr>
      </w:pPr>
    </w:p>
    <w:p w14:paraId="34FFF5F9" w14:textId="08B2BB08" w:rsidR="006678DF" w:rsidRPr="006678DF" w:rsidRDefault="006678DF" w:rsidP="006678DF">
      <w:pPr>
        <w:pStyle w:val="aa"/>
        <w:jc w:val="left"/>
      </w:pPr>
      <w:r>
        <w:rPr>
          <w:rFonts w:hint="eastAsia"/>
        </w:rPr>
        <w:t>二 文字稿部分</w:t>
      </w:r>
    </w:p>
    <w:p w14:paraId="4FD1C396" w14:textId="2CC392FD" w:rsidR="00F31666" w:rsidRDefault="00F31666" w:rsidP="00F31666">
      <w:pPr>
        <w:rPr>
          <w:rFonts w:ascii="微软雅黑" w:eastAsia="微软雅黑" w:hAnsi="微软雅黑"/>
          <w:sz w:val="22"/>
          <w:szCs w:val="22"/>
        </w:rPr>
      </w:pPr>
      <w:r>
        <w:rPr>
          <w:rFonts w:ascii="微软雅黑" w:eastAsia="微软雅黑" w:hAnsi="微软雅黑" w:hint="eastAsia"/>
          <w:sz w:val="22"/>
          <w:szCs w:val="22"/>
        </w:rPr>
        <w:t>A:</w:t>
      </w:r>
    </w:p>
    <w:p w14:paraId="3D492CAE" w14:textId="77777777" w:rsidR="00F31666" w:rsidRDefault="00F31666" w:rsidP="00F31666">
      <w:pPr>
        <w:ind w:firstLine="420"/>
        <w:rPr>
          <w:rFonts w:ascii="微软雅黑" w:eastAsia="微软雅黑" w:hAnsi="微软雅黑"/>
          <w:sz w:val="22"/>
          <w:szCs w:val="22"/>
        </w:rPr>
      </w:pPr>
      <w:r w:rsidRPr="00F31666">
        <w:rPr>
          <w:rFonts w:ascii="微软雅黑" w:eastAsia="微软雅黑" w:hAnsi="微软雅黑" w:hint="eastAsia"/>
          <w:sz w:val="22"/>
          <w:szCs w:val="22"/>
        </w:rPr>
        <w:t>各位观众，晚上好</w:t>
      </w:r>
      <w:r>
        <w:rPr>
          <w:rFonts w:ascii="微软雅黑" w:eastAsia="微软雅黑" w:hAnsi="微软雅黑" w:hint="eastAsia"/>
          <w:sz w:val="22"/>
          <w:szCs w:val="22"/>
        </w:rPr>
        <w:t>。</w:t>
      </w:r>
    </w:p>
    <w:p w14:paraId="3B43EB39" w14:textId="77777777" w:rsidR="00F31666" w:rsidRDefault="00F31666" w:rsidP="00F31666">
      <w:pPr>
        <w:rPr>
          <w:rFonts w:ascii="微软雅黑" w:eastAsia="微软雅黑" w:hAnsi="微软雅黑"/>
          <w:sz w:val="22"/>
          <w:szCs w:val="22"/>
        </w:rPr>
      </w:pPr>
      <w:r>
        <w:rPr>
          <w:rFonts w:ascii="微软雅黑" w:eastAsia="微软雅黑" w:hAnsi="微软雅黑" w:hint="eastAsia"/>
          <w:sz w:val="22"/>
          <w:szCs w:val="22"/>
        </w:rPr>
        <w:t>B：</w:t>
      </w:r>
    </w:p>
    <w:p w14:paraId="37A3C5A5" w14:textId="77777777" w:rsidR="00F31666" w:rsidRDefault="00F31666" w:rsidP="00F31666">
      <w:pPr>
        <w:ind w:firstLine="420"/>
        <w:rPr>
          <w:rFonts w:ascii="微软雅黑" w:eastAsia="微软雅黑" w:hAnsi="微软雅黑"/>
          <w:sz w:val="22"/>
          <w:szCs w:val="22"/>
        </w:rPr>
      </w:pPr>
      <w:r w:rsidRPr="00F31666">
        <w:rPr>
          <w:rFonts w:ascii="微软雅黑" w:eastAsia="微软雅黑" w:hAnsi="微软雅黑" w:hint="eastAsia"/>
          <w:sz w:val="22"/>
          <w:szCs w:val="22"/>
        </w:rPr>
        <w:t>晚上好</w:t>
      </w:r>
      <w:r>
        <w:rPr>
          <w:rFonts w:ascii="微软雅黑" w:eastAsia="微软雅黑" w:hAnsi="微软雅黑" w:hint="eastAsia"/>
          <w:sz w:val="22"/>
          <w:szCs w:val="22"/>
        </w:rPr>
        <w:t>。</w:t>
      </w:r>
    </w:p>
    <w:p w14:paraId="20E21FEA" w14:textId="77777777" w:rsidR="00F31666" w:rsidRDefault="00F31666" w:rsidP="00F31666">
      <w:pPr>
        <w:rPr>
          <w:rFonts w:ascii="微软雅黑" w:eastAsia="微软雅黑" w:hAnsi="微软雅黑"/>
          <w:sz w:val="22"/>
          <w:szCs w:val="22"/>
        </w:rPr>
      </w:pPr>
      <w:r>
        <w:rPr>
          <w:rFonts w:ascii="微软雅黑" w:eastAsia="微软雅黑" w:hAnsi="微软雅黑" w:hint="eastAsia"/>
          <w:sz w:val="22"/>
          <w:szCs w:val="22"/>
        </w:rPr>
        <w:t>C:</w:t>
      </w:r>
    </w:p>
    <w:p w14:paraId="1DEF06BD" w14:textId="77777777" w:rsidR="00F31666" w:rsidRPr="00F31666" w:rsidRDefault="00F31666" w:rsidP="00F31666">
      <w:pPr>
        <w:rPr>
          <w:rFonts w:ascii="微软雅黑" w:eastAsia="微软雅黑" w:hAnsi="微软雅黑"/>
          <w:sz w:val="22"/>
          <w:szCs w:val="22"/>
        </w:rPr>
      </w:pPr>
      <w:r>
        <w:tab/>
      </w:r>
      <w:r>
        <w:rPr>
          <w:rFonts w:ascii="微软雅黑" w:eastAsia="微软雅黑" w:hAnsi="微软雅黑" w:hint="eastAsia"/>
          <w:sz w:val="22"/>
          <w:szCs w:val="22"/>
        </w:rPr>
        <w:t>晚上好。</w:t>
      </w:r>
    </w:p>
    <w:p w14:paraId="75E23302" w14:textId="77777777" w:rsidR="00F31666" w:rsidRDefault="00F31666" w:rsidP="00F31666">
      <w:pPr>
        <w:rPr>
          <w:rFonts w:ascii="微软雅黑" w:eastAsia="微软雅黑" w:hAnsi="微软雅黑"/>
          <w:sz w:val="22"/>
          <w:szCs w:val="22"/>
        </w:rPr>
      </w:pPr>
      <w:r>
        <w:rPr>
          <w:rFonts w:ascii="微软雅黑" w:eastAsia="微软雅黑" w:hAnsi="微软雅黑" w:hint="eastAsia"/>
          <w:sz w:val="22"/>
          <w:szCs w:val="22"/>
        </w:rPr>
        <w:lastRenderedPageBreak/>
        <w:t>A：</w:t>
      </w:r>
    </w:p>
    <w:p w14:paraId="01CBD655" w14:textId="77777777" w:rsidR="00F31666" w:rsidRPr="00F31666" w:rsidRDefault="00F31666" w:rsidP="00F31666">
      <w:pPr>
        <w:ind w:firstLineChars="200" w:firstLine="440"/>
        <w:rPr>
          <w:rFonts w:ascii="微软雅黑" w:eastAsia="微软雅黑" w:hAnsi="微软雅黑"/>
          <w:sz w:val="22"/>
          <w:szCs w:val="22"/>
        </w:rPr>
      </w:pPr>
      <w:r w:rsidRPr="00F31666">
        <w:rPr>
          <w:rFonts w:ascii="微软雅黑" w:eastAsia="微软雅黑" w:hAnsi="微软雅黑" w:hint="eastAsia"/>
          <w:sz w:val="22"/>
          <w:szCs w:val="22"/>
        </w:rPr>
        <w:t>今天是四月三十号星期二，农历三月廿二，明天就是劳动节了。欢迎收看</w:t>
      </w:r>
      <w:r w:rsidR="00283543">
        <w:rPr>
          <w:rFonts w:ascii="微软雅黑" w:eastAsia="微软雅黑" w:hAnsi="微软雅黑" w:hint="eastAsia"/>
          <w:sz w:val="22"/>
          <w:szCs w:val="22"/>
        </w:rPr>
        <w:t>新闻联播</w:t>
      </w:r>
      <w:r w:rsidRPr="00F31666">
        <w:rPr>
          <w:rFonts w:ascii="微软雅黑" w:eastAsia="微软雅黑" w:hAnsi="微软雅黑" w:hint="eastAsia"/>
          <w:sz w:val="22"/>
          <w:szCs w:val="22"/>
        </w:rPr>
        <w:t>节目。</w:t>
      </w:r>
    </w:p>
    <w:p w14:paraId="03EA1F13" w14:textId="6A53D83C" w:rsidR="00F31666" w:rsidRDefault="00F31666" w:rsidP="00F31666">
      <w:pPr>
        <w:rPr>
          <w:rFonts w:ascii="微软雅黑" w:eastAsia="微软雅黑" w:hAnsi="微软雅黑"/>
          <w:sz w:val="22"/>
          <w:szCs w:val="22"/>
        </w:rPr>
      </w:pPr>
      <w:r>
        <w:rPr>
          <w:rFonts w:ascii="微软雅黑" w:eastAsia="微软雅黑" w:hAnsi="微软雅黑" w:hint="eastAsia"/>
          <w:sz w:val="22"/>
          <w:szCs w:val="22"/>
        </w:rPr>
        <w:t>B:</w:t>
      </w:r>
      <w:r w:rsidR="00B638B0" w:rsidRPr="00B638B0">
        <w:rPr>
          <w:rFonts w:hint="eastAsia"/>
          <w:color w:val="C00000"/>
          <w:sz w:val="22"/>
          <w:szCs w:val="22"/>
        </w:rPr>
        <w:t xml:space="preserve"> </w:t>
      </w:r>
      <w:r w:rsidR="00B638B0" w:rsidRPr="00B638B0">
        <w:rPr>
          <w:rFonts w:ascii="微软雅黑" w:eastAsia="微软雅黑" w:hAnsi="微软雅黑" w:hint="eastAsia"/>
          <w:color w:val="C00000"/>
          <w:sz w:val="22"/>
          <w:szCs w:val="22"/>
        </w:rPr>
        <w:t>——以世界能源趋势引出中国发展方向</w:t>
      </w:r>
    </w:p>
    <w:p w14:paraId="47B6C51D" w14:textId="77777777" w:rsidR="00F31666" w:rsidRDefault="00F31666" w:rsidP="00F31666">
      <w:pPr>
        <w:ind w:firstLine="420"/>
        <w:rPr>
          <w:rFonts w:ascii="微软雅黑" w:eastAsia="微软雅黑" w:hAnsi="微软雅黑"/>
          <w:sz w:val="22"/>
          <w:szCs w:val="22"/>
        </w:rPr>
      </w:pPr>
      <w:r w:rsidRPr="00F31666">
        <w:rPr>
          <w:rFonts w:ascii="微软雅黑" w:eastAsia="微软雅黑" w:hAnsi="微软雅黑" w:hint="eastAsia"/>
          <w:sz w:val="22"/>
          <w:szCs w:val="22"/>
        </w:rPr>
        <w:t>首先为您介绍今天节目的主要内容：</w:t>
      </w:r>
    </w:p>
    <w:p w14:paraId="49B4D69F" w14:textId="77777777" w:rsidR="001C78A8" w:rsidRDefault="00000000">
      <w:pPr>
        <w:pStyle w:val="acbfdd8b-e11b-4d36-88ff-6049b138f862"/>
        <w:ind w:firstLineChars="0"/>
      </w:pPr>
      <w:r>
        <w:rPr>
          <w:rFonts w:hint="eastAsia"/>
        </w:rPr>
        <w:t>我们将深入探讨全球能源市场在战争和疫情的的双重影响下的波动性。国际能源署（IEA）已经明确指出，当前的全球能源形势是“首次真正意义上的全球能源危机”。这场危机不仅凸显了全球清洁能源转型的紧迫性，同时也催生了新一轮的清洁能源投资热潮。</w:t>
      </w:r>
      <w:r>
        <w:br/>
      </w:r>
      <w:r>
        <w:rPr>
          <w:sz w:val="21"/>
        </w:rPr>
        <w:t>C:</w:t>
      </w:r>
    </w:p>
    <w:p w14:paraId="399A6E4D" w14:textId="77777777" w:rsidR="001C78A8" w:rsidRDefault="00000000">
      <w:pPr>
        <w:pStyle w:val="acbfdd8b-e11b-4d36-88ff-6049b138f862"/>
        <w:ind w:firstLineChars="0"/>
      </w:pPr>
      <w:r>
        <w:rPr>
          <w:rFonts w:hint="eastAsia"/>
        </w:rPr>
        <w:t>特别是在清洁能源技术的制造和贸易领域，中国占据了极具影响力的地位。根据最新数据显示，在风能、电池、电解槽、太阳能电池板以及热泵等关键技术领域，中国以其卓越的制造能力，占据了全球市场的主导地位。在所有这些领域中，中国的影响力是无可比拟的。</w:t>
      </w:r>
      <w:r>
        <w:br/>
      </w:r>
      <w:r>
        <w:rPr>
          <w:sz w:val="21"/>
        </w:rPr>
        <w:t>A:</w:t>
      </w:r>
    </w:p>
    <w:p w14:paraId="74863FF5" w14:textId="40DDA063" w:rsidR="001C78A8" w:rsidRDefault="00000000">
      <w:pPr>
        <w:pStyle w:val="acbfdd8b-e11b-4d36-88ff-6049b138f862"/>
        <w:ind w:firstLineChars="0"/>
      </w:pPr>
      <w:r>
        <w:rPr>
          <w:rFonts w:hint="eastAsia"/>
        </w:rPr>
        <w:t>让我们回顾一下中国的能源发展历程：自新中国成立以来，中国在能源领域经历了翻天覆地的变化。其中就包括克拉玛依油田和玉门油田的发现。到了1959年，大庆油田的惊世发现，不仅极大促进了中国石油工业的飞跃，也使中国由一个石油净进口国转变为能够自给自足的国家。</w:t>
      </w:r>
      <w:r>
        <w:br/>
      </w:r>
      <w:r>
        <w:rPr>
          <w:sz w:val="21"/>
        </w:rPr>
        <w:t>B:</w:t>
      </w:r>
      <w:r w:rsidR="00B638B0">
        <w:t xml:space="preserve"> </w:t>
      </w:r>
      <w:r w:rsidR="00344D35" w:rsidRPr="00344D35">
        <w:rPr>
          <w:rFonts w:hint="eastAsia"/>
          <w:color w:val="C00000"/>
        </w:rPr>
        <w:t>——以大庆油田为引</w:t>
      </w:r>
      <w:r w:rsidR="00344D35">
        <w:rPr>
          <w:rFonts w:hint="eastAsia"/>
          <w:color w:val="C00000"/>
        </w:rPr>
        <w:t xml:space="preserve"> </w:t>
      </w:r>
      <w:r w:rsidR="00344D35" w:rsidRPr="00344D35">
        <w:rPr>
          <w:rFonts w:hint="eastAsia"/>
          <w:color w:val="C00000"/>
        </w:rPr>
        <w:t>写中国能源结构转型</w:t>
      </w:r>
    </w:p>
    <w:p w14:paraId="5D509EDA" w14:textId="77777777" w:rsidR="001C78A8" w:rsidRDefault="00000000">
      <w:pPr>
        <w:pStyle w:val="acbfdd8b-e11b-4d36-88ff-6049b138f862"/>
        <w:ind w:firstLineChars="0"/>
      </w:pPr>
      <w:r>
        <w:rPr>
          <w:rFonts w:hint="eastAsia"/>
        </w:rPr>
        <w:t>在大庆油田的鼓舞下，中国的石油工业迎来了它的黄金时期，众多大型油田如胜利油田和辽河油田相继被发现和开发，这使中国石油产品终于实现了自给自足的目标。</w:t>
      </w:r>
      <w:r>
        <w:br/>
      </w:r>
      <w:r>
        <w:rPr>
          <w:sz w:val="21"/>
        </w:rPr>
        <w:lastRenderedPageBreak/>
        <w:t>C:</w:t>
      </w:r>
    </w:p>
    <w:p w14:paraId="78EAECFB" w14:textId="77777777" w:rsidR="001C78A8" w:rsidRDefault="00000000">
      <w:pPr>
        <w:pStyle w:val="acbfdd8b-e11b-4d36-88ff-6049b138f862"/>
        <w:ind w:firstLineChars="0"/>
      </w:pPr>
      <w:r>
        <w:rPr>
          <w:rFonts w:hint="eastAsia"/>
        </w:rPr>
        <w:t>然而，随着对环境保护和可持续发展的日益关注，中国开始寻求能源结构的升级转型，减少对化石能源的依赖，并大力推动清洁能源的发展。在中国的“十三五”规划中，对能源结构的优化和清洁能源的推广被放在了重要位置，而在“十四五”规划中，更是强调了能源结构的深度调整。</w:t>
      </w:r>
    </w:p>
    <w:p w14:paraId="67924694" w14:textId="77777777" w:rsidR="009B020D" w:rsidRDefault="00000000">
      <w:pPr>
        <w:pStyle w:val="acbfdd8b-e11b-4d36-88ff-6049b138f862"/>
        <w:ind w:firstLineChars="0"/>
      </w:pPr>
      <w:r>
        <w:rPr>
          <w:rFonts w:hint="eastAsia"/>
        </w:rPr>
        <w:t>A：</w:t>
      </w:r>
      <w:r w:rsidR="006C179F" w:rsidRPr="006C179F">
        <w:rPr>
          <w:rFonts w:hint="eastAsia"/>
          <w:color w:val="C00000"/>
        </w:rPr>
        <w:t>——</w:t>
      </w:r>
      <w:r w:rsidR="00E707DD">
        <w:rPr>
          <w:rFonts w:hint="eastAsia"/>
          <w:color w:val="C00000"/>
        </w:rPr>
        <w:t>像抓石油产量一样抓新能源发展</w:t>
      </w:r>
    </w:p>
    <w:p w14:paraId="71AA7D18" w14:textId="471BE116" w:rsidR="00B87C4D" w:rsidRDefault="00B87C4D">
      <w:pPr>
        <w:pStyle w:val="acbfdd8b-e11b-4d36-88ff-6049b138f862"/>
        <w:ind w:firstLine="440"/>
      </w:pPr>
      <w:r>
        <w:rPr>
          <w:rFonts w:hint="eastAsia"/>
        </w:rPr>
        <w:t>绿色低碳发展，这是</w:t>
      </w:r>
      <w:r w:rsidR="006241A7">
        <w:rPr>
          <w:rFonts w:hint="eastAsia"/>
        </w:rPr>
        <w:t>时代所</w:t>
      </w:r>
      <w:r>
        <w:rPr>
          <w:rFonts w:hint="eastAsia"/>
        </w:rPr>
        <w:t>趋，</w:t>
      </w:r>
      <w:r w:rsidR="006241A7">
        <w:rPr>
          <w:rFonts w:hint="eastAsia"/>
        </w:rPr>
        <w:t>顺之者昌</w:t>
      </w:r>
      <w:r>
        <w:rPr>
          <w:rFonts w:hint="eastAsia"/>
        </w:rPr>
        <w:t>。"</w:t>
      </w:r>
      <w:r w:rsidR="00FA7815">
        <w:rPr>
          <w:rFonts w:hint="eastAsia"/>
        </w:rPr>
        <w:t>大庆油田</w:t>
      </w:r>
      <w:r w:rsidR="006241A7">
        <w:rPr>
          <w:rFonts w:hint="eastAsia"/>
        </w:rPr>
        <w:t>从</w:t>
      </w:r>
      <w:r>
        <w:rPr>
          <w:rFonts w:hint="eastAsia"/>
        </w:rPr>
        <w:t>六十多年前</w:t>
      </w:r>
      <w:r w:rsidR="006241A7">
        <w:rPr>
          <w:rFonts w:hint="eastAsia"/>
        </w:rPr>
        <w:t>的</w:t>
      </w:r>
      <w:r>
        <w:rPr>
          <w:rFonts w:hint="eastAsia"/>
        </w:rPr>
        <w:t>一片荒芜，</w:t>
      </w:r>
      <w:r w:rsidR="006241A7">
        <w:rPr>
          <w:rFonts w:hint="eastAsia"/>
        </w:rPr>
        <w:t>如今成为</w:t>
      </w:r>
      <w:r w:rsidR="00FA7815">
        <w:rPr>
          <w:rFonts w:hint="eastAsia"/>
        </w:rPr>
        <w:t>了</w:t>
      </w:r>
      <w:r w:rsidR="006241A7">
        <w:rPr>
          <w:rFonts w:hint="eastAsia"/>
        </w:rPr>
        <w:t>大美油田</w:t>
      </w:r>
      <w:r>
        <w:rPr>
          <w:rFonts w:hint="eastAsia"/>
        </w:rPr>
        <w:t>。</w:t>
      </w:r>
      <w:r w:rsidR="00FA7815">
        <w:rPr>
          <w:rFonts w:hint="eastAsia"/>
        </w:rPr>
        <w:t>一代代石油人，</w:t>
      </w:r>
      <w:r>
        <w:rPr>
          <w:rFonts w:hint="eastAsia"/>
        </w:rPr>
        <w:t>在确保国家能源安全的前提下，不懈推动绿色低碳发展，始终贯彻"绿水青山就是金山银山"的绿色发展，</w:t>
      </w:r>
      <w:r w:rsidR="006241A7">
        <w:rPr>
          <w:rFonts w:hint="eastAsia"/>
        </w:rPr>
        <w:t>持续推动绿色作业，产业转型等措施，</w:t>
      </w:r>
      <w:r>
        <w:rPr>
          <w:rFonts w:hint="eastAsia"/>
        </w:rPr>
        <w:t>致力于交出一份能源企业绿色低碳发展的满意答卷。</w:t>
      </w:r>
    </w:p>
    <w:p w14:paraId="348E000D" w14:textId="77777777" w:rsidR="009B020D" w:rsidRDefault="00000000">
      <w:pPr>
        <w:pStyle w:val="acbfdd8b-e11b-4d36-88ff-6049b138f862"/>
        <w:ind w:firstLine="440"/>
      </w:pPr>
      <w:r>
        <w:rPr>
          <w:rFonts w:hint="eastAsia"/>
        </w:rPr>
        <w:t>播放视频</w:t>
      </w:r>
      <w:r w:rsidR="00B87C4D">
        <w:rPr>
          <w:rFonts w:hint="eastAsia"/>
        </w:rPr>
        <w:t>大庆油田能源结构转型</w:t>
      </w:r>
    </w:p>
    <w:p w14:paraId="46A4AFCA" w14:textId="77777777" w:rsidR="00B87C4D" w:rsidRDefault="00B87C4D">
      <w:pPr>
        <w:pStyle w:val="acbfdd8b-e11b-4d36-88ff-6049b138f862"/>
        <w:ind w:firstLine="440"/>
      </w:pPr>
    </w:p>
    <w:p w14:paraId="36F8B3A5" w14:textId="77777777" w:rsidR="009B020D" w:rsidRDefault="00000000">
      <w:pPr>
        <w:pStyle w:val="acbfdd8b-e11b-4d36-88ff-6049b138f862"/>
        <w:ind w:firstLineChars="0"/>
      </w:pPr>
      <w:r>
        <w:rPr>
          <w:rFonts w:hint="eastAsia"/>
        </w:rPr>
        <w:t>B：</w:t>
      </w:r>
    </w:p>
    <w:p w14:paraId="7E10A3EB" w14:textId="77777777" w:rsidR="009B020D" w:rsidRDefault="00000000">
      <w:pPr>
        <w:pStyle w:val="be358f00-9758-446e-aec5-cde8345aeef3"/>
      </w:pPr>
      <w:r>
        <w:rPr>
          <w:rFonts w:hint="eastAsia"/>
        </w:rPr>
        <w:t>一排排深蓝色的光伏板在阳光下呈矩阵排列、一台台白色风机转动着巨大的叶片输出清洁电力、一次次“绿色”探索持续打造高质量发展的新引擎……黑土地上，东北老油田竞逐“风光”能源新赛道，全面加快绿色转型，展现出更多新“风光”。</w:t>
      </w:r>
    </w:p>
    <w:p w14:paraId="5F6D6C8C" w14:textId="77777777" w:rsidR="009B020D" w:rsidRDefault="00000000">
      <w:pPr>
        <w:pStyle w:val="be358f00-9758-446e-aec5-cde8345aeef3"/>
        <w:ind w:firstLine="0"/>
      </w:pPr>
      <w:r>
        <w:rPr>
          <w:rFonts w:hint="eastAsia"/>
        </w:rPr>
        <w:t>C：</w:t>
      </w:r>
    </w:p>
    <w:p w14:paraId="03EA3292" w14:textId="77777777" w:rsidR="009B020D" w:rsidRDefault="00000000">
      <w:pPr>
        <w:pStyle w:val="be358f00-9758-446e-aec5-cde8345aeef3"/>
      </w:pPr>
      <w:r>
        <w:rPr>
          <w:rFonts w:hint="eastAsia"/>
        </w:rPr>
        <w:t>这是大庆油田发力新能源的一个缩影。“大庆油田新能源事业部有关负责人马晓红说：“新能源业务发展与地方产业政策高度契合，我们正加快构建多能互补、绿色发展新格局。”</w:t>
      </w:r>
    </w:p>
    <w:p w14:paraId="4AA2BA3E" w14:textId="77777777" w:rsidR="009B020D" w:rsidRDefault="00000000">
      <w:pPr>
        <w:pStyle w:val="be358f00-9758-446e-aec5-cde8345aeef3"/>
        <w:ind w:firstLine="0"/>
      </w:pPr>
      <w:r>
        <w:rPr>
          <w:rFonts w:hint="eastAsia"/>
        </w:rPr>
        <w:t>A：</w:t>
      </w:r>
    </w:p>
    <w:p w14:paraId="5FCFC6FF" w14:textId="76B222EC" w:rsidR="001C78A8" w:rsidRPr="006678DF" w:rsidRDefault="00000000" w:rsidP="47A7C195">
      <w:pPr>
        <w:rPr>
          <w:rFonts w:ascii="微软雅黑" w:eastAsia="微软雅黑" w:hAnsi="微软雅黑"/>
          <w:color w:val="0D0D0D" w:themeColor="text1" w:themeTint="F2"/>
          <w:sz w:val="22"/>
        </w:rPr>
      </w:pPr>
      <w:r w:rsidRPr="006678DF">
        <w:rPr>
          <w:rFonts w:ascii="微软雅黑" w:eastAsia="微软雅黑" w:hAnsi="微软雅黑" w:hint="eastAsia"/>
          <w:color w:val="0D0D0D" w:themeColor="text1" w:themeTint="F2"/>
          <w:sz w:val="22"/>
        </w:rPr>
        <w:t>大庆油田打造的碳中和生态园，融汇了森林碳汇、科普参观和休闲娱乐等多功能于一身，</w:t>
      </w:r>
      <w:r w:rsidR="006241A7" w:rsidRPr="006678DF">
        <w:rPr>
          <w:rFonts w:ascii="微软雅黑" w:eastAsia="微软雅黑" w:hAnsi="微软雅黑" w:hint="eastAsia"/>
          <w:color w:val="0D0D0D" w:themeColor="text1" w:themeTint="F2"/>
          <w:sz w:val="22"/>
        </w:rPr>
        <w:lastRenderedPageBreak/>
        <w:t>这是</w:t>
      </w:r>
      <w:r w:rsidRPr="006678DF">
        <w:rPr>
          <w:rFonts w:ascii="微软雅黑" w:eastAsia="微软雅黑" w:hAnsi="微软雅黑" w:hint="eastAsia"/>
          <w:color w:val="0D0D0D" w:themeColor="text1" w:themeTint="F2"/>
          <w:sz w:val="22"/>
        </w:rPr>
        <w:t>中国石油行业在碳中和领域</w:t>
      </w:r>
      <w:r w:rsidR="006241A7" w:rsidRPr="006678DF">
        <w:rPr>
          <w:rFonts w:ascii="微软雅黑" w:eastAsia="微软雅黑" w:hAnsi="微软雅黑" w:hint="eastAsia"/>
          <w:color w:val="0D0D0D" w:themeColor="text1" w:themeTint="F2"/>
          <w:sz w:val="22"/>
        </w:rPr>
        <w:t>的初次实践</w:t>
      </w:r>
      <w:r w:rsidRPr="006678DF">
        <w:rPr>
          <w:rFonts w:ascii="微软雅黑" w:eastAsia="微软雅黑" w:hAnsi="微软雅黑" w:hint="eastAsia"/>
          <w:color w:val="0D0D0D" w:themeColor="text1" w:themeTint="F2"/>
          <w:sz w:val="22"/>
        </w:rPr>
        <w:t>。中国新能源的进展</w:t>
      </w:r>
      <w:r w:rsidR="006241A7" w:rsidRPr="006678DF">
        <w:rPr>
          <w:rFonts w:ascii="微软雅黑" w:eastAsia="微软雅黑" w:hAnsi="微软雅黑" w:hint="eastAsia"/>
          <w:color w:val="0D0D0D" w:themeColor="text1" w:themeTint="F2"/>
          <w:sz w:val="22"/>
        </w:rPr>
        <w:t>，</w:t>
      </w:r>
      <w:r w:rsidRPr="006678DF">
        <w:rPr>
          <w:rFonts w:ascii="微软雅黑" w:eastAsia="微软雅黑" w:hAnsi="微软雅黑" w:hint="eastAsia"/>
          <w:color w:val="0D0D0D" w:themeColor="text1" w:themeTint="F2"/>
          <w:sz w:val="22"/>
        </w:rPr>
        <w:t>不仅彰显在大庆油田的示范成效中，全国范围内的迅猛发展上</w:t>
      </w:r>
      <w:r w:rsidR="006241A7" w:rsidRPr="006678DF">
        <w:rPr>
          <w:rFonts w:ascii="微软雅黑" w:eastAsia="微软雅黑" w:hAnsi="微软雅黑" w:hint="eastAsia"/>
          <w:color w:val="0D0D0D" w:themeColor="text1" w:themeTint="F2"/>
          <w:sz w:val="22"/>
        </w:rPr>
        <w:t>更是可见一斑</w:t>
      </w:r>
      <w:r w:rsidRPr="006678DF">
        <w:rPr>
          <w:rFonts w:ascii="微软雅黑" w:eastAsia="微软雅黑" w:hAnsi="微软雅黑" w:hint="eastAsia"/>
          <w:color w:val="0D0D0D" w:themeColor="text1" w:themeTint="F2"/>
          <w:sz w:val="22"/>
        </w:rPr>
        <w:t>。</w:t>
      </w:r>
    </w:p>
    <w:p w14:paraId="411202BF" w14:textId="77777777" w:rsidR="00C75D90" w:rsidRPr="006C179F" w:rsidRDefault="00C75D90" w:rsidP="00C75D90">
      <w:pPr>
        <w:rPr>
          <w:rFonts w:ascii="微软雅黑" w:eastAsia="微软雅黑" w:hAnsi="微软雅黑"/>
          <w:color w:val="C00000"/>
          <w:sz w:val="22"/>
          <w:szCs w:val="22"/>
        </w:rPr>
      </w:pPr>
      <w:r>
        <w:rPr>
          <w:rFonts w:ascii="微软雅黑" w:eastAsia="微软雅黑" w:hAnsi="微软雅黑" w:hint="eastAsia"/>
          <w:sz w:val="22"/>
          <w:szCs w:val="22"/>
        </w:rPr>
        <w:t>B:</w:t>
      </w:r>
      <w:r w:rsidR="006C179F" w:rsidRPr="006C179F">
        <w:rPr>
          <w:rFonts w:ascii="微软雅黑" w:eastAsia="微软雅黑" w:hAnsi="微软雅黑" w:hint="eastAsia"/>
          <w:color w:val="C00000"/>
          <w:sz w:val="22"/>
          <w:szCs w:val="22"/>
        </w:rPr>
        <w:t>——红色精神 绿色发展</w:t>
      </w:r>
    </w:p>
    <w:p w14:paraId="6B00389E" w14:textId="77777777" w:rsidR="00C75D90" w:rsidRPr="00F31666" w:rsidRDefault="00C75D90" w:rsidP="00C75D90">
      <w:pPr>
        <w:ind w:firstLine="420"/>
        <w:rPr>
          <w:rFonts w:ascii="微软雅黑" w:eastAsia="微软雅黑" w:hAnsi="微软雅黑"/>
          <w:sz w:val="22"/>
          <w:szCs w:val="22"/>
        </w:rPr>
      </w:pPr>
      <w:r w:rsidRPr="00F31666">
        <w:rPr>
          <w:rFonts w:ascii="微软雅黑" w:eastAsia="微软雅黑" w:hAnsi="微软雅黑" w:hint="eastAsia"/>
          <w:sz w:val="22"/>
          <w:szCs w:val="22"/>
        </w:rPr>
        <w:t>在推动中国能源结构发展的历程中，涌现出了许多杰出的代表人物。他们以无私奉献、艰苦创业的精神，为中国能源事业做出了巨大贡献。</w:t>
      </w:r>
    </w:p>
    <w:p w14:paraId="0289006F" w14:textId="77777777" w:rsidR="00C75D90" w:rsidRPr="00F31666" w:rsidRDefault="00C75D90" w:rsidP="00C75D90">
      <w:pPr>
        <w:ind w:firstLine="420"/>
        <w:rPr>
          <w:rFonts w:ascii="微软雅黑" w:eastAsia="微软雅黑" w:hAnsi="微软雅黑"/>
          <w:sz w:val="22"/>
          <w:szCs w:val="22"/>
        </w:rPr>
      </w:pPr>
      <w:r w:rsidRPr="00F31666">
        <w:rPr>
          <w:rFonts w:ascii="微软雅黑" w:eastAsia="微软雅黑" w:hAnsi="微软雅黑" w:hint="eastAsia"/>
          <w:sz w:val="22"/>
          <w:szCs w:val="22"/>
        </w:rPr>
        <w:t>被誉为“中国石油之父”李四光先生在20世纪30年代提出了“陆相生油”理论，为大庆油田的发现奠定了理论基础。</w:t>
      </w:r>
    </w:p>
    <w:p w14:paraId="5CE25FB0" w14:textId="77777777" w:rsidR="00C75D90" w:rsidRDefault="00C75D90" w:rsidP="00C75D90">
      <w:pPr>
        <w:rPr>
          <w:rFonts w:ascii="微软雅黑" w:eastAsia="微软雅黑" w:hAnsi="微软雅黑"/>
          <w:sz w:val="22"/>
          <w:szCs w:val="22"/>
        </w:rPr>
      </w:pPr>
      <w:r>
        <w:rPr>
          <w:rFonts w:ascii="微软雅黑" w:eastAsia="微软雅黑" w:hAnsi="微软雅黑" w:hint="eastAsia"/>
          <w:sz w:val="22"/>
          <w:szCs w:val="22"/>
        </w:rPr>
        <w:t>C:</w:t>
      </w:r>
    </w:p>
    <w:p w14:paraId="737DDA13" w14:textId="77777777" w:rsidR="00C75D90" w:rsidRPr="00F31666" w:rsidRDefault="00C75D90" w:rsidP="00C75D90">
      <w:pPr>
        <w:ind w:firstLine="420"/>
        <w:rPr>
          <w:rFonts w:ascii="微软雅黑" w:eastAsia="微软雅黑" w:hAnsi="微软雅黑"/>
          <w:sz w:val="22"/>
          <w:szCs w:val="22"/>
        </w:rPr>
      </w:pPr>
      <w:r w:rsidRPr="00F31666">
        <w:rPr>
          <w:rFonts w:ascii="微软雅黑" w:eastAsia="微软雅黑" w:hAnsi="微软雅黑" w:hint="eastAsia"/>
          <w:sz w:val="22"/>
          <w:szCs w:val="22"/>
        </w:rPr>
        <w:t>被誉为“铁人”的王进喜是中国石油工人的光辉典范，中国共产党人的优秀楷模。他在大庆油田的开发建设中，面对艰苦的工作环境，提出了“有条件要上，没有条件创造条件也要上”的口号，并在一次井喷事故中不顾个人安危，成功制服了井喷。</w:t>
      </w:r>
    </w:p>
    <w:p w14:paraId="3E23F467" w14:textId="77777777" w:rsidR="00C75D90" w:rsidRDefault="00C75D90" w:rsidP="00C75D90">
      <w:pPr>
        <w:rPr>
          <w:rFonts w:ascii="微软雅黑" w:eastAsia="微软雅黑" w:hAnsi="微软雅黑"/>
          <w:sz w:val="22"/>
          <w:szCs w:val="22"/>
        </w:rPr>
      </w:pPr>
      <w:r>
        <w:rPr>
          <w:rFonts w:ascii="微软雅黑" w:eastAsia="微软雅黑" w:hAnsi="微软雅黑" w:hint="eastAsia"/>
          <w:sz w:val="22"/>
          <w:szCs w:val="22"/>
        </w:rPr>
        <w:t>A:</w:t>
      </w:r>
    </w:p>
    <w:p w14:paraId="0463E3AC" w14:textId="6C4D64FD" w:rsidR="00C75D90" w:rsidRPr="00F31666" w:rsidRDefault="00C75D90" w:rsidP="00C75D90">
      <w:pPr>
        <w:ind w:firstLine="420"/>
        <w:rPr>
          <w:rFonts w:ascii="微软雅黑" w:eastAsia="微软雅黑" w:hAnsi="微软雅黑"/>
          <w:sz w:val="22"/>
          <w:szCs w:val="22"/>
        </w:rPr>
      </w:pPr>
      <w:r w:rsidRPr="00F31666">
        <w:rPr>
          <w:rFonts w:ascii="微软雅黑" w:eastAsia="微软雅黑" w:hAnsi="微软雅黑" w:hint="eastAsia"/>
          <w:sz w:val="22"/>
          <w:szCs w:val="22"/>
        </w:rPr>
        <w:t>被誉为“人民的好干部”的焦裕禄</w:t>
      </w:r>
      <w:r w:rsidR="006241A7">
        <w:rPr>
          <w:rFonts w:ascii="微软雅黑" w:eastAsia="微软雅黑" w:hAnsi="微软雅黑" w:hint="eastAsia"/>
          <w:sz w:val="22"/>
          <w:szCs w:val="22"/>
        </w:rPr>
        <w:t>及</w:t>
      </w:r>
      <w:r w:rsidRPr="00F31666">
        <w:rPr>
          <w:rFonts w:ascii="微软雅黑" w:eastAsia="微软雅黑" w:hAnsi="微软雅黑" w:hint="eastAsia"/>
          <w:sz w:val="22"/>
          <w:szCs w:val="22"/>
        </w:rPr>
        <w:t>是中国共产党的优秀党员，也是一位杰出的石油工业领导人。他在兰考县</w:t>
      </w:r>
      <w:r w:rsidR="006241A7">
        <w:rPr>
          <w:rFonts w:ascii="微软雅黑" w:eastAsia="微软雅黑" w:hAnsi="微软雅黑" w:hint="eastAsia"/>
          <w:sz w:val="22"/>
          <w:szCs w:val="22"/>
        </w:rPr>
        <w:t>任职县</w:t>
      </w:r>
      <w:r w:rsidRPr="00F31666">
        <w:rPr>
          <w:rFonts w:ascii="微软雅黑" w:eastAsia="微软雅黑" w:hAnsi="微软雅黑" w:hint="eastAsia"/>
          <w:sz w:val="22"/>
          <w:szCs w:val="22"/>
        </w:rPr>
        <w:t>委书记</w:t>
      </w:r>
      <w:r w:rsidR="006241A7">
        <w:rPr>
          <w:rFonts w:ascii="微软雅黑" w:eastAsia="微软雅黑" w:hAnsi="微软雅黑" w:hint="eastAsia"/>
          <w:sz w:val="22"/>
          <w:szCs w:val="22"/>
        </w:rPr>
        <w:t>期间</w:t>
      </w:r>
      <w:r w:rsidRPr="00F31666">
        <w:rPr>
          <w:rFonts w:ascii="微软雅黑" w:eastAsia="微软雅黑" w:hAnsi="微软雅黑" w:hint="eastAsia"/>
          <w:sz w:val="22"/>
          <w:szCs w:val="22"/>
        </w:rPr>
        <w:t>，带领全县人民进行抗灾救灾</w:t>
      </w:r>
      <w:r w:rsidR="006241A7">
        <w:rPr>
          <w:rFonts w:ascii="微软雅黑" w:eastAsia="微软雅黑" w:hAnsi="微软雅黑" w:hint="eastAsia"/>
          <w:sz w:val="22"/>
          <w:szCs w:val="22"/>
        </w:rPr>
        <w:t>。正是其</w:t>
      </w:r>
      <w:r w:rsidRPr="00F31666">
        <w:rPr>
          <w:rFonts w:ascii="微软雅黑" w:eastAsia="微软雅黑" w:hAnsi="微软雅黑" w:hint="eastAsia"/>
          <w:sz w:val="22"/>
          <w:szCs w:val="22"/>
        </w:rPr>
        <w:t>坚持实事求是、</w:t>
      </w:r>
      <w:r w:rsidR="006241A7">
        <w:rPr>
          <w:rFonts w:ascii="微软雅黑" w:eastAsia="微软雅黑" w:hAnsi="微软雅黑" w:hint="eastAsia"/>
          <w:sz w:val="22"/>
          <w:szCs w:val="22"/>
        </w:rPr>
        <w:t>走</w:t>
      </w:r>
      <w:r w:rsidRPr="00F31666">
        <w:rPr>
          <w:rFonts w:ascii="微软雅黑" w:eastAsia="微软雅黑" w:hAnsi="微软雅黑" w:hint="eastAsia"/>
          <w:sz w:val="22"/>
          <w:szCs w:val="22"/>
        </w:rPr>
        <w:t>群众路线的工作方法，</w:t>
      </w:r>
      <w:r w:rsidR="006241A7">
        <w:rPr>
          <w:rFonts w:ascii="微软雅黑" w:eastAsia="微软雅黑" w:hAnsi="微软雅黑" w:hint="eastAsia"/>
          <w:sz w:val="22"/>
          <w:szCs w:val="22"/>
        </w:rPr>
        <w:t>方</w:t>
      </w:r>
      <w:r w:rsidRPr="00F31666">
        <w:rPr>
          <w:rFonts w:ascii="微软雅黑" w:eastAsia="微软雅黑" w:hAnsi="微软雅黑" w:hint="eastAsia"/>
          <w:sz w:val="22"/>
          <w:szCs w:val="22"/>
        </w:rPr>
        <w:t>铸就了亲民爱民、艰苦奋斗、无私奉献的焦裕禄精神。</w:t>
      </w:r>
    </w:p>
    <w:p w14:paraId="0721DF35" w14:textId="77777777" w:rsidR="00B87C4D" w:rsidRDefault="00B87C4D" w:rsidP="00B87C4D">
      <w:pPr>
        <w:rPr>
          <w:rFonts w:ascii="微软雅黑" w:eastAsia="微软雅黑" w:hAnsi="微软雅黑"/>
          <w:sz w:val="22"/>
          <w:szCs w:val="22"/>
        </w:rPr>
      </w:pPr>
      <w:r>
        <w:rPr>
          <w:rFonts w:ascii="微软雅黑" w:eastAsia="微软雅黑" w:hAnsi="微软雅黑" w:hint="eastAsia"/>
          <w:sz w:val="22"/>
          <w:szCs w:val="22"/>
        </w:rPr>
        <w:t>B:</w:t>
      </w:r>
    </w:p>
    <w:p w14:paraId="397C9DB1" w14:textId="77777777" w:rsidR="00C75D90" w:rsidRPr="00F31666" w:rsidRDefault="00C75D90" w:rsidP="00C75D90">
      <w:pPr>
        <w:ind w:firstLine="420"/>
        <w:rPr>
          <w:rFonts w:ascii="微软雅黑" w:eastAsia="微软雅黑" w:hAnsi="微软雅黑"/>
          <w:sz w:val="22"/>
          <w:szCs w:val="22"/>
        </w:rPr>
      </w:pPr>
      <w:r w:rsidRPr="00F31666">
        <w:rPr>
          <w:rFonts w:ascii="微软雅黑" w:eastAsia="微软雅黑" w:hAnsi="微软雅黑" w:hint="eastAsia"/>
          <w:sz w:val="22"/>
          <w:szCs w:val="22"/>
        </w:rPr>
        <w:t>新中国进入新能源新时代后，亦涌现出无数领军人才。</w:t>
      </w:r>
    </w:p>
    <w:p w14:paraId="7CBA53EF" w14:textId="77777777" w:rsidR="00C75D90" w:rsidRPr="00F31666" w:rsidRDefault="00C75D90" w:rsidP="00C75D90">
      <w:pPr>
        <w:ind w:firstLine="420"/>
        <w:rPr>
          <w:rFonts w:ascii="微软雅黑" w:eastAsia="微软雅黑" w:hAnsi="微软雅黑"/>
          <w:sz w:val="22"/>
          <w:szCs w:val="22"/>
        </w:rPr>
      </w:pPr>
      <w:r w:rsidRPr="00F31666">
        <w:rPr>
          <w:rFonts w:ascii="微软雅黑" w:eastAsia="微软雅黑" w:hAnsi="微软雅黑"/>
          <w:sz w:val="22"/>
          <w:szCs w:val="22"/>
        </w:rPr>
        <w:t>华为技术有限公司的创始人兼CEO任正非以其坚韧不拔的精神、领导力和远见卓识</w:t>
      </w:r>
      <w:r w:rsidRPr="00F31666">
        <w:rPr>
          <w:rFonts w:ascii="微软雅黑" w:eastAsia="微软雅黑" w:hAnsi="微软雅黑" w:hint="eastAsia"/>
          <w:sz w:val="22"/>
          <w:szCs w:val="22"/>
        </w:rPr>
        <w:t>带头推动新能源和数字能源管理领域的布局。</w:t>
      </w:r>
    </w:p>
    <w:p w14:paraId="1332E05A" w14:textId="77777777" w:rsidR="00B87C4D" w:rsidRDefault="00B87C4D" w:rsidP="00B87C4D">
      <w:pPr>
        <w:rPr>
          <w:rFonts w:ascii="微软雅黑" w:eastAsia="微软雅黑" w:hAnsi="微软雅黑"/>
          <w:sz w:val="22"/>
          <w:szCs w:val="22"/>
        </w:rPr>
      </w:pPr>
      <w:r>
        <w:rPr>
          <w:rFonts w:ascii="微软雅黑" w:eastAsia="微软雅黑" w:hAnsi="微软雅黑" w:hint="eastAsia"/>
          <w:sz w:val="22"/>
          <w:szCs w:val="22"/>
        </w:rPr>
        <w:t>C:</w:t>
      </w:r>
    </w:p>
    <w:p w14:paraId="21D59F29" w14:textId="77777777" w:rsidR="00C75D90" w:rsidRPr="00F31666" w:rsidRDefault="00C75D90" w:rsidP="00C75D90">
      <w:pPr>
        <w:ind w:firstLine="420"/>
        <w:rPr>
          <w:rFonts w:ascii="微软雅黑" w:eastAsia="微软雅黑" w:hAnsi="微软雅黑"/>
          <w:sz w:val="22"/>
          <w:szCs w:val="22"/>
        </w:rPr>
      </w:pPr>
      <w:r w:rsidRPr="00F31666">
        <w:rPr>
          <w:rFonts w:ascii="微软雅黑" w:eastAsia="微软雅黑" w:hAnsi="微软雅黑"/>
          <w:sz w:val="22"/>
          <w:szCs w:val="22"/>
        </w:rPr>
        <w:t>小米科技公司的创始人、董事长兼CEO雷军以其创业精神、领导力和营销策略投</w:t>
      </w:r>
      <w:r w:rsidRPr="00F31666">
        <w:rPr>
          <w:rFonts w:ascii="微软雅黑" w:eastAsia="微软雅黑" w:hAnsi="微软雅黑"/>
          <w:sz w:val="22"/>
          <w:szCs w:val="22"/>
        </w:rPr>
        <w:lastRenderedPageBreak/>
        <w:t>资了多家新能源汽车和能源互联网企业</w:t>
      </w:r>
      <w:r w:rsidRPr="00F31666">
        <w:rPr>
          <w:rFonts w:ascii="微软雅黑" w:eastAsia="微软雅黑" w:hAnsi="微软雅黑" w:hint="eastAsia"/>
          <w:sz w:val="22"/>
          <w:szCs w:val="22"/>
        </w:rPr>
        <w:t>。</w:t>
      </w:r>
    </w:p>
    <w:p w14:paraId="1B479FCB" w14:textId="77777777" w:rsidR="00C75D90" w:rsidRPr="00F31666" w:rsidRDefault="00C75D90" w:rsidP="00C75D90">
      <w:pPr>
        <w:ind w:firstLine="420"/>
        <w:rPr>
          <w:rFonts w:ascii="微软雅黑" w:eastAsia="微软雅黑" w:hAnsi="微软雅黑"/>
          <w:sz w:val="22"/>
          <w:szCs w:val="22"/>
        </w:rPr>
      </w:pPr>
      <w:r w:rsidRPr="00F31666">
        <w:rPr>
          <w:rFonts w:ascii="微软雅黑" w:eastAsia="微软雅黑" w:hAnsi="微软雅黑"/>
          <w:sz w:val="22"/>
          <w:szCs w:val="22"/>
        </w:rPr>
        <w:t>宁德时代新能源科技股份有限公司的创始人兼CEO曾毓群</w:t>
      </w:r>
      <w:r w:rsidRPr="00F31666">
        <w:rPr>
          <w:rFonts w:ascii="微软雅黑" w:eastAsia="微软雅黑" w:hAnsi="微软雅黑" w:hint="eastAsia"/>
          <w:sz w:val="22"/>
          <w:szCs w:val="22"/>
        </w:rPr>
        <w:t>以</w:t>
      </w:r>
      <w:r w:rsidRPr="00F31666">
        <w:rPr>
          <w:rFonts w:ascii="微软雅黑" w:eastAsia="微软雅黑" w:hAnsi="微软雅黑"/>
          <w:sz w:val="22"/>
          <w:szCs w:val="22"/>
        </w:rPr>
        <w:t>全球领先的新能源汽车动力电池为全球新能源汽车产业的发展做出了重要贡献</w:t>
      </w:r>
      <w:r w:rsidRPr="00F31666">
        <w:rPr>
          <w:rFonts w:ascii="微软雅黑" w:eastAsia="微软雅黑" w:hAnsi="微软雅黑" w:hint="eastAsia"/>
          <w:sz w:val="22"/>
          <w:szCs w:val="22"/>
        </w:rPr>
        <w:t>。</w:t>
      </w:r>
    </w:p>
    <w:p w14:paraId="25C9F58E" w14:textId="77777777" w:rsidR="00B87C4D" w:rsidRDefault="00B87C4D" w:rsidP="00B87C4D">
      <w:pPr>
        <w:rPr>
          <w:rFonts w:ascii="微软雅黑" w:eastAsia="微软雅黑" w:hAnsi="微软雅黑"/>
          <w:sz w:val="22"/>
          <w:szCs w:val="22"/>
        </w:rPr>
      </w:pPr>
      <w:r>
        <w:rPr>
          <w:rFonts w:ascii="微软雅黑" w:eastAsia="微软雅黑" w:hAnsi="微软雅黑" w:hint="eastAsia"/>
          <w:sz w:val="22"/>
          <w:szCs w:val="22"/>
        </w:rPr>
        <w:t>A:</w:t>
      </w:r>
    </w:p>
    <w:p w14:paraId="4FDE1503" w14:textId="77777777" w:rsidR="00C75D90" w:rsidRPr="00F31666" w:rsidRDefault="00C75D90" w:rsidP="00C75D90">
      <w:pPr>
        <w:ind w:firstLine="420"/>
        <w:rPr>
          <w:rFonts w:ascii="微软雅黑" w:eastAsia="微软雅黑" w:hAnsi="微软雅黑"/>
          <w:sz w:val="22"/>
          <w:szCs w:val="22"/>
        </w:rPr>
      </w:pPr>
      <w:r w:rsidRPr="00F31666">
        <w:rPr>
          <w:rFonts w:ascii="微软雅黑" w:eastAsia="微软雅黑" w:hAnsi="微软雅黑"/>
          <w:sz w:val="22"/>
          <w:szCs w:val="22"/>
        </w:rPr>
        <w:t>石油涌动，国脉昌盛；</w:t>
      </w:r>
    </w:p>
    <w:p w14:paraId="15D8F86C" w14:textId="77777777" w:rsidR="00C75D90" w:rsidRPr="00F31666" w:rsidRDefault="00C75D90" w:rsidP="00C75D90">
      <w:pPr>
        <w:ind w:firstLine="420"/>
        <w:rPr>
          <w:rFonts w:ascii="微软雅黑" w:eastAsia="微软雅黑" w:hAnsi="微软雅黑"/>
          <w:sz w:val="22"/>
          <w:szCs w:val="22"/>
        </w:rPr>
      </w:pPr>
      <w:r w:rsidRPr="00F31666">
        <w:rPr>
          <w:rFonts w:ascii="微软雅黑" w:eastAsia="微软雅黑" w:hAnsi="微软雅黑"/>
          <w:sz w:val="22"/>
          <w:szCs w:val="22"/>
        </w:rPr>
        <w:t>绿意转型，未来光明。</w:t>
      </w:r>
    </w:p>
    <w:p w14:paraId="3FBF0307" w14:textId="3254ABF4" w:rsidR="00F31666" w:rsidRPr="00B87C4D" w:rsidRDefault="00C75D90" w:rsidP="00B87C4D">
      <w:pPr>
        <w:ind w:firstLine="420"/>
        <w:rPr>
          <w:rFonts w:ascii="微软雅黑" w:eastAsia="微软雅黑" w:hAnsi="微软雅黑"/>
          <w:sz w:val="22"/>
          <w:szCs w:val="22"/>
        </w:rPr>
      </w:pPr>
      <w:r w:rsidRPr="00F31666">
        <w:rPr>
          <w:rFonts w:ascii="微软雅黑" w:eastAsia="微软雅黑" w:hAnsi="微软雅黑" w:hint="eastAsia"/>
          <w:sz w:val="22"/>
          <w:szCs w:val="22"/>
        </w:rPr>
        <w:t>能源转型的路上，中国承受了很多，中国人民</w:t>
      </w:r>
      <w:r w:rsidR="006241A7">
        <w:rPr>
          <w:rFonts w:ascii="微软雅黑" w:eastAsia="微软雅黑" w:hAnsi="微软雅黑" w:hint="eastAsia"/>
          <w:sz w:val="22"/>
          <w:szCs w:val="22"/>
        </w:rPr>
        <w:t>也</w:t>
      </w:r>
      <w:r w:rsidRPr="00F31666">
        <w:rPr>
          <w:rFonts w:ascii="微软雅黑" w:eastAsia="微软雅黑" w:hAnsi="微软雅黑" w:hint="eastAsia"/>
          <w:sz w:val="22"/>
          <w:szCs w:val="22"/>
        </w:rPr>
        <w:t>创造了太多。</w:t>
      </w:r>
    </w:p>
    <w:p w14:paraId="1DE3FB70" w14:textId="77777777" w:rsidR="00B87C4D" w:rsidRPr="006C179F" w:rsidRDefault="00000000" w:rsidP="00B87C4D">
      <w:pPr>
        <w:pStyle w:val="be358f00-9758-446e-aec5-cde8345aeef3"/>
        <w:ind w:firstLine="0"/>
        <w:rPr>
          <w:color w:val="C00000"/>
        </w:rPr>
      </w:pPr>
      <w:r>
        <w:rPr>
          <w:rFonts w:hint="eastAsia"/>
        </w:rPr>
        <w:t>B:</w:t>
      </w:r>
      <w:r w:rsidR="006C179F" w:rsidRPr="006C179F">
        <w:rPr>
          <w:rFonts w:hint="eastAsia"/>
          <w:color w:val="C00000"/>
        </w:rPr>
        <w:t xml:space="preserve"> ——当今中国新能源结构及发展时的中国特色</w:t>
      </w:r>
    </w:p>
    <w:p w14:paraId="4E31ADA3" w14:textId="77777777" w:rsidR="009B020D" w:rsidRDefault="00000000">
      <w:pPr>
        <w:pStyle w:val="be358f00-9758-446e-aec5-cde8345aeef3"/>
      </w:pPr>
      <w:r>
        <w:rPr>
          <w:rFonts w:hint="eastAsia"/>
        </w:rPr>
        <w:t>经过多年发展，世界能源转型已转向全面加速期，全球能源和工业体系加快演变重构。我国能源革命方兴未艾，为深入落实双碳目标任务，我国制定了“十四五”时期能源规划</w:t>
      </w:r>
      <w:r w:rsidR="006E1701">
        <w:rPr>
          <w:rFonts w:hint="eastAsia"/>
        </w:rPr>
        <w:t>。</w:t>
      </w:r>
      <w:r w:rsidR="006E1701">
        <w:t xml:space="preserve"> </w:t>
      </w:r>
    </w:p>
    <w:p w14:paraId="62DF17A9" w14:textId="77777777" w:rsidR="00E707DD" w:rsidRPr="006E1701" w:rsidRDefault="00000000" w:rsidP="00E707DD">
      <w:pPr>
        <w:pStyle w:val="be358f00-9758-446e-aec5-cde8345aeef3"/>
        <w:ind w:firstLine="0"/>
        <w:rPr>
          <w:color w:val="C00000"/>
        </w:rPr>
      </w:pPr>
      <w:r>
        <w:rPr>
          <w:rFonts w:hint="eastAsia"/>
        </w:rPr>
        <w:t>C</w:t>
      </w:r>
      <w:r w:rsidR="00E707DD">
        <w:rPr>
          <w:rFonts w:hint="eastAsia"/>
        </w:rPr>
        <w:t>：</w:t>
      </w:r>
      <w:r w:rsidR="006E1701" w:rsidRPr="006E1701">
        <w:rPr>
          <w:rFonts w:hint="eastAsia"/>
          <w:color w:val="C00000"/>
        </w:rPr>
        <w:t>（风光）</w:t>
      </w:r>
    </w:p>
    <w:p w14:paraId="239B993F" w14:textId="77777777" w:rsidR="009B020D" w:rsidRDefault="00000000">
      <w:pPr>
        <w:pStyle w:val="be358f00-9758-446e-aec5-cde8345aeef3"/>
      </w:pPr>
      <w:r>
        <w:rPr>
          <w:rFonts w:hint="eastAsia"/>
        </w:rPr>
        <w:t>全面布局“风光”产业链</w:t>
      </w:r>
      <w:r w:rsidR="006E1701">
        <w:rPr>
          <w:rFonts w:hint="eastAsia"/>
        </w:rPr>
        <w:t>，</w:t>
      </w:r>
      <w:r>
        <w:rPr>
          <w:rFonts w:hint="eastAsia"/>
        </w:rPr>
        <w:t>新能源发展“加速跑”。截至目前，国家已下发三批次“沙戈荒”项目，加快推进以沙漠、戈壁、荒漠地区 为重点的大型风电光伏基地项目建设。新疆纳入“沙戈荒”项目的累计规模超3700万千瓦。</w:t>
      </w:r>
    </w:p>
    <w:p w14:paraId="2352BA1D" w14:textId="77777777" w:rsidR="00B87C4D" w:rsidRDefault="00000000" w:rsidP="00B87C4D">
      <w:pPr>
        <w:pStyle w:val="be358f00-9758-446e-aec5-cde8345aeef3"/>
        <w:ind w:firstLine="0"/>
      </w:pPr>
      <w:r>
        <w:rPr>
          <w:rFonts w:hint="eastAsia"/>
        </w:rPr>
        <w:t>A:</w:t>
      </w:r>
    </w:p>
    <w:p w14:paraId="37BAB52A" w14:textId="61ACB432" w:rsidR="009B020D" w:rsidRDefault="006E1701" w:rsidP="00B87C4D">
      <w:pPr>
        <w:pStyle w:val="be358f00-9758-446e-aec5-cde8345aeef3"/>
      </w:pPr>
      <w:r>
        <w:rPr>
          <w:rFonts w:hint="eastAsia"/>
        </w:rPr>
        <w:t>并且在2023年，我国光伏产业规模持续扩大，硅片、</w:t>
      </w:r>
      <w:r w:rsidR="00FA7815">
        <w:rPr>
          <w:rFonts w:hint="eastAsia"/>
        </w:rPr>
        <w:t>多晶硅、</w:t>
      </w:r>
      <w:r>
        <w:rPr>
          <w:rFonts w:hint="eastAsia"/>
        </w:rPr>
        <w:t>电池、</w:t>
      </w:r>
      <w:r w:rsidR="006241A7">
        <w:rPr>
          <w:rFonts w:hint="eastAsia"/>
        </w:rPr>
        <w:t>等</w:t>
      </w:r>
      <w:r>
        <w:rPr>
          <w:rFonts w:hint="eastAsia"/>
        </w:rPr>
        <w:t>组件</w:t>
      </w:r>
      <w:r w:rsidR="006241A7">
        <w:rPr>
          <w:rFonts w:hint="eastAsia"/>
        </w:rPr>
        <w:t>的</w:t>
      </w:r>
      <w:r w:rsidR="00FA7815">
        <w:rPr>
          <w:rFonts w:hint="eastAsia"/>
        </w:rPr>
        <w:t>重要制造环节</w:t>
      </w:r>
      <w:r>
        <w:rPr>
          <w:rFonts w:hint="eastAsia"/>
        </w:rPr>
        <w:t>产量同比增长均超过64%，</w:t>
      </w:r>
      <w:r w:rsidR="006241A7">
        <w:rPr>
          <w:rFonts w:hint="eastAsia"/>
        </w:rPr>
        <w:t>光伏</w:t>
      </w:r>
      <w:r>
        <w:rPr>
          <w:rFonts w:hint="eastAsia"/>
        </w:rPr>
        <w:t>行业总产值超过1.75万亿元。光伏新增装机</w:t>
      </w:r>
      <w:r w:rsidR="00FA7815">
        <w:rPr>
          <w:rFonts w:hint="eastAsia"/>
        </w:rPr>
        <w:t>容量</w:t>
      </w:r>
      <w:r>
        <w:rPr>
          <w:rFonts w:hint="eastAsia"/>
        </w:rPr>
        <w:t>达216.88吉瓦，同比</w:t>
      </w:r>
      <w:r w:rsidR="00FA7815">
        <w:rPr>
          <w:rFonts w:hint="eastAsia"/>
        </w:rPr>
        <w:t>2022年</w:t>
      </w:r>
      <w:r>
        <w:rPr>
          <w:rFonts w:hint="eastAsia"/>
        </w:rPr>
        <w:t>增长148.1%。</w:t>
      </w:r>
      <w:r w:rsidR="00FA7815">
        <w:rPr>
          <w:rFonts w:hint="eastAsia"/>
        </w:rPr>
        <w:t>因为</w:t>
      </w:r>
      <w:r>
        <w:rPr>
          <w:rFonts w:hint="eastAsia"/>
        </w:rPr>
        <w:t>大型光伏发电基地</w:t>
      </w:r>
      <w:r w:rsidR="00FA7815">
        <w:rPr>
          <w:rFonts w:hint="eastAsia"/>
        </w:rPr>
        <w:t>的</w:t>
      </w:r>
      <w:r>
        <w:rPr>
          <w:rFonts w:hint="eastAsia"/>
        </w:rPr>
        <w:t>建设，集中式光伏新增装机超过110吉瓦、</w:t>
      </w:r>
      <w:r w:rsidR="006241A7">
        <w:rPr>
          <w:rFonts w:hint="eastAsia"/>
        </w:rPr>
        <w:t>以</w:t>
      </w:r>
      <w:r>
        <w:rPr>
          <w:rFonts w:hint="eastAsia"/>
        </w:rPr>
        <w:t>超过50%</w:t>
      </w:r>
      <w:r w:rsidR="006241A7">
        <w:rPr>
          <w:rFonts w:hint="eastAsia"/>
        </w:rPr>
        <w:t>的占比</w:t>
      </w:r>
      <w:r>
        <w:rPr>
          <w:rFonts w:hint="eastAsia"/>
        </w:rPr>
        <w:t>反超分布式光伏。</w:t>
      </w:r>
    </w:p>
    <w:p w14:paraId="10C4E2CE" w14:textId="77777777" w:rsidR="00E707DD" w:rsidRDefault="00000000" w:rsidP="00E707DD">
      <w:pPr>
        <w:pStyle w:val="be358f00-9758-446e-aec5-cde8345aeef3"/>
        <w:ind w:firstLine="0"/>
        <w:rPr>
          <w:color w:val="C00000"/>
        </w:rPr>
      </w:pPr>
      <w:r>
        <w:rPr>
          <w:rFonts w:hint="eastAsia"/>
        </w:rPr>
        <w:t>B：</w:t>
      </w:r>
      <w:r w:rsidR="006E1701" w:rsidRPr="006E1701">
        <w:rPr>
          <w:rFonts w:hint="eastAsia"/>
          <w:color w:val="C00000"/>
        </w:rPr>
        <w:t>（水电）</w:t>
      </w:r>
    </w:p>
    <w:p w14:paraId="6C3DA471" w14:textId="77777777" w:rsidR="006E1701" w:rsidRDefault="006E1701" w:rsidP="006E1701">
      <w:pPr>
        <w:pStyle w:val="a9"/>
        <w:shd w:val="clear" w:color="auto" w:fill="FFFFFF"/>
        <w:spacing w:before="225" w:beforeAutospacing="0" w:afterAutospacing="0"/>
        <w:ind w:firstLine="420"/>
        <w:rPr>
          <w:rFonts w:ascii="微软雅黑" w:eastAsia="微软雅黑" w:hAnsi="微软雅黑" w:cs="Arial"/>
          <w:color w:val="000000"/>
          <w:kern w:val="2"/>
          <w:sz w:val="22"/>
          <w:szCs w:val="27"/>
        </w:rPr>
      </w:pPr>
      <w:r>
        <w:rPr>
          <w:rFonts w:ascii="微软雅黑" w:eastAsia="微软雅黑" w:hAnsi="微软雅黑" w:cs="Arial" w:hint="eastAsia"/>
          <w:color w:val="000000"/>
          <w:kern w:val="2"/>
          <w:sz w:val="22"/>
          <w:szCs w:val="27"/>
        </w:rPr>
        <w:t>（插入视频：白鹤滩电站发电量突破1000亿瓦时等）</w:t>
      </w:r>
    </w:p>
    <w:p w14:paraId="13DA7851" w14:textId="77777777" w:rsidR="006E1701" w:rsidRPr="006E1701" w:rsidRDefault="006E1701" w:rsidP="00E707DD">
      <w:pPr>
        <w:pStyle w:val="be358f00-9758-446e-aec5-cde8345aeef3"/>
        <w:ind w:firstLine="0"/>
        <w:rPr>
          <w:color w:val="C00000"/>
        </w:rPr>
      </w:pPr>
    </w:p>
    <w:p w14:paraId="3F46793E" w14:textId="4DAD510F" w:rsidR="009B020D" w:rsidRDefault="00FA7815" w:rsidP="00E707DD">
      <w:pPr>
        <w:pStyle w:val="be358f00-9758-446e-aec5-cde8345aeef3"/>
      </w:pPr>
      <w:r>
        <w:rPr>
          <w:rFonts w:hint="eastAsia"/>
        </w:rPr>
        <w:t>我国坚持生态优先、适度开发、统筹考虑、确保底线，积极推进水电基地建设。水电设施建设成效极为卓著，仅以金沙江白鹤滩电站为例，截止到2023年10月，白鹤滩水电站累计发电量突破1000亿千瓦时，相当于节约标准煤约3007万吨，减排二氧化碳约8240万吨。水电源源不断地把清洁电能输送至江苏、浙江等地，是长三角地区经济发展和民生用电需求的重要保障，中国水电，世界瞩目。</w:t>
      </w:r>
    </w:p>
    <w:p w14:paraId="0DA613BF" w14:textId="77777777" w:rsidR="00E707DD" w:rsidRPr="006E1701" w:rsidRDefault="00000000" w:rsidP="00E707DD">
      <w:pPr>
        <w:pStyle w:val="be358f00-9758-446e-aec5-cde8345aeef3"/>
        <w:ind w:firstLine="0"/>
        <w:rPr>
          <w:color w:val="C00000"/>
        </w:rPr>
      </w:pPr>
      <w:r>
        <w:rPr>
          <w:rFonts w:hint="eastAsia"/>
        </w:rPr>
        <w:t>C:</w:t>
      </w:r>
      <w:r w:rsidR="006E1701" w:rsidRPr="006E1701">
        <w:rPr>
          <w:rFonts w:hint="eastAsia"/>
          <w:color w:val="C00000"/>
        </w:rPr>
        <w:t>（核电）</w:t>
      </w:r>
    </w:p>
    <w:p w14:paraId="37504028" w14:textId="267C3C6E" w:rsidR="00B87C4D" w:rsidRDefault="00000000">
      <w:pPr>
        <w:pStyle w:val="be358f00-9758-446e-aec5-cde8345aeef3"/>
      </w:pPr>
      <w:r>
        <w:rPr>
          <w:rFonts w:hint="eastAsia"/>
        </w:rPr>
        <w:t>作为全球为数不多拥有自主完整核</w:t>
      </w:r>
      <w:r w:rsidR="00FA7815">
        <w:rPr>
          <w:rFonts w:hint="eastAsia"/>
        </w:rPr>
        <w:t>电</w:t>
      </w:r>
      <w:r>
        <w:rPr>
          <w:rFonts w:hint="eastAsia"/>
        </w:rPr>
        <w:t>工业产业链的国家，</w:t>
      </w:r>
      <w:r w:rsidR="00FA7815">
        <w:rPr>
          <w:rFonts w:hint="eastAsia"/>
        </w:rPr>
        <w:t>虽然</w:t>
      </w:r>
      <w:r>
        <w:rPr>
          <w:rFonts w:hint="eastAsia"/>
        </w:rPr>
        <w:t>我国内地现有在运</w:t>
      </w:r>
      <w:r w:rsidR="00FA7815">
        <w:rPr>
          <w:rFonts w:hint="eastAsia"/>
        </w:rPr>
        <w:t>营的</w:t>
      </w:r>
      <w:r>
        <w:rPr>
          <w:rFonts w:hint="eastAsia"/>
        </w:rPr>
        <w:t>核电机组</w:t>
      </w:r>
      <w:r w:rsidR="00FA7815">
        <w:rPr>
          <w:rFonts w:hint="eastAsia"/>
        </w:rPr>
        <w:t>有</w:t>
      </w:r>
      <w:r>
        <w:rPr>
          <w:rFonts w:hint="eastAsia"/>
        </w:rPr>
        <w:t>55台，居全球第三；</w:t>
      </w:r>
      <w:r w:rsidR="00FA7815">
        <w:rPr>
          <w:rFonts w:hint="eastAsia"/>
        </w:rPr>
        <w:t>但是</w:t>
      </w:r>
      <w:r>
        <w:rPr>
          <w:rFonts w:hint="eastAsia"/>
        </w:rPr>
        <w:t>在建核电机组26台，保持全球第一</w:t>
      </w:r>
      <w:r w:rsidR="00FA7815">
        <w:rPr>
          <w:rFonts w:hint="eastAsia"/>
        </w:rPr>
        <w:t>。</w:t>
      </w:r>
      <w:r w:rsidR="00CB041B">
        <w:rPr>
          <w:rFonts w:hint="eastAsia"/>
        </w:rPr>
        <w:t>现在，更包括未来，</w:t>
      </w:r>
      <w:r w:rsidR="00FA7815">
        <w:rPr>
          <w:rFonts w:hint="eastAsia"/>
        </w:rPr>
        <w:t>中国核电</w:t>
      </w:r>
      <w:r>
        <w:rPr>
          <w:rFonts w:hint="eastAsia"/>
        </w:rPr>
        <w:t>为实现碳中和目标，应对全球气候变化发挥了建设性作用。</w:t>
      </w:r>
    </w:p>
    <w:p w14:paraId="1CBA1A19" w14:textId="77777777" w:rsidR="00B87C4D" w:rsidRDefault="00B87C4D">
      <w:pPr>
        <w:pStyle w:val="be358f00-9758-446e-aec5-cde8345aeef3"/>
      </w:pPr>
    </w:p>
    <w:p w14:paraId="2A87E336" w14:textId="77777777" w:rsidR="009B020D" w:rsidRDefault="00000000">
      <w:pPr>
        <w:pStyle w:val="be358f00-9758-446e-aec5-cde8345aeef3"/>
      </w:pPr>
      <w:r>
        <w:rPr>
          <w:rFonts w:hint="eastAsia"/>
        </w:rPr>
        <w:t>穿插 华龙一号三号机组全面开工等视频</w:t>
      </w:r>
    </w:p>
    <w:p w14:paraId="3A2455F3" w14:textId="77777777" w:rsidR="00E707DD" w:rsidRPr="00B87C4D" w:rsidRDefault="00E707DD">
      <w:pPr>
        <w:pStyle w:val="be358f00-9758-446e-aec5-cde8345aeef3"/>
      </w:pPr>
    </w:p>
    <w:p w14:paraId="1F02221F" w14:textId="77777777" w:rsidR="00E707DD" w:rsidRDefault="00000000" w:rsidP="00E707DD">
      <w:pPr>
        <w:pStyle w:val="be358f00-9758-446e-aec5-cde8345aeef3"/>
        <w:ind w:firstLine="0"/>
      </w:pPr>
      <w:r>
        <w:rPr>
          <w:rFonts w:hint="eastAsia"/>
        </w:rPr>
        <w:t>A:</w:t>
      </w:r>
      <w:r w:rsidR="006E1701" w:rsidRPr="006E1701">
        <w:rPr>
          <w:rFonts w:hint="eastAsia"/>
          <w:color w:val="C00000"/>
        </w:rPr>
        <w:t>（生物质能）</w:t>
      </w:r>
    </w:p>
    <w:p w14:paraId="2FE3C6BF" w14:textId="598EAA4B" w:rsidR="009B020D" w:rsidRDefault="00000000">
      <w:pPr>
        <w:pStyle w:val="be358f00-9758-446e-aec5-cde8345aeef3"/>
      </w:pPr>
      <w:r>
        <w:rPr>
          <w:rFonts w:hint="eastAsia"/>
        </w:rPr>
        <w:t>而在目前较为薄弱的生物能领域，</w:t>
      </w:r>
      <w:r w:rsidR="006E1701">
        <w:rPr>
          <w:rFonts w:hint="eastAsia"/>
        </w:rPr>
        <w:t>中国</w:t>
      </w:r>
      <w:r w:rsidR="006241A7">
        <w:rPr>
          <w:rFonts w:hint="eastAsia"/>
        </w:rPr>
        <w:t>在</w:t>
      </w:r>
      <w:r>
        <w:rPr>
          <w:rFonts w:hint="eastAsia"/>
        </w:rPr>
        <w:t>相关产业</w:t>
      </w:r>
      <w:r w:rsidR="006241A7">
        <w:rPr>
          <w:rFonts w:hint="eastAsia"/>
        </w:rPr>
        <w:t>的</w:t>
      </w:r>
      <w:r>
        <w:rPr>
          <w:rFonts w:hint="eastAsia"/>
        </w:rPr>
        <w:t>发展</w:t>
      </w:r>
      <w:r w:rsidR="006241A7">
        <w:rPr>
          <w:rFonts w:hint="eastAsia"/>
        </w:rPr>
        <w:t>也未曾落下，</w:t>
      </w:r>
      <w:r>
        <w:rPr>
          <w:rFonts w:hint="eastAsia"/>
        </w:rPr>
        <w:t>推进生物质能多元化利用，</w:t>
      </w:r>
      <w:r w:rsidR="006241A7">
        <w:rPr>
          <w:rFonts w:hint="eastAsia"/>
        </w:rPr>
        <w:t>有序发展</w:t>
      </w:r>
      <w:r>
        <w:rPr>
          <w:rFonts w:hint="eastAsia"/>
        </w:rPr>
        <w:t>城镇生活垃圾焚烧发电，</w:t>
      </w:r>
      <w:r w:rsidR="006241A7">
        <w:rPr>
          <w:rFonts w:hint="eastAsia"/>
        </w:rPr>
        <w:t>稳步发展</w:t>
      </w:r>
      <w:r>
        <w:rPr>
          <w:rFonts w:hint="eastAsia"/>
        </w:rPr>
        <w:t>生物质和沼气发电</w:t>
      </w:r>
      <w:r w:rsidR="006241A7">
        <w:rPr>
          <w:rFonts w:hint="eastAsia"/>
        </w:rPr>
        <w:t>。此外，</w:t>
      </w:r>
      <w:r>
        <w:rPr>
          <w:rFonts w:hint="eastAsia"/>
        </w:rPr>
        <w:t>在</w:t>
      </w:r>
      <w:r w:rsidR="00FA7815">
        <w:rPr>
          <w:rFonts w:hint="eastAsia"/>
        </w:rPr>
        <w:t>农业主产区</w:t>
      </w:r>
      <w:r>
        <w:rPr>
          <w:rFonts w:hint="eastAsia"/>
        </w:rPr>
        <w:t>统筹规划，</w:t>
      </w:r>
      <w:r w:rsidR="006241A7">
        <w:rPr>
          <w:rFonts w:hint="eastAsia"/>
        </w:rPr>
        <w:t>积极</w:t>
      </w:r>
      <w:r>
        <w:rPr>
          <w:rFonts w:hint="eastAsia"/>
        </w:rPr>
        <w:t>推进先进生物液体燃料</w:t>
      </w:r>
      <w:r w:rsidR="006241A7">
        <w:rPr>
          <w:rFonts w:hint="eastAsia"/>
        </w:rPr>
        <w:t>集约化</w:t>
      </w:r>
      <w:r>
        <w:rPr>
          <w:rFonts w:hint="eastAsia"/>
        </w:rPr>
        <w:t>发展。</w:t>
      </w:r>
      <w:r w:rsidR="006241A7">
        <w:rPr>
          <w:rFonts w:hint="eastAsia"/>
        </w:rPr>
        <w:t>仅以生物柴油为例，</w:t>
      </w:r>
      <w:r>
        <w:rPr>
          <w:rFonts w:hint="eastAsia"/>
        </w:rPr>
        <w:t>据2023年发布的《国家能源局技术示范和改革试点工作管理办法》，生物柴油推广应用试点示范正在逐步落实到实处，</w:t>
      </w:r>
      <w:r w:rsidR="006241A7">
        <w:rPr>
          <w:rFonts w:hint="eastAsia"/>
        </w:rPr>
        <w:t>这不仅表明</w:t>
      </w:r>
      <w:r>
        <w:rPr>
          <w:rFonts w:hint="eastAsia"/>
        </w:rPr>
        <w:t>生物燃料在全社会面范围正受到广泛重视</w:t>
      </w:r>
      <w:r w:rsidR="006241A7">
        <w:rPr>
          <w:rFonts w:hint="eastAsia"/>
        </w:rPr>
        <w:t>，更</w:t>
      </w:r>
      <w:r w:rsidR="00FA7815">
        <w:rPr>
          <w:rFonts w:hint="eastAsia"/>
        </w:rPr>
        <w:t>说明</w:t>
      </w:r>
      <w:r w:rsidR="006241A7">
        <w:rPr>
          <w:rFonts w:hint="eastAsia"/>
        </w:rPr>
        <w:t>中国在生物质能领域正在逐渐加快脚步</w:t>
      </w:r>
      <w:r>
        <w:rPr>
          <w:rFonts w:hint="eastAsia"/>
        </w:rPr>
        <w:t>。</w:t>
      </w:r>
    </w:p>
    <w:p w14:paraId="504C4BCD" w14:textId="77777777" w:rsidR="006C179F" w:rsidRPr="00E707DD" w:rsidRDefault="006C179F" w:rsidP="006C179F">
      <w:pPr>
        <w:rPr>
          <w:rFonts w:ascii="微软雅黑" w:eastAsia="微软雅黑" w:hAnsi="微软雅黑"/>
          <w:color w:val="C00000"/>
          <w:sz w:val="22"/>
          <w:szCs w:val="22"/>
        </w:rPr>
      </w:pPr>
      <w:r>
        <w:rPr>
          <w:rFonts w:ascii="微软雅黑" w:eastAsia="微软雅黑" w:hAnsi="微软雅黑" w:hint="eastAsia"/>
          <w:sz w:val="22"/>
          <w:szCs w:val="22"/>
        </w:rPr>
        <w:t>B:</w:t>
      </w:r>
      <w:r w:rsidRPr="00E707DD">
        <w:rPr>
          <w:rFonts w:ascii="微软雅黑" w:eastAsia="微软雅黑" w:hAnsi="微软雅黑" w:hint="eastAsia"/>
          <w:color w:val="C00000"/>
          <w:sz w:val="22"/>
          <w:szCs w:val="22"/>
        </w:rPr>
        <w:t>——</w:t>
      </w:r>
      <w:r w:rsidR="00E707DD" w:rsidRPr="00E707DD">
        <w:rPr>
          <w:rFonts w:ascii="微软雅黑" w:eastAsia="微软雅黑" w:hAnsi="微软雅黑" w:hint="eastAsia"/>
          <w:color w:val="C00000"/>
          <w:sz w:val="22"/>
          <w:szCs w:val="22"/>
        </w:rPr>
        <w:t>中国新能源发展数据总结</w:t>
      </w:r>
    </w:p>
    <w:p w14:paraId="1A04DD14" w14:textId="77777777" w:rsidR="006C179F" w:rsidRDefault="006C179F" w:rsidP="006C179F">
      <w:pPr>
        <w:ind w:firstLine="420"/>
        <w:rPr>
          <w:rFonts w:ascii="微软雅黑" w:eastAsia="微软雅黑" w:hAnsi="微软雅黑"/>
          <w:sz w:val="22"/>
          <w:szCs w:val="22"/>
        </w:rPr>
      </w:pPr>
      <w:r w:rsidRPr="006C179F">
        <w:rPr>
          <w:rFonts w:ascii="微软雅黑" w:eastAsia="微软雅黑" w:hAnsi="微软雅黑"/>
          <w:sz w:val="22"/>
          <w:szCs w:val="22"/>
        </w:rPr>
        <w:lastRenderedPageBreak/>
        <w:t>截至2023年底，中国全国累计发电装机容量约为29.2亿千瓦，同比增长13.9%。其中，太阳能发电装 机容量约为6.1亿千瓦，同比增长55.2%；风电装机容量约为4.4亿千瓦，同比增长20.7%。</w:t>
      </w:r>
    </w:p>
    <w:p w14:paraId="47A2076E" w14:textId="77777777" w:rsidR="008C03A2" w:rsidRDefault="008C03A2" w:rsidP="008C03A2">
      <w:pPr>
        <w:rPr>
          <w:rFonts w:ascii="微软雅黑" w:eastAsia="微软雅黑" w:hAnsi="微软雅黑"/>
          <w:sz w:val="22"/>
          <w:szCs w:val="22"/>
        </w:rPr>
      </w:pPr>
      <w:r>
        <w:rPr>
          <w:rFonts w:ascii="微软雅黑" w:eastAsia="微软雅黑" w:hAnsi="微软雅黑" w:hint="eastAsia"/>
          <w:sz w:val="22"/>
          <w:szCs w:val="22"/>
        </w:rPr>
        <w:t>C:</w:t>
      </w:r>
    </w:p>
    <w:p w14:paraId="2E03E586" w14:textId="77777777" w:rsidR="006C179F" w:rsidRDefault="006C179F" w:rsidP="006C179F">
      <w:pPr>
        <w:ind w:firstLine="420"/>
        <w:rPr>
          <w:rFonts w:ascii="微软雅黑" w:eastAsia="微软雅黑" w:hAnsi="微软雅黑"/>
          <w:sz w:val="22"/>
          <w:szCs w:val="22"/>
        </w:rPr>
      </w:pPr>
      <w:r w:rsidRPr="006C179F">
        <w:rPr>
          <w:rFonts w:ascii="微软雅黑" w:eastAsia="微软雅黑" w:hAnsi="微软雅黑"/>
          <w:sz w:val="22"/>
          <w:szCs w:val="22"/>
        </w:rPr>
        <w:t>预计</w:t>
      </w:r>
      <w:r w:rsidRPr="006C179F">
        <w:rPr>
          <w:rFonts w:ascii="微软雅黑" w:eastAsia="微软雅黑" w:hAnsi="微软雅黑" w:hint="eastAsia"/>
          <w:sz w:val="22"/>
          <w:szCs w:val="22"/>
        </w:rPr>
        <w:t>到</w:t>
      </w:r>
      <w:r w:rsidRPr="006C179F">
        <w:rPr>
          <w:rFonts w:ascii="微软雅黑" w:eastAsia="微软雅黑" w:hAnsi="微软雅黑"/>
          <w:sz w:val="22"/>
          <w:szCs w:val="22"/>
        </w:rPr>
        <w:t>2024年底，新能源发电装机规模将达到13亿千瓦左右，首次超过煤电，占总装机比重上升至40%左右。这一变化标志着新能源在电力结构中的比重越来越大，同时也对电力系统的稳定安全和电量消纳提出了新的挑战</w:t>
      </w:r>
    </w:p>
    <w:p w14:paraId="668901FF" w14:textId="77777777" w:rsidR="008C03A2" w:rsidRDefault="008C03A2" w:rsidP="008C03A2">
      <w:pPr>
        <w:pStyle w:val="be358f00-9758-446e-aec5-cde8345aeef3"/>
        <w:ind w:firstLine="0"/>
      </w:pPr>
      <w:r>
        <w:rPr>
          <w:rFonts w:hint="eastAsia"/>
        </w:rPr>
        <w:t>A:</w:t>
      </w:r>
    </w:p>
    <w:p w14:paraId="311E75F2" w14:textId="77777777" w:rsidR="009B020D" w:rsidRDefault="00B87C4D">
      <w:pPr>
        <w:pStyle w:val="be358f00-9758-446e-aec5-cde8345aeef3"/>
      </w:pPr>
      <w:r>
        <w:rPr>
          <w:rFonts w:hint="eastAsia"/>
        </w:rPr>
        <w:t>以上就是今天《新闻联播》的全部内容，感谢收看，我们下期再见！</w:t>
      </w:r>
    </w:p>
    <w:p w14:paraId="789F8460" w14:textId="77777777" w:rsidR="008C03A2" w:rsidRDefault="008C03A2" w:rsidP="008C03A2">
      <w:pPr>
        <w:pStyle w:val="be358f00-9758-446e-aec5-cde8345aeef3"/>
        <w:ind w:firstLine="0"/>
      </w:pPr>
      <w:r>
        <w:rPr>
          <w:rFonts w:hint="eastAsia"/>
        </w:rPr>
        <w:t>B:</w:t>
      </w:r>
    </w:p>
    <w:p w14:paraId="1AA6514F" w14:textId="77777777" w:rsidR="00B87C4D" w:rsidRPr="00F31666" w:rsidRDefault="00B87C4D">
      <w:pPr>
        <w:pStyle w:val="be358f00-9758-446e-aec5-cde8345aeef3"/>
      </w:pPr>
      <w:r>
        <w:rPr>
          <w:rFonts w:hint="eastAsia"/>
        </w:rPr>
        <w:t>再见</w:t>
      </w:r>
      <w:r w:rsidR="006C179F">
        <w:rPr>
          <w:rFonts w:hint="eastAsia"/>
        </w:rPr>
        <w:t>！</w:t>
      </w:r>
    </w:p>
    <w:p w14:paraId="798A160B" w14:textId="77777777" w:rsidR="008C03A2" w:rsidRDefault="008C03A2" w:rsidP="008C03A2">
      <w:pPr>
        <w:pStyle w:val="be358f00-9758-446e-aec5-cde8345aeef3"/>
        <w:ind w:firstLine="0"/>
      </w:pPr>
      <w:r>
        <w:rPr>
          <w:rFonts w:hint="eastAsia"/>
        </w:rPr>
        <w:t>B:</w:t>
      </w:r>
    </w:p>
    <w:p w14:paraId="417C95BD" w14:textId="77777777" w:rsidR="008C03A2" w:rsidRDefault="008C03A2" w:rsidP="008C03A2">
      <w:pPr>
        <w:pStyle w:val="be358f00-9758-446e-aec5-cde8345aeef3"/>
        <w:ind w:firstLine="0"/>
      </w:pPr>
      <w:r>
        <w:tab/>
      </w:r>
      <w:r>
        <w:rPr>
          <w:rFonts w:hint="eastAsia"/>
        </w:rPr>
        <w:t>再见！</w:t>
      </w:r>
    </w:p>
    <w:sectPr w:rsidR="008C03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058"/>
    <w:rsid w:val="000647CC"/>
    <w:rsid w:val="001150C2"/>
    <w:rsid w:val="001C33F2"/>
    <w:rsid w:val="001C78A8"/>
    <w:rsid w:val="00241EED"/>
    <w:rsid w:val="00282CEB"/>
    <w:rsid w:val="00283543"/>
    <w:rsid w:val="00344D35"/>
    <w:rsid w:val="00450F99"/>
    <w:rsid w:val="006241A7"/>
    <w:rsid w:val="006678DF"/>
    <w:rsid w:val="006C179F"/>
    <w:rsid w:val="006E1701"/>
    <w:rsid w:val="006F67D3"/>
    <w:rsid w:val="00874663"/>
    <w:rsid w:val="008C03A2"/>
    <w:rsid w:val="00967A5A"/>
    <w:rsid w:val="009B020D"/>
    <w:rsid w:val="009F05E4"/>
    <w:rsid w:val="00A16742"/>
    <w:rsid w:val="00A272B0"/>
    <w:rsid w:val="00B13F57"/>
    <w:rsid w:val="00B638B0"/>
    <w:rsid w:val="00B86528"/>
    <w:rsid w:val="00B87C4D"/>
    <w:rsid w:val="00C07BBC"/>
    <w:rsid w:val="00C53115"/>
    <w:rsid w:val="00C75D90"/>
    <w:rsid w:val="00CB041B"/>
    <w:rsid w:val="00CF7058"/>
    <w:rsid w:val="00E25B48"/>
    <w:rsid w:val="00E707DD"/>
    <w:rsid w:val="00E97DCB"/>
    <w:rsid w:val="00F31666"/>
    <w:rsid w:val="00FA7815"/>
    <w:rsid w:val="1A5715BC"/>
    <w:rsid w:val="682F4900"/>
    <w:rsid w:val="7D1B4FFF"/>
  </w:rsids>
  <m:mathPr>
    <m:mathFont m:val="Cambria Math"/>
    <m:brkBin m:val="before"/>
    <m:brkBinSub m:val="--"/>
    <m:smallFrac/>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A53F"/>
  <w15:docId w15:val="{85643610-A207-4D83-9023-7BEB1F0A4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1666"/>
    <w:pPr>
      <w:widowControl w:val="0"/>
      <w:jc w:val="both"/>
    </w:pPr>
    <w:rPr>
      <w:rFonts w:ascii="Calibri" w:hAnsi="Calibri"/>
      <w:kern w:val="2"/>
      <w:sz w:val="21"/>
      <w:szCs w:val="24"/>
    </w:rPr>
  </w:style>
  <w:style w:type="paragraph" w:styleId="1">
    <w:name w:val="heading 1"/>
    <w:uiPriority w:val="9"/>
    <w:qFormat/>
    <w:pPr>
      <w:spacing w:beforeAutospacing="1" w:afterAutospacing="1"/>
      <w:outlineLvl w:val="0"/>
    </w:pPr>
    <w:rPr>
      <w:rFonts w:ascii="宋体" w:hAnsi="宋体"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pPr>
      <w:spacing w:after="12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tabs>
        <w:tab w:val="center" w:pos="4153"/>
        <w:tab w:val="right" w:pos="8306"/>
      </w:tabs>
      <w:snapToGrid w:val="0"/>
      <w:jc w:val="center"/>
    </w:pPr>
    <w:rPr>
      <w:sz w:val="18"/>
      <w:szCs w:val="18"/>
    </w:rPr>
  </w:style>
  <w:style w:type="paragraph" w:styleId="a9">
    <w:name w:val="Normal (Web)"/>
    <w:uiPriority w:val="99"/>
    <w:unhideWhenUsed/>
    <w:pPr>
      <w:spacing w:beforeAutospacing="1" w:afterAutospacing="1"/>
    </w:pPr>
    <w:rPr>
      <w:sz w:val="24"/>
      <w:szCs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acbfdd8b-e11b-4d36-88ff-6049b138f862">
    <w:name w:val="acbfdd8b-e11b-4d36-88ff-6049b138f862"/>
    <w:basedOn w:val="a3"/>
    <w:link w:val="acbfdd8b-e11b-4d36-88ff-6049b138f8620"/>
    <w:qFormat/>
    <w:pPr>
      <w:spacing w:after="0"/>
      <w:ind w:firstLineChars="200" w:firstLine="200"/>
      <w:jc w:val="left"/>
    </w:pPr>
    <w:rPr>
      <w:rFonts w:ascii="微软雅黑" w:eastAsia="微软雅黑" w:hAnsi="微软雅黑" w:cs="Arial"/>
      <w:color w:val="000000"/>
      <w:sz w:val="22"/>
      <w:szCs w:val="27"/>
      <w:shd w:val="clear" w:color="auto" w:fill="FFFFFF"/>
    </w:rPr>
  </w:style>
  <w:style w:type="character" w:customStyle="1" w:styleId="acbfdd8b-e11b-4d36-88ff-6049b138f8620">
    <w:name w:val="acbfdd8b-e11b-4d36-88ff-6049b138f862 字符"/>
    <w:basedOn w:val="a0"/>
    <w:link w:val="acbfdd8b-e11b-4d36-88ff-6049b138f862"/>
    <w:qFormat/>
    <w:rPr>
      <w:rFonts w:ascii="微软雅黑" w:eastAsia="微软雅黑" w:hAnsi="微软雅黑" w:cs="Arial"/>
      <w:color w:val="000000"/>
      <w:sz w:val="22"/>
      <w:szCs w:val="27"/>
    </w:rPr>
  </w:style>
  <w:style w:type="character" w:customStyle="1" w:styleId="a4">
    <w:name w:val="正文文本 字符"/>
    <w:basedOn w:val="a0"/>
    <w:link w:val="a3"/>
    <w:uiPriority w:val="99"/>
    <w:semiHidden/>
    <w:qFormat/>
  </w:style>
  <w:style w:type="paragraph" w:customStyle="1" w:styleId="be358f00-9758-446e-aec5-cde8345aeef3">
    <w:name w:val="be358f00-9758-446e-aec5-cde8345aeef3"/>
    <w:basedOn w:val="a3"/>
    <w:link w:val="be358f00-9758-446e-aec5-cde8345aeef30"/>
    <w:qFormat/>
    <w:pPr>
      <w:spacing w:after="0"/>
      <w:ind w:firstLine="440"/>
      <w:jc w:val="left"/>
    </w:pPr>
    <w:rPr>
      <w:rFonts w:ascii="微软雅黑" w:eastAsia="微软雅黑" w:hAnsi="微软雅黑" w:cs="Arial"/>
      <w:color w:val="000000"/>
      <w:sz w:val="22"/>
      <w:szCs w:val="27"/>
    </w:rPr>
  </w:style>
  <w:style w:type="character" w:customStyle="1" w:styleId="be358f00-9758-446e-aec5-cde8345aeef30">
    <w:name w:val="be358f00-9758-446e-aec5-cde8345aeef3 字符"/>
    <w:basedOn w:val="acbfdd8b-e11b-4d36-88ff-6049b138f8620"/>
    <w:link w:val="be358f00-9758-446e-aec5-cde8345aeef3"/>
    <w:qFormat/>
    <w:rPr>
      <w:rFonts w:ascii="微软雅黑" w:eastAsia="微软雅黑" w:hAnsi="微软雅黑" w:cs="Arial"/>
      <w:color w:val="000000"/>
      <w:sz w:val="22"/>
      <w:szCs w:val="27"/>
    </w:rPr>
  </w:style>
  <w:style w:type="paragraph" w:styleId="aa">
    <w:name w:val="Title"/>
    <w:basedOn w:val="a"/>
    <w:link w:val="ab"/>
    <w:uiPriority w:val="10"/>
    <w:qFormat/>
    <w:rsid w:val="00283543"/>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8354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0000000000000000000"/>
        <a:ea typeface=""/>
        <a:cs typeface=""/>
        <a:font script="Hant" typeface="新細明體"/>
        <a:font script="Arab" typeface="Times New Roman"/>
        <a:font script="Knda" typeface="Tunga"/>
        <a:font script="Taml" typeface="Latha"/>
        <a:font script="Ethi" typeface="Nyala"/>
        <a:font script="Hans" typeface="等线 Light"/>
        <a:font script="Guru" typeface="Raavi"/>
        <a:font script="Yiii" typeface="Microsoft Yi Baiti"/>
        <a:font script="Thaa" typeface="MV Boli"/>
        <a:font script="Jpan" typeface="游ゴシック Light"/>
        <a:font script="Beng" typeface="Vrinda"/>
        <a:font script="Uigh" typeface="Microsoft Uighur"/>
        <a:font script="Thai" typeface="Angsana New"/>
        <a:font script="Gujr" typeface="Shruti"/>
        <a:font script="Syrc" typeface="Estrangelo Edessa"/>
        <a:font script="Khmr" typeface="MoolBoran"/>
        <a:font script="Cans" typeface="Euphemia"/>
        <a:font script="Orya" typeface="Kalinga"/>
        <a:font script="Deva" typeface="Mangal"/>
        <a:font script="Hang" typeface="맑은 고딕"/>
        <a:font script="Mong" typeface="Mongolian Baiti"/>
        <a:font script="Mlym" typeface="Kartika"/>
        <a:font script="Telu" typeface="Gautami"/>
        <a:font script="Cher" typeface="Plantagenet Cherokee"/>
        <a:font script="Hebr" typeface="Times New Roman"/>
        <a:font script="Sinh" typeface="Iskoola Pota"/>
        <a:font script="Geor" typeface="Sylfaen"/>
        <a:font script="Laoo" typeface="DokChampa"/>
        <a:font script="Tibt" typeface="Microsoft Himalaya"/>
        <a:font script="Viet" typeface="Times New Roman"/>
      </a:majorFont>
      <a:minorFont>
        <a:latin typeface="等线" panose="00000000000000000000"/>
        <a:ea typeface=""/>
        <a:cs typeface=""/>
        <a:font script="Hant" typeface="新細明體"/>
        <a:font script="Arab" typeface="Arial"/>
        <a:font script="Knda" typeface="Tunga"/>
        <a:font script="Taml" typeface="Latha"/>
        <a:font script="Ethi" typeface="Nyala"/>
        <a:font script="Hans" typeface="等线"/>
        <a:font script="Guru" typeface="Raavi"/>
        <a:font script="Yiii" typeface="Microsoft Yi Baiti"/>
        <a:font script="Thaa" typeface="MV Boli"/>
        <a:font script="Jpan" typeface="游明朝"/>
        <a:font script="Beng" typeface="Vrinda"/>
        <a:font script="Uigh" typeface="Microsoft Uighur"/>
        <a:font script="Thai" typeface="Cordia New"/>
        <a:font script="Gujr" typeface="Shruti"/>
        <a:font script="Syrc" typeface="Estrangelo Edessa"/>
        <a:font script="Khmr" typeface="DaunPenh"/>
        <a:font script="Cans" typeface="Euphemia"/>
        <a:font script="Orya" typeface="Kalinga"/>
        <a:font script="Deva" typeface="Mangal"/>
        <a:font script="Hang" typeface="맑은 고딕"/>
        <a:font script="Mong" typeface="Mongolian Baiti"/>
        <a:font script="Mlym" typeface="Kartika"/>
        <a:font script="Telu" typeface="Gautami"/>
        <a:font script="Cher" typeface="Plantagenet Cherokee"/>
        <a:font script="Hebr" typeface="Arial"/>
        <a:font script="Sinh" typeface="Iskoola Pota"/>
        <a:font script="Geor" typeface="Sylfaen"/>
        <a:font script="Laoo" typeface="DokChampa"/>
        <a:font script="Tibt" typeface="Microsoft Himalaya"/>
        <a:font script="Viet"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7</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思莹 饶</dc:creator>
  <cp:keywords/>
  <dc:description/>
  <cp:lastModifiedBy>思莹 饶</cp:lastModifiedBy>
  <cp:revision>12</cp:revision>
  <dcterms:created xsi:type="dcterms:W3CDTF">2024-04-11T10:34:00Z</dcterms:created>
  <dcterms:modified xsi:type="dcterms:W3CDTF">2024-05-15T16:12:00Z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87D109B0596444A6943BC96AC5245671_13</vt:lpwstr>
  </property>
</Properties>
</file>