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Productivity</w:t>
      </w:r>
    </w:p>
    <w:p>
      <w:r>
        <w:t>According to recent research, working from home could boost employee productivity (Smith &amp; Lee, 2021). But the results seem to vary based on the type of work and the level of supervision.</w:t>
      </w:r>
    </w:p>
    <w:p>
      <w:r>
        <w:rPr>
          <w:b/>
        </w:rPr>
        <w:t>412 knowledge workers surveyed: 68% more focused working from home but 41% of people struggle to switch off after work hours.</w:t>
      </w:r>
      <w:r/>
    </w:p>
    <w:p>
      <w:pPr>
        <w:pStyle w:val="Heading1"/>
      </w:pPr>
      <w:r>
        <w:t>Method</w:t>
      </w:r>
    </w:p>
    <w:p>
      <w:r>
        <w:t>It shows that productivity improvements are contingent.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Knowledge workers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pPr>
        <w:pStyle w:val="Heading1"/>
      </w:pPr>
      <w:r>
        <w:t>References</w:t>
      </w:r>
    </w:p>
    <w:p>
      <w:r>
        <w:t>Smith, J., &amp; Lee, K. (2021). Remote work and productivity. Journal of Work, 12(3),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