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36F7" w14:textId="77777777" w:rsidR="00387C51" w:rsidRDefault="00387C51" w:rsidP="00387C51">
      <w:pPr>
        <w:rPr>
          <w:lang w:eastAsia="zh-CN"/>
        </w:rPr>
      </w:pPr>
      <w:bookmarkStart w:id="0" w:name="_Toc242280543"/>
    </w:p>
    <w:p w14:paraId="3EBA5874" w14:textId="70268571" w:rsidR="003F2938" w:rsidRPr="00C25586" w:rsidRDefault="00000000">
      <w:pPr>
        <w:pStyle w:val="1"/>
        <w:spacing w:before="1200"/>
        <w:jc w:val="center"/>
        <w:rPr>
          <w:rFonts w:ascii="Times New Roman" w:eastAsia="宋体" w:hAnsi="Times New Roman" w:cs="Times New Roman"/>
          <w:sz w:val="48"/>
          <w:szCs w:val="32"/>
        </w:rPr>
      </w:pPr>
      <w:r w:rsidRPr="00C25586">
        <w:rPr>
          <w:rFonts w:ascii="Times New Roman" w:eastAsia="宋体" w:hAnsi="Times New Roman" w:cs="Times New Roman"/>
          <w:color w:val="4C5FD5"/>
          <w:sz w:val="48"/>
          <w:szCs w:val="32"/>
          <w:lang w:eastAsia="zh-CN"/>
        </w:rPr>
        <w:t>小组提案</w:t>
      </w:r>
      <w:bookmarkEnd w:id="0"/>
    </w:p>
    <w:p w14:paraId="0DE022F9" w14:textId="77777777" w:rsidR="003F2938" w:rsidRPr="00C25586" w:rsidRDefault="00000000">
      <w:pPr>
        <w:jc w:val="center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36"/>
          <w:szCs w:val="24"/>
        </w:rPr>
        <w:t xml:space="preserve">ASTRA </w:t>
      </w: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>星尘占卜</w:t>
      </w:r>
      <w:r w:rsidRPr="00C25586">
        <w:rPr>
          <w:rFonts w:ascii="Times New Roman" w:eastAsia="宋体" w:hAnsi="Times New Roman" w:cs="Times New Roman"/>
          <w:sz w:val="36"/>
          <w:szCs w:val="24"/>
        </w:rPr>
        <w:t xml:space="preserve"> —— </w:t>
      </w: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>沉浸式多系统占卜</w:t>
      </w:r>
      <w:r w:rsidRPr="00C25586">
        <w:rPr>
          <w:rFonts w:ascii="Times New Roman" w:eastAsia="宋体" w:hAnsi="Times New Roman" w:cs="Times New Roman"/>
          <w:sz w:val="36"/>
          <w:szCs w:val="24"/>
        </w:rPr>
        <w:t xml:space="preserve"> Web </w:t>
      </w: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>应用</w:t>
      </w:r>
    </w:p>
    <w:p w14:paraId="6AAA7336" w14:textId="77777777" w:rsidR="003F2938" w:rsidRPr="00C25586" w:rsidRDefault="00000000">
      <w:pPr>
        <w:jc w:val="center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color w:val="8A8A9A"/>
          <w:sz w:val="24"/>
          <w:szCs w:val="24"/>
          <w:lang w:eastAsia="zh-CN"/>
        </w:rPr>
        <w:t>技术路线：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</w:rPr>
        <w:t xml:space="preserve">AI 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  <w:lang w:eastAsia="zh-CN"/>
        </w:rPr>
        <w:t>可以做任何事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</w:rPr>
        <w:t xml:space="preserve"> · </w:t>
      </w:r>
      <w:r w:rsidRPr="00C25586">
        <w:rPr>
          <w:rFonts w:ascii="Times New Roman" w:eastAsia="宋体" w:hAnsi="Times New Roman" w:cs="Times New Roman"/>
          <w:b/>
          <w:color w:val="8A8A9A"/>
          <w:sz w:val="24"/>
          <w:szCs w:val="24"/>
          <w:lang w:eastAsia="zh-CN"/>
        </w:rPr>
        <w:t xml:space="preserve">API </w:t>
      </w:r>
      <w:r w:rsidRPr="00C25586">
        <w:rPr>
          <w:rFonts w:ascii="Times New Roman" w:eastAsia="宋体" w:hAnsi="Times New Roman" w:cs="Times New Roman"/>
          <w:b/>
          <w:color w:val="8A8A9A"/>
          <w:sz w:val="24"/>
          <w:szCs w:val="24"/>
          <w:lang w:eastAsia="zh-CN"/>
        </w:rPr>
        <w:t>调用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  <w:lang w:eastAsia="zh-CN"/>
        </w:rPr>
        <w:t>（阶跃星辰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</w:rPr>
        <w:t xml:space="preserve"> StepFun 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  <w:lang w:eastAsia="zh-CN"/>
        </w:rPr>
        <w:t>大模型）</w:t>
      </w:r>
    </w:p>
    <w:p w14:paraId="2812C6C5" w14:textId="77777777" w:rsidR="003F2938" w:rsidRPr="00C25586" w:rsidRDefault="003F2938">
      <w:pPr>
        <w:rPr>
          <w:rFonts w:ascii="Times New Roman" w:eastAsia="宋体" w:hAnsi="Times New Roman" w:cs="Times New Roman"/>
          <w:sz w:val="22"/>
          <w:szCs w:val="24"/>
        </w:rPr>
      </w:pPr>
    </w:p>
    <w:tbl>
      <w:tblPr>
        <w:tblStyle w:val="-11"/>
        <w:tblW w:w="5101" w:type="pct"/>
        <w:tblLook w:val="04A0" w:firstRow="1" w:lastRow="0" w:firstColumn="1" w:lastColumn="0" w:noHBand="0" w:noVBand="1"/>
      </w:tblPr>
      <w:tblGrid>
        <w:gridCol w:w="1517"/>
        <w:gridCol w:w="6947"/>
      </w:tblGrid>
      <w:tr w:rsidR="003F2938" w:rsidRPr="00C25586" w14:paraId="3905149D" w14:textId="77777777" w:rsidTr="00397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603979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proofErr w:type="gram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课程</w:t>
            </w:r>
            <w:proofErr w:type="spellEnd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 xml:space="preserve">  /</w:t>
            </w:r>
            <w:proofErr w:type="gramEnd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 xml:space="preserve">  </w:t>
            </w: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课题</w:t>
            </w:r>
            <w:proofErr w:type="spellEnd"/>
          </w:p>
        </w:tc>
        <w:tc>
          <w:tcPr>
            <w:tcW w:w="4104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89C2DA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阶跃星辰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×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THU SIGS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AID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高校合作课题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（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应用型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Demo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创作方向）</w:t>
            </w:r>
          </w:p>
        </w:tc>
      </w:tr>
      <w:tr w:rsidR="003F2938" w:rsidRPr="00C25586" w14:paraId="30CA792D" w14:textId="77777777" w:rsidTr="00397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4A8B3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小组成员</w:t>
            </w:r>
          </w:p>
        </w:tc>
        <w:tc>
          <w:tcPr>
            <w:tcW w:w="4104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89073" w14:textId="77777777" w:rsidR="003F2938" w:rsidRPr="00C255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井思诺（学号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2026214161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）、林子微（学号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2026214159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）</w:t>
            </w:r>
          </w:p>
        </w:tc>
      </w:tr>
      <w:tr w:rsidR="003F2938" w:rsidRPr="00C25586" w14:paraId="11653D11" w14:textId="77777777" w:rsidTr="00397F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2F69FF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日期</w:t>
            </w:r>
            <w:proofErr w:type="spellEnd"/>
          </w:p>
        </w:tc>
        <w:tc>
          <w:tcPr>
            <w:tcW w:w="4104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0246DC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2026-10-07</w:t>
            </w:r>
          </w:p>
        </w:tc>
      </w:tr>
    </w:tbl>
    <w:p w14:paraId="01F58B30" w14:textId="77777777" w:rsidR="003F2938" w:rsidRPr="00C25586" w:rsidRDefault="003F2938">
      <w:pPr>
        <w:rPr>
          <w:rFonts w:ascii="Times New Roman" w:eastAsia="宋体" w:hAnsi="Times New Roman" w:cs="Times New Roman"/>
          <w:sz w:val="22"/>
          <w:szCs w:val="24"/>
          <w:lang w:eastAsia="zh-CN"/>
        </w:rPr>
        <w:sectPr w:rsidR="003F2938" w:rsidRPr="00C25586">
          <w:pgSz w:w="11906" w:h="16838"/>
          <w:pgMar w:top="1440" w:right="1797" w:bottom="1440" w:left="1797" w:header="720" w:footer="720" w:gutter="0"/>
          <w:cols w:space="720"/>
        </w:sectPr>
      </w:pPr>
    </w:p>
    <w:sdt>
      <w:sdtPr>
        <w:rPr>
          <w:lang w:val="zh-CN" w:eastAsia="zh-CN"/>
        </w:rPr>
        <w:id w:val="-193307529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color w:val="4A4A5A"/>
          <w:sz w:val="21"/>
          <w:szCs w:val="22"/>
          <w:lang w:eastAsia="en-US"/>
        </w:rPr>
      </w:sdtEndPr>
      <w:sdtContent>
        <w:p w14:paraId="13E9A916" w14:textId="6A6FE119" w:rsidR="00BA3ED5" w:rsidRPr="008A1FED" w:rsidRDefault="00BA3ED5" w:rsidP="008A1FED">
          <w:pPr>
            <w:pStyle w:val="TOC"/>
            <w:spacing w:line="240" w:lineRule="auto"/>
            <w:rPr>
              <w:rFonts w:ascii="Times New Roman" w:eastAsia="宋体" w:hAnsi="Times New Roman" w:cs="Times New Roman"/>
            </w:rPr>
          </w:pPr>
          <w:r w:rsidRPr="008A1FED">
            <w:rPr>
              <w:rFonts w:ascii="Times New Roman" w:eastAsia="宋体" w:hAnsi="Times New Roman" w:cs="Times New Roman"/>
              <w:lang w:val="zh-CN" w:eastAsia="zh-CN"/>
            </w:rPr>
            <w:t>目录</w:t>
          </w:r>
        </w:p>
        <w:p w14:paraId="676BA932" w14:textId="49DC8FCB" w:rsidR="00BA3ED5" w:rsidRPr="008A1FED" w:rsidRDefault="00BA3ED5" w:rsidP="008A1FED">
          <w:pPr>
            <w:pStyle w:val="TOC1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r w:rsidRPr="008A1FED">
            <w:rPr>
              <w:rFonts w:ascii="Times New Roman" w:eastAsia="宋体" w:hAnsi="Times New Roman" w:cs="Times New Roman"/>
            </w:rPr>
            <w:fldChar w:fldCharType="begin"/>
          </w:r>
          <w:r w:rsidRPr="008A1FED">
            <w:rPr>
              <w:rFonts w:ascii="Times New Roman" w:eastAsia="宋体" w:hAnsi="Times New Roman" w:cs="Times New Roman"/>
            </w:rPr>
            <w:instrText xml:space="preserve"> TOC \o "1-3" \h \z \u </w:instrText>
          </w:r>
          <w:r w:rsidRPr="008A1FED">
            <w:rPr>
              <w:rFonts w:ascii="Times New Roman" w:eastAsia="宋体" w:hAnsi="Times New Roman" w:cs="Times New Roman"/>
            </w:rPr>
            <w:fldChar w:fldCharType="separate"/>
          </w:r>
          <w:hyperlink w:anchor="_Toc242280543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小组提案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_Toc242280543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1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2846D91A" w14:textId="6985736C" w:rsidR="00BA3ED5" w:rsidRPr="008A1FED" w:rsidRDefault="00BA3ED5" w:rsidP="008A1FED">
          <w:pPr>
            <w:pStyle w:val="TOC2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44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0.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提案摘要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_Toc242280544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3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4103908A" w14:textId="74718E9A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45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0.1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项目速览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_Toc242280545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3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40CCCCA8" w14:textId="0410A8FE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46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0.2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为什么是现在（时机判断）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_Toc242280546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3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0BD430A9" w14:textId="5860D0AC" w:rsidR="00BA3ED5" w:rsidRPr="008A1FED" w:rsidRDefault="00BA3ED5" w:rsidP="008A1FED">
          <w:pPr>
            <w:pStyle w:val="TOC2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47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1.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具体问题（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Problem Statement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）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_Toc242280547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4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65B7EE3" w14:textId="46069D30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48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1.1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目标用户画像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_Toc242280548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4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5F1FACD8" w14:textId="6CA587BF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49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1.2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机会窗口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_Toc242280549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4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5D36C743" w14:textId="5E4E04EA" w:rsidR="00BA3ED5" w:rsidRPr="008A1FED" w:rsidRDefault="00BA3ED5" w:rsidP="008A1FED">
          <w:pPr>
            <w:pStyle w:val="TOC2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0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2.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假设（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Hypotheses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）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_Toc242280550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5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9874BA7" w14:textId="3AF080B3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1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2.1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扩展假设（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H4–H5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）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_Toc242280551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5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766E183C" w14:textId="30D8D94E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2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2.2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假设验证总路线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_Toc242280552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6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78A4BC71" w14:textId="6FBAA0FC" w:rsidR="00BA3ED5" w:rsidRPr="008A1FED" w:rsidRDefault="00BA3ED5" w:rsidP="008A1FED">
          <w:pPr>
            <w:pStyle w:val="TOC2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3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解决方案与技术路线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_Toc242280553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6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2DE249F" w14:textId="64D869A7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4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3.1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产品方案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_Toc242280554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6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7F2FE56A" w14:textId="65C24DA8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5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3.2 API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调用路线（本方案采用）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_Toc242280555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6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B8104CC" w14:textId="6D93C2C5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6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3.3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当前进展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_Toc242280556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6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4FA1F886" w14:textId="231A0276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7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3.4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产品功能详解：六大占卜系统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_Toc242280557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6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3C8149C" w14:textId="3ADCB363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8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3.5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用户旅程与使用流程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_Toc242280558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7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7DCB55AC" w14:textId="45AF227B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59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3.6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技术架构详解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_Toc242280559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7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7CA29FBE" w14:textId="7AC6E07A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60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3.7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竞品深度对比与差异化定位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_Toc242280560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8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05D72A66" w14:textId="7443A7F5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61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3.8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风险评估与缓解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_Toc242280561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9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2A822D99" w14:textId="308F4A3F" w:rsidR="00BA3ED5" w:rsidRPr="008A1FED" w:rsidRDefault="00BA3ED5" w:rsidP="008A1FED">
          <w:pPr>
            <w:pStyle w:val="TOC3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62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3.9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项目时间表与里程碑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_Toc242280562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10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5F1C164E" w14:textId="61AE49C0" w:rsidR="00BA3ED5" w:rsidRPr="008A1FED" w:rsidRDefault="00BA3ED5" w:rsidP="008A1FED">
          <w:pPr>
            <w:pStyle w:val="TOC2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63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</w:rPr>
              <w:t xml:space="preserve">4.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</w:rPr>
              <w:t>参考文献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_Toc242280563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10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5390925D" w14:textId="7C19E0B4" w:rsidR="00BA3ED5" w:rsidRPr="008A1FED" w:rsidRDefault="00BA3ED5" w:rsidP="008A1FED">
          <w:pPr>
            <w:pStyle w:val="TOC2"/>
            <w:tabs>
              <w:tab w:val="right" w:leader="dot" w:pos="8302"/>
            </w:tabs>
            <w:spacing w:line="240" w:lineRule="auto"/>
            <w:rPr>
              <w:rFonts w:ascii="Times New Roman" w:eastAsia="宋体" w:hAnsi="Times New Roman" w:cs="Times New Roman"/>
              <w:noProof/>
            </w:rPr>
          </w:pPr>
          <w:hyperlink w:anchor="_Toc242280564" w:history="1"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 xml:space="preserve">5. </w:t>
            </w:r>
            <w:r w:rsidRPr="008A1FED">
              <w:rPr>
                <w:rStyle w:val="aff9"/>
                <w:rFonts w:ascii="Times New Roman" w:eastAsia="宋体" w:hAnsi="Times New Roman" w:cs="Times New Roman"/>
                <w:noProof/>
                <w:lang w:eastAsia="zh-CN"/>
              </w:rPr>
              <w:t>伦理与合规声明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_Toc242280564 \h </w:instrTex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9210A1">
              <w:rPr>
                <w:rFonts w:ascii="Times New Roman" w:eastAsia="宋体" w:hAnsi="Times New Roman" w:cs="Times New Roman"/>
                <w:noProof/>
                <w:webHidden/>
              </w:rPr>
              <w:t>10</w:t>
            </w:r>
            <w:r w:rsidRPr="008A1FED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0608787A" w14:textId="1D809F66" w:rsidR="00BA3ED5" w:rsidRPr="008A1FED" w:rsidRDefault="00BA3ED5" w:rsidP="008A1FED">
          <w:pPr>
            <w:spacing w:line="240" w:lineRule="auto"/>
            <w:rPr>
              <w:rFonts w:ascii="Times New Roman" w:eastAsia="宋体" w:hAnsi="Times New Roman" w:cs="Times New Roman"/>
            </w:rPr>
          </w:pPr>
          <w:r w:rsidRPr="008A1FED">
            <w:rPr>
              <w:rFonts w:ascii="Times New Roman" w:eastAsia="宋体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3B1B01F2" w14:textId="77777777" w:rsidR="00BA3ED5" w:rsidRPr="008A1FED" w:rsidRDefault="00BA3ED5" w:rsidP="008A1FED">
      <w:pPr>
        <w:spacing w:line="240" w:lineRule="auto"/>
        <w:rPr>
          <w:rFonts w:ascii="Times New Roman" w:eastAsia="宋体" w:hAnsi="Times New Roman" w:cs="Times New Roman"/>
          <w:lang w:eastAsia="zh-CN"/>
        </w:rPr>
      </w:pPr>
    </w:p>
    <w:p w14:paraId="35D1774B" w14:textId="77777777" w:rsidR="00BA3ED5" w:rsidRPr="008A1FED" w:rsidRDefault="00BA3ED5" w:rsidP="008A1FED">
      <w:pPr>
        <w:spacing w:line="240" w:lineRule="auto"/>
        <w:rPr>
          <w:rFonts w:ascii="Times New Roman" w:eastAsia="宋体" w:hAnsi="Times New Roman" w:cs="Times New Roman"/>
          <w:lang w:eastAsia="zh-CN"/>
        </w:rPr>
      </w:pPr>
    </w:p>
    <w:p w14:paraId="354CAA83" w14:textId="77777777" w:rsidR="00BA3ED5" w:rsidRPr="008A1FED" w:rsidRDefault="00BA3ED5" w:rsidP="008A1FED">
      <w:pPr>
        <w:spacing w:line="240" w:lineRule="auto"/>
        <w:rPr>
          <w:rFonts w:ascii="Times New Roman" w:eastAsia="宋体" w:hAnsi="Times New Roman" w:cs="Times New Roman"/>
          <w:lang w:eastAsia="zh-CN"/>
        </w:rPr>
      </w:pPr>
    </w:p>
    <w:p w14:paraId="1D424913" w14:textId="77777777" w:rsidR="00BA3ED5" w:rsidRPr="008A1FED" w:rsidRDefault="00BA3ED5" w:rsidP="008A1FED">
      <w:pPr>
        <w:spacing w:line="240" w:lineRule="auto"/>
        <w:rPr>
          <w:rFonts w:ascii="Times New Roman" w:eastAsia="宋体" w:hAnsi="Times New Roman" w:cs="Times New Roman"/>
          <w:lang w:eastAsia="zh-CN"/>
        </w:rPr>
      </w:pPr>
    </w:p>
    <w:p w14:paraId="4403EE85" w14:textId="77777777" w:rsidR="00BA3ED5" w:rsidRDefault="00BA3ED5" w:rsidP="00BA3ED5">
      <w:pPr>
        <w:rPr>
          <w:rFonts w:hint="eastAsia"/>
          <w:lang w:eastAsia="zh-CN"/>
        </w:rPr>
      </w:pPr>
    </w:p>
    <w:p w14:paraId="43E9687C" w14:textId="2233DFBC" w:rsidR="003F2938" w:rsidRPr="00C25586" w:rsidRDefault="00000000">
      <w:pPr>
        <w:pStyle w:val="21"/>
        <w:rPr>
          <w:rFonts w:ascii="Times New Roman" w:eastAsia="宋体" w:hAnsi="Times New Roman" w:cs="Times New Roman"/>
          <w:sz w:val="32"/>
          <w:szCs w:val="28"/>
          <w:lang w:eastAsia="zh-CN"/>
        </w:rPr>
      </w:pPr>
      <w:bookmarkStart w:id="1" w:name="_Toc242280544"/>
      <w:r w:rsidRPr="00C25586">
        <w:rPr>
          <w:rFonts w:ascii="Times New Roman" w:eastAsia="宋体" w:hAnsi="Times New Roman" w:cs="Times New Roman"/>
          <w:color w:val="4C5FD5"/>
          <w:sz w:val="32"/>
          <w:szCs w:val="28"/>
          <w:lang w:eastAsia="zh-CN"/>
        </w:rPr>
        <w:lastRenderedPageBreak/>
        <w:t xml:space="preserve">0. </w:t>
      </w:r>
      <w:r w:rsidRPr="00C25586">
        <w:rPr>
          <w:rFonts w:ascii="Times New Roman" w:eastAsia="宋体" w:hAnsi="Times New Roman" w:cs="Times New Roman"/>
          <w:color w:val="4C5FD5"/>
          <w:sz w:val="32"/>
          <w:szCs w:val="28"/>
          <w:lang w:eastAsia="zh-CN"/>
        </w:rPr>
        <w:t>提案摘要</w:t>
      </w:r>
      <w:bookmarkEnd w:id="1"/>
    </w:p>
    <w:p w14:paraId="6C5A31CA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ASTRA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是一个单页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Web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占卜应用：以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Three.js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星尘粒子场为交互底座，整合塔罗、六爻、灵数、二十八宿、北欧符文、寺观灵签六个占卜系统，并通过调用阶跃星辰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proofErr w:type="spell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StepFun</w:t>
      </w:r>
      <w:proofErr w:type="spell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大模型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API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，把用户每一次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抽取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实时生成一段结构化、个性化的解读。项目不宣称预测未来，定位是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帮助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年轻人在决策焦虑中安静下来的自我对话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工具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。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目前前端六个模块、昼夜双主题、中英双语、背景音乐与摄像头手势交互均已完成，正在接入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proofErr w:type="spell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StepFun</w:t>
      </w:r>
      <w:proofErr w:type="spell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生成式解读。</w:t>
      </w:r>
    </w:p>
    <w:p w14:paraId="5B3513EF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</w:rPr>
      </w:pPr>
      <w:bookmarkStart w:id="2" w:name="_Toc242280545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0.1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项目速览</w:t>
      </w:r>
      <w:bookmarkEnd w:id="2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664"/>
        <w:gridCol w:w="6632"/>
      </w:tblGrid>
      <w:tr w:rsidR="003F2938" w:rsidRPr="00C25586" w14:paraId="1801D613" w14:textId="77777777" w:rsidTr="00921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A93EA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项目</w:t>
            </w:r>
            <w:proofErr w:type="spellEnd"/>
          </w:p>
        </w:tc>
        <w:tc>
          <w:tcPr>
            <w:tcW w:w="691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19348D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内容</w:t>
            </w:r>
          </w:p>
        </w:tc>
      </w:tr>
      <w:tr w:rsidR="003F2938" w:rsidRPr="00C25586" w14:paraId="52E57E94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E4A02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产品名称</w:t>
            </w:r>
          </w:p>
        </w:tc>
        <w:tc>
          <w:tcPr>
            <w:tcW w:w="691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E9DD8F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ASTRA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星尘占卜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（占位品牌名，提交前可替换）</w:t>
            </w:r>
          </w:p>
        </w:tc>
      </w:tr>
      <w:tr w:rsidR="003F2938" w:rsidRPr="00C25586" w14:paraId="7AD4BE45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5E67B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产品形态</w:t>
            </w:r>
          </w:p>
        </w:tc>
        <w:tc>
          <w:tcPr>
            <w:tcW w:w="691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D7DA0C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单页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Web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应用（免安装、桌面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移动浏览器通用）</w:t>
            </w:r>
          </w:p>
        </w:tc>
      </w:tr>
      <w:tr w:rsidR="003F2938" w:rsidRPr="00C25586" w14:paraId="2621E671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945AF2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核心交互</w:t>
            </w:r>
            <w:proofErr w:type="spellEnd"/>
          </w:p>
        </w:tc>
        <w:tc>
          <w:tcPr>
            <w:tcW w:w="691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1D5C0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Three.js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GPU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星尘粒子场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+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摄像头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手势零门槛交互</w:t>
            </w:r>
          </w:p>
        </w:tc>
      </w:tr>
      <w:tr w:rsidR="003F2938" w:rsidRPr="00C25586" w14:paraId="36B8DFC9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23FA9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占卜系统</w:t>
            </w:r>
            <w:proofErr w:type="spellEnd"/>
          </w:p>
        </w:tc>
        <w:tc>
          <w:tcPr>
            <w:tcW w:w="691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A12297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塔罗、六爻、灵数、二十八宿、北欧符文、寺观灵签（六合一）</w:t>
            </w:r>
          </w:p>
        </w:tc>
      </w:tr>
      <w:tr w:rsidR="003F2938" w:rsidRPr="00C25586" w14:paraId="4B0F3B20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DEF45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技术路线</w:t>
            </w:r>
            <w:proofErr w:type="spellEnd"/>
          </w:p>
        </w:tc>
        <w:tc>
          <w:tcPr>
            <w:tcW w:w="691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10E52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API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调用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（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阶跃星辰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StepFun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大模型，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JSON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模式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+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流式输出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）</w:t>
            </w:r>
          </w:p>
        </w:tc>
      </w:tr>
      <w:tr w:rsidR="003F2938" w:rsidRPr="00C25586" w14:paraId="002867CE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5C2493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当前状态</w:t>
            </w:r>
          </w:p>
        </w:tc>
        <w:tc>
          <w:tcPr>
            <w:tcW w:w="691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F3EF19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前端六大模块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+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双主题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+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双语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+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BGM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+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手势交互已完成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；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spellStart"/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StepFun</w:t>
            </w:r>
            <w:proofErr w:type="spell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接入联调中</w:t>
            </w:r>
            <w:proofErr w:type="gramEnd"/>
          </w:p>
        </w:tc>
      </w:tr>
      <w:tr w:rsidR="003F2938" w:rsidRPr="00C25586" w14:paraId="39668A72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2F585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交付物</w:t>
            </w:r>
            <w:proofErr w:type="spellEnd"/>
          </w:p>
        </w:tc>
        <w:tc>
          <w:tcPr>
            <w:tcW w:w="6912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1C530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proofErr w:type="gramStart"/>
            <w:r w:rsidRPr="00C25586">
              <w:rPr>
                <w:rFonts w:ascii="Cambria Math" w:eastAsia="宋体" w:hAnsi="Cambria Math" w:cs="Cambria Math"/>
                <w:sz w:val="22"/>
                <w:szCs w:val="24"/>
                <w:lang w:eastAsia="zh-CN"/>
              </w:rPr>
              <w:t>①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小组提案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（本文件）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Cambria Math" w:eastAsia="宋体" w:hAnsi="Cambria Math" w:cs="Cambria Math"/>
                <w:sz w:val="22"/>
                <w:szCs w:val="24"/>
                <w:lang w:eastAsia="zh-CN"/>
              </w:rPr>
              <w:t>②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实现过程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Word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文档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Cambria Math" w:eastAsia="宋体" w:hAnsi="Cambria Math" w:cs="Cambria Math"/>
                <w:sz w:val="22"/>
                <w:szCs w:val="24"/>
                <w:lang w:eastAsia="zh-CN"/>
              </w:rPr>
              <w:t>③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市场调研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+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星尘宇宙搭建手册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HTML</w:t>
            </w:r>
          </w:p>
        </w:tc>
      </w:tr>
    </w:tbl>
    <w:p w14:paraId="2DDA003F" w14:textId="39BB772A" w:rsidR="003F2938" w:rsidRPr="00C25586" w:rsidRDefault="00000000">
      <w:pPr>
        <w:pStyle w:val="31"/>
        <w:rPr>
          <w:rFonts w:ascii="Times New Roman" w:eastAsia="宋体" w:hAnsi="Times New Roman" w:cs="Times New Roman" w:hint="eastAsia"/>
          <w:sz w:val="28"/>
          <w:szCs w:val="24"/>
          <w:lang w:eastAsia="zh-CN"/>
        </w:rPr>
      </w:pPr>
      <w:bookmarkStart w:id="3" w:name="_Toc242280546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0.2</w:t>
      </w:r>
      <w:r w:rsidR="009210A1">
        <w:rPr>
          <w:rFonts w:ascii="Times New Roman" w:eastAsia="宋体" w:hAnsi="Times New Roman" w:cs="Times New Roman" w:hint="eastAsia"/>
          <w:color w:val="22223B"/>
          <w:sz w:val="28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时机判断</w:t>
      </w:r>
      <w:bookmarkEnd w:id="3"/>
    </w:p>
    <w:p w14:paraId="1F4839A5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大模型调用的成本与延迟在过去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18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个月显著下降，使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每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一次抽取都实时生成专属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解读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从商业上不可行变为课堂可演示；与此同时，年轻人对轻量、审美在线的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自我觉察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类内容需求持续上升，而市面上缺少把东方（六爻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灵签）与西方（塔罗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符文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灵数）占卜体系整合在同一交互语言下的免安装产品。两者叠加，构成一个值得用课程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Demo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验证的窗口期。</w:t>
      </w:r>
    </w:p>
    <w:p w14:paraId="30D830BB" w14:textId="08BE5A75" w:rsidR="003F2938" w:rsidRPr="00C25586" w:rsidRDefault="00000000">
      <w:pPr>
        <w:pStyle w:val="21"/>
        <w:rPr>
          <w:rFonts w:ascii="Times New Roman" w:eastAsia="宋体" w:hAnsi="Times New Roman" w:cs="Times New Roman"/>
          <w:sz w:val="32"/>
          <w:szCs w:val="28"/>
          <w:lang w:eastAsia="zh-CN"/>
        </w:rPr>
      </w:pPr>
      <w:bookmarkStart w:id="4" w:name="_Toc242280547"/>
      <w:r w:rsidRPr="00C25586">
        <w:rPr>
          <w:rFonts w:ascii="Times New Roman" w:eastAsia="宋体" w:hAnsi="Times New Roman" w:cs="Times New Roman"/>
          <w:color w:val="4C5FD5"/>
          <w:sz w:val="32"/>
          <w:szCs w:val="28"/>
          <w:lang w:eastAsia="zh-CN"/>
        </w:rPr>
        <w:lastRenderedPageBreak/>
        <w:t xml:space="preserve">1. </w:t>
      </w:r>
      <w:r w:rsidRPr="00C25586">
        <w:rPr>
          <w:rFonts w:ascii="Times New Roman" w:eastAsia="宋体" w:hAnsi="Times New Roman" w:cs="Times New Roman"/>
          <w:color w:val="4C5FD5"/>
          <w:sz w:val="32"/>
          <w:szCs w:val="28"/>
          <w:lang w:eastAsia="zh-CN"/>
        </w:rPr>
        <w:t>具体问题</w:t>
      </w:r>
      <w:bookmarkEnd w:id="4"/>
    </w:p>
    <w:p w14:paraId="70D23BD7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本项目要解决的具体问题是：</w:t>
      </w: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年轻人在日常决策焦虑下，缺少一个门槛足够低、审美足够好、且不贩卖宿命论的多系统</w:t>
      </w:r>
      <w:proofErr w:type="gramStart"/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自我对话</w:t>
      </w: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占卜工具。</w:t>
      </w:r>
    </w:p>
    <w:p w14:paraId="4C4E9300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拆开来看，现有产品存在三个可验证的具体痛点：</w:t>
      </w:r>
    </w:p>
    <w:p w14:paraId="7D6A566A" w14:textId="77777777" w:rsidR="003F2938" w:rsidRPr="00C25586" w:rsidRDefault="00000000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内容同质化、无个性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：主流星座运势产品（报纸式日运、公众号运势文）对所有人输出同一段文案，用户感知不到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与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己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相关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，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难以形成情感连接与留存。</w:t>
      </w:r>
    </w:p>
    <w:p w14:paraId="73822487" w14:textId="77777777" w:rsidR="003F2938" w:rsidRPr="00C25586" w:rsidRDefault="00000000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深度产品门槛高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：</w:t>
      </w:r>
      <w:r w:rsidRPr="00C25586">
        <w:rPr>
          <w:rFonts w:ascii="Times New Roman" w:eastAsia="宋体" w:hAnsi="Times New Roman" w:cs="Times New Roman"/>
          <w:sz w:val="22"/>
          <w:szCs w:val="24"/>
        </w:rPr>
        <w:t>Co-Star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、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The Pattern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等深度占星产品要求用户理解星盘概念、注册填写出生信息、甚至付费订阅（如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Co-Star Eros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订阅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$6.99/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月），把轻度用户挡在门外。</w:t>
      </w:r>
    </w:p>
    <w:p w14:paraId="62C05157" w14:textId="77777777" w:rsidR="003F2938" w:rsidRPr="00C25586" w:rsidRDefault="00000000">
      <w:pPr>
        <w:pStyle w:val="a"/>
        <w:numPr>
          <w:ilvl w:val="0"/>
          <w:numId w:val="10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中文语境的整合产品缺位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：塔罗、六爻、灵签等各成一个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App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或小程序，没有一个轻量、免安装、审美在线的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Web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产品把它们整合在同一套交互语言之下。</w:t>
      </w:r>
    </w:p>
    <w:p w14:paraId="06FD7204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一句话概括：</w:t>
      </w: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用一次零门槛的网页交互，把</w:t>
      </w:r>
      <w:proofErr w:type="gramStart"/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向</w:t>
      </w:r>
      <w:proofErr w:type="gramEnd"/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未知</w:t>
      </w:r>
      <w:proofErr w:type="gramStart"/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提问</w:t>
      </w: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变成一场有质感的自我对话。</w:t>
      </w:r>
    </w:p>
    <w:p w14:paraId="440BBD26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</w:rPr>
      </w:pPr>
      <w:bookmarkStart w:id="5" w:name="_Toc242280548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1.1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目标用户画像</w:t>
      </w:r>
      <w:bookmarkEnd w:id="5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207"/>
        <w:gridCol w:w="6089"/>
      </w:tblGrid>
      <w:tr w:rsidR="003F2938" w:rsidRPr="00C25586" w14:paraId="5139BF14" w14:textId="77777777" w:rsidTr="00921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642F67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维度</w:t>
            </w:r>
            <w:proofErr w:type="spellEnd"/>
          </w:p>
        </w:tc>
        <w:tc>
          <w:tcPr>
            <w:tcW w:w="634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B38AA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描述</w:t>
            </w:r>
            <w:proofErr w:type="spellEnd"/>
          </w:p>
        </w:tc>
      </w:tr>
      <w:tr w:rsidR="003F2938" w:rsidRPr="00C25586" w14:paraId="6EF9924E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643CA1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核心人群</w:t>
            </w:r>
            <w:proofErr w:type="spellEnd"/>
          </w:p>
        </w:tc>
        <w:tc>
          <w:tcPr>
            <w:tcW w:w="634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6C894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18–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28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岁学生与初入职场青年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，处于频繁的人生决策焦虑期</w:t>
            </w:r>
          </w:p>
        </w:tc>
      </w:tr>
      <w:tr w:rsidR="003F2938" w:rsidRPr="00C25586" w14:paraId="0974224C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6EB18B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使用动机</w:t>
            </w:r>
            <w:proofErr w:type="spellEnd"/>
          </w:p>
        </w:tc>
        <w:tc>
          <w:tcPr>
            <w:tcW w:w="634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E2165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不是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求预言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，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而是把占卜当作低成本的自我对话与情绪梳理</w:t>
            </w:r>
          </w:p>
        </w:tc>
      </w:tr>
      <w:tr w:rsidR="003F2938" w:rsidRPr="00C25586" w14:paraId="1BEC3374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5461CD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审美偏好</w:t>
            </w:r>
            <w:proofErr w:type="spellEnd"/>
          </w:p>
        </w:tc>
        <w:tc>
          <w:tcPr>
            <w:tcW w:w="634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8C50D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反感土味、宿命论话术；偏好电影感、留白、克制的视觉</w:t>
            </w:r>
          </w:p>
        </w:tc>
      </w:tr>
      <w:tr w:rsidR="003F2938" w:rsidRPr="00C25586" w14:paraId="2B0B7D76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7EB7AA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设备习惯</w:t>
            </w:r>
            <w:proofErr w:type="spellEnd"/>
          </w:p>
        </w:tc>
        <w:tc>
          <w:tcPr>
            <w:tcW w:w="634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58DC62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移动端为主，碎片化使用，愿意为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好看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且懂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我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的内容截图分享</w:t>
            </w:r>
          </w:p>
        </w:tc>
      </w:tr>
      <w:tr w:rsidR="003F2938" w:rsidRPr="00C25586" w14:paraId="1A2F5481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8D3E2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付费意愿</w:t>
            </w:r>
            <w:proofErr w:type="spellEnd"/>
          </w:p>
        </w:tc>
        <w:tc>
          <w:tcPr>
            <w:tcW w:w="634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4571E7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低门槛免费优先；对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更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专属的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解读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有轻度增值意愿</w:t>
            </w:r>
          </w:p>
        </w:tc>
      </w:tr>
    </w:tbl>
    <w:p w14:paraId="24C9AB70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  <w:lang w:eastAsia="zh-CN"/>
        </w:rPr>
      </w:pPr>
      <w:bookmarkStart w:id="6" w:name="_Toc242280549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1.2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机会窗口</w:t>
      </w:r>
      <w:bookmarkEnd w:id="6"/>
    </w:p>
    <w:p w14:paraId="67C2B89C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现有头部产品（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Co-Star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、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The Pattern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）以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西方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占星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+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注册墙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+ 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订阅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为主，对中文用户与东方占卜体系覆盖薄弱；而中文占卜类又以小程序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静态文案为主，交互与审美代差明显。用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免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安装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Web +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电影级粒子交互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+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多系统整合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+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实时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生成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切入，正好卡在两者之间的空白带。</w:t>
      </w:r>
    </w:p>
    <w:p w14:paraId="3431191B" w14:textId="77777777" w:rsidR="003F2938" w:rsidRPr="00C25586" w:rsidRDefault="00000000">
      <w:pPr>
        <w:jc w:val="center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noProof/>
          <w:sz w:val="22"/>
          <w:szCs w:val="24"/>
        </w:rPr>
        <w:lastRenderedPageBreak/>
        <w:drawing>
          <wp:inline distT="0" distB="0" distL="0" distR="0" wp14:anchorId="32D89CE0" wp14:editId="3B0708E7">
            <wp:extent cx="5220000" cy="2964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6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F1E1" w14:textId="77777777" w:rsidR="003F2938" w:rsidRPr="00C25586" w:rsidRDefault="00000000">
      <w:pPr>
        <w:jc w:val="center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>图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 xml:space="preserve"> · 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>全球占星类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 xml:space="preserve"> App 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>市场规模（数据来源见参考文献）</w:t>
      </w:r>
    </w:p>
    <w:p w14:paraId="51F8331B" w14:textId="6EF28F02" w:rsidR="003F2938" w:rsidRPr="00C25586" w:rsidRDefault="00000000">
      <w:pPr>
        <w:pStyle w:val="21"/>
        <w:rPr>
          <w:rFonts w:ascii="Times New Roman" w:eastAsia="宋体" w:hAnsi="Times New Roman" w:cs="Times New Roman"/>
          <w:sz w:val="32"/>
          <w:szCs w:val="28"/>
        </w:rPr>
      </w:pPr>
      <w:bookmarkStart w:id="7" w:name="_Toc242280550"/>
      <w:r w:rsidRPr="00C25586">
        <w:rPr>
          <w:rFonts w:ascii="Times New Roman" w:eastAsia="宋体" w:hAnsi="Times New Roman" w:cs="Times New Roman"/>
          <w:color w:val="4C5FD5"/>
          <w:sz w:val="32"/>
          <w:szCs w:val="28"/>
          <w:lang w:eastAsia="zh-CN"/>
        </w:rPr>
        <w:t xml:space="preserve">2. </w:t>
      </w:r>
      <w:r w:rsidRPr="00C25586">
        <w:rPr>
          <w:rFonts w:ascii="Times New Roman" w:eastAsia="宋体" w:hAnsi="Times New Roman" w:cs="Times New Roman"/>
          <w:color w:val="4C5FD5"/>
          <w:sz w:val="32"/>
          <w:szCs w:val="28"/>
          <w:lang w:eastAsia="zh-CN"/>
        </w:rPr>
        <w:t>假设</w:t>
      </w:r>
      <w:bookmarkEnd w:id="7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925"/>
        <w:gridCol w:w="3219"/>
        <w:gridCol w:w="3152"/>
      </w:tblGrid>
      <w:tr w:rsidR="003F2938" w:rsidRPr="00C25586" w14:paraId="74D954A1" w14:textId="77777777" w:rsidTr="00921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CD8201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编号</w:t>
            </w:r>
            <w:proofErr w:type="spellEnd"/>
          </w:p>
        </w:tc>
        <w:tc>
          <w:tcPr>
            <w:tcW w:w="194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1291F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假设</w:t>
            </w:r>
          </w:p>
        </w:tc>
        <w:tc>
          <w:tcPr>
            <w:tcW w:w="190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934C0C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验证方式</w:t>
            </w:r>
          </w:p>
        </w:tc>
      </w:tr>
      <w:tr w:rsidR="003F2938" w:rsidRPr="00C25586" w14:paraId="67578E33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09076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H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1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交互假设</w:t>
            </w:r>
            <w:proofErr w:type="gramEnd"/>
          </w:p>
        </w:tc>
        <w:tc>
          <w:tcPr>
            <w:tcW w:w="194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2CEF7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沉浸式粒子交互（引力扰动、涟漪、坍缩转场）能显著提升用户停留时长与分享意愿</w:t>
            </w:r>
          </w:p>
        </w:tc>
        <w:tc>
          <w:tcPr>
            <w:tcW w:w="190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CABA3C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演示现场观察：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无引导用户停留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≥2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分钟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、主动录屏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转发</w:t>
            </w:r>
          </w:p>
        </w:tc>
      </w:tr>
      <w:tr w:rsidR="003F2938" w:rsidRPr="00C25586" w14:paraId="1AACADD8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F724C7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H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2  </w:t>
            </w: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生成假设</w:t>
            </w:r>
            <w:proofErr w:type="spellEnd"/>
            <w:proofErr w:type="gramEnd"/>
          </w:p>
        </w:tc>
        <w:tc>
          <w:tcPr>
            <w:tcW w:w="194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AAF80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大模型按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定调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→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逐位解读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→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综合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→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建议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→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收束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生成的结构化解读，比预设模板文案更让用户感到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专属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</w:t>
            </w:r>
            <w:proofErr w:type="gramEnd"/>
          </w:p>
        </w:tc>
        <w:tc>
          <w:tcPr>
            <w:tcW w:w="190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3B86BC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同一牌面下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A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/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B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对比模板文案与生成文案的用户评分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（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专属感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1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–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5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分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）</w:t>
            </w:r>
          </w:p>
        </w:tc>
      </w:tr>
      <w:tr w:rsidR="003F2938" w:rsidRPr="00C25586" w14:paraId="14E9A926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5FF3F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H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3  </w:t>
            </w: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产品假设</w:t>
            </w:r>
            <w:proofErr w:type="spellEnd"/>
            <w:proofErr w:type="gramEnd"/>
          </w:p>
        </w:tc>
        <w:tc>
          <w:tcPr>
            <w:tcW w:w="194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6E148A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多系统整合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+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免安装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Web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形态，在学生群体中具备自传播潜力</w:t>
            </w:r>
          </w:p>
        </w:tc>
        <w:tc>
          <w:tcPr>
            <w:tcW w:w="1900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6C753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小范围（同学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社团）投放后统计自然转发量</w:t>
            </w:r>
          </w:p>
        </w:tc>
      </w:tr>
    </w:tbl>
    <w:p w14:paraId="630AE328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</w:rPr>
      </w:pPr>
      <w:bookmarkStart w:id="8" w:name="_Toc242280551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2.1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扩展假设（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H4–H5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）</w:t>
      </w:r>
      <w:bookmarkEnd w:id="8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797"/>
        <w:gridCol w:w="3734"/>
        <w:gridCol w:w="2765"/>
      </w:tblGrid>
      <w:tr w:rsidR="003F2938" w:rsidRPr="00C25586" w14:paraId="191DB9FD" w14:textId="77777777" w:rsidTr="00921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B952E5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编号</w:t>
            </w:r>
            <w:proofErr w:type="spellEnd"/>
          </w:p>
        </w:tc>
        <w:tc>
          <w:tcPr>
            <w:tcW w:w="38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DDB1A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假设</w:t>
            </w:r>
          </w:p>
        </w:tc>
        <w:tc>
          <w:tcPr>
            <w:tcW w:w="287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B7254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验证方式</w:t>
            </w:r>
          </w:p>
        </w:tc>
      </w:tr>
      <w:tr w:rsidR="003F2938" w:rsidRPr="00C25586" w14:paraId="7602C095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74DE9A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H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4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文化假设</w:t>
            </w:r>
            <w:proofErr w:type="gramEnd"/>
          </w:p>
        </w:tc>
        <w:tc>
          <w:tcPr>
            <w:tcW w:w="38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C7C8F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东方（六爻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灵签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二十八宿）与西方（塔罗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符文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灵数）系统在同一交互语言下整合，比单一系统更让用户感到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世界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被编织在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一起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</w:t>
            </w:r>
            <w:proofErr w:type="gramEnd"/>
          </w:p>
        </w:tc>
        <w:tc>
          <w:tcPr>
            <w:tcW w:w="287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933FC8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演示现场询问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是否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愿意把链接发给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朋友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，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统计正向回答比例</w:t>
            </w:r>
          </w:p>
        </w:tc>
      </w:tr>
      <w:tr w:rsidR="003F2938" w:rsidRPr="00C25586" w14:paraId="1879EAC7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307AB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lastRenderedPageBreak/>
              <w:t>H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5  </w:t>
            </w: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演示假设</w:t>
            </w:r>
            <w:proofErr w:type="spellEnd"/>
            <w:proofErr w:type="gramEnd"/>
          </w:p>
        </w:tc>
        <w:tc>
          <w:tcPr>
            <w:tcW w:w="38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A088F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摄像头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手势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隔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空选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牌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的零门槛交互，能显著提升评审与同学的现场停留与记忆点</w:t>
            </w:r>
          </w:p>
        </w:tc>
        <w:tc>
          <w:tcPr>
            <w:tcW w:w="287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D71CD5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彩排与正式演示中记录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被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交互吸引而凑近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体验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的人数</w:t>
            </w:r>
          </w:p>
        </w:tc>
      </w:tr>
    </w:tbl>
    <w:p w14:paraId="18308E24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  <w:lang w:eastAsia="zh-CN"/>
        </w:rPr>
      </w:pPr>
      <w:bookmarkStart w:id="9" w:name="_Toc242280552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2.2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假设验证总路线</w:t>
      </w:r>
      <w:bookmarkEnd w:id="9"/>
    </w:p>
    <w:p w14:paraId="19C9B740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所有假设均以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小样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本现场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+ 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对照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方式验证：同一牌面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同一系统下，对比模板文案与生成文案的专属感评分；对比有无粒子交互的停留时长；对比有无手势交互的演示记忆度。验证数据用于迭代与结题复盘，不要求大样本统计显著，重在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方向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是否被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佐证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。</w:t>
      </w:r>
      <w:proofErr w:type="gramEnd"/>
    </w:p>
    <w:p w14:paraId="6A87C041" w14:textId="77777777" w:rsidR="003F2938" w:rsidRPr="00C25586" w:rsidRDefault="00000000">
      <w:pPr>
        <w:pStyle w:val="21"/>
        <w:rPr>
          <w:rFonts w:ascii="Times New Roman" w:eastAsia="宋体" w:hAnsi="Times New Roman" w:cs="Times New Roman"/>
          <w:sz w:val="32"/>
          <w:szCs w:val="28"/>
          <w:lang w:eastAsia="zh-CN"/>
        </w:rPr>
      </w:pPr>
      <w:bookmarkStart w:id="10" w:name="_Toc242280553"/>
      <w:r w:rsidRPr="00C25586">
        <w:rPr>
          <w:rFonts w:ascii="Times New Roman" w:eastAsia="宋体" w:hAnsi="Times New Roman" w:cs="Times New Roman"/>
          <w:color w:val="4C5FD5"/>
          <w:sz w:val="32"/>
          <w:szCs w:val="28"/>
          <w:lang w:eastAsia="zh-CN"/>
        </w:rPr>
        <w:t xml:space="preserve">3. </w:t>
      </w:r>
      <w:r w:rsidRPr="00C25586">
        <w:rPr>
          <w:rFonts w:ascii="Times New Roman" w:eastAsia="宋体" w:hAnsi="Times New Roman" w:cs="Times New Roman"/>
          <w:color w:val="4C5FD5"/>
          <w:sz w:val="32"/>
          <w:szCs w:val="28"/>
          <w:lang w:eastAsia="zh-CN"/>
        </w:rPr>
        <w:t>解决方案与技术路线</w:t>
      </w:r>
      <w:bookmarkEnd w:id="10"/>
    </w:p>
    <w:p w14:paraId="74E76BAE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  <w:lang w:eastAsia="zh-CN"/>
        </w:rPr>
      </w:pPr>
      <w:bookmarkStart w:id="11" w:name="_Toc242280554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3.1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产品方案</w:t>
      </w:r>
      <w:bookmarkEnd w:id="11"/>
    </w:p>
    <w:p w14:paraId="6D1AEBE4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单页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Web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应用，六个占卜模块共享一套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提问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→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仪式化抽取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→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揭晓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→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结构化解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读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的状态机；夜仪（暗调星尘）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/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昼谕（亮调奶油紫）双主题由设计令牌驱动；支持中英双语切换、可选提问输入与议题识别、揭晓星尘动画与氛围背景音乐。</w:t>
      </w:r>
    </w:p>
    <w:p w14:paraId="3CD8896E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  <w:lang w:eastAsia="zh-CN"/>
        </w:rPr>
      </w:pPr>
      <w:bookmarkStart w:id="12" w:name="_Toc242280555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3.2 API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调用路线（本方案采用）</w:t>
      </w:r>
      <w:bookmarkEnd w:id="12"/>
    </w:p>
    <w:p w14:paraId="5A1D27B0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解读生成采用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OpenAI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兼容协议调用阶跃星辰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StepFun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大模型：</w:t>
      </w:r>
    </w:p>
    <w:p w14:paraId="2B8865E7" w14:textId="77777777" w:rsidR="003F2938" w:rsidRPr="00C25586" w:rsidRDefault="00000000">
      <w:pPr>
        <w:pStyle w:val="a0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解析类任务选用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StepFun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轻量对话模型（费用低、延迟小），输出走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response_format: JSON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结构化契约（基调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/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逐位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/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综合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/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建议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/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结语五个字段）；</w:t>
      </w:r>
    </w:p>
    <w:p w14:paraId="2ABA1607" w14:textId="77777777" w:rsidR="003F2938" w:rsidRPr="00C25586" w:rsidRDefault="00000000">
      <w:pPr>
        <w:pStyle w:val="a0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开启流式输出，前端以打字机方式呈现，保证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生成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过程可见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；</w:t>
      </w:r>
    </w:p>
    <w:p w14:paraId="3FEBCC7B" w14:textId="77777777" w:rsidR="003F2938" w:rsidRPr="00C25586" w:rsidRDefault="00000000">
      <w:pPr>
        <w:pStyle w:val="a0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API Key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仅保存在服务端环境变量，前端只调用统一的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/api/reading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接口，浏览器永不接触密钥；</w:t>
      </w:r>
    </w:p>
    <w:p w14:paraId="54105E87" w14:textId="77777777" w:rsidR="003F2938" w:rsidRPr="00C25586" w:rsidRDefault="00000000">
      <w:pPr>
        <w:pStyle w:val="a0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模型不可用时自动回退本地示例解读，保证课堂演示零白屏。</w:t>
      </w:r>
    </w:p>
    <w:p w14:paraId="130744B3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  <w:lang w:eastAsia="zh-CN"/>
        </w:rPr>
      </w:pPr>
      <w:bookmarkStart w:id="13" w:name="_Toc242280556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3.3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当前进展</w:t>
      </w:r>
      <w:bookmarkEnd w:id="13"/>
    </w:p>
    <w:p w14:paraId="18E350D6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前端已完成六个占卜模块（塔罗环形星盘、六爻掷卦法阵、灵数曼陀罗、二十八宿星环、符文三掷、灵签求签）、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GPU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粒子引擎、双主题、中英双语、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BGM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与摄像头手势交互；</w:t>
      </w:r>
      <w:proofErr w:type="spell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StepFun</w:t>
      </w:r>
      <w:proofErr w:type="spell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接入按上述契约开发中。</w:t>
      </w:r>
    </w:p>
    <w:p w14:paraId="63A0D1FF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  <w:lang w:eastAsia="zh-CN"/>
        </w:rPr>
      </w:pPr>
      <w:bookmarkStart w:id="14" w:name="_Toc242280557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3.4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产品功能详解：六大占卜系统</w:t>
      </w:r>
      <w:bookmarkEnd w:id="14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071"/>
        <w:gridCol w:w="2071"/>
        <w:gridCol w:w="2071"/>
        <w:gridCol w:w="2083"/>
      </w:tblGrid>
      <w:tr w:rsidR="003F2938" w:rsidRPr="00C25586" w14:paraId="30BC1CBE" w14:textId="77777777" w:rsidTr="003F2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A4FC94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系统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A848B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交互形式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BACFA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抽取仪式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67BCA1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解读维度</w:t>
            </w:r>
          </w:p>
        </w:tc>
      </w:tr>
      <w:tr w:rsidR="003F2938" w:rsidRPr="00C25586" w14:paraId="6AB3B3B2" w14:textId="77777777" w:rsidTr="003F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A77DF7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lastRenderedPageBreak/>
              <w:t>塔罗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983783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环形星盘转盘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65AB5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旋转拨号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→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点选三张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→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开牌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29B7C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牌义、正逆位、关系与建议</w:t>
            </w:r>
          </w:p>
        </w:tc>
      </w:tr>
      <w:tr w:rsidR="003F2938" w:rsidRPr="00C25586" w14:paraId="622BE8E1" w14:textId="77777777" w:rsidTr="003F2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0190BB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六爻</w:t>
            </w:r>
            <w:proofErr w:type="spellEnd"/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9F9F9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掷卦法阵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97AD75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六次爻变生成卦象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63FD6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卦名、爻辞意象、情境建议</w:t>
            </w:r>
          </w:p>
        </w:tc>
      </w:tr>
      <w:tr w:rsidR="003F2938" w:rsidRPr="00C25586" w14:paraId="7B5FEBB6" w14:textId="77777777" w:rsidTr="003F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1EE8F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灵数</w:t>
            </w:r>
            <w:proofErr w:type="spellEnd"/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9B039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曼陀罗数字盘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6A7777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输入生日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任意数字归约生命灵数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5D458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性格基调、年度主题、行动提示</w:t>
            </w:r>
          </w:p>
        </w:tc>
      </w:tr>
      <w:tr w:rsidR="003F2938" w:rsidRPr="00C25586" w14:paraId="66AFE728" w14:textId="77777777" w:rsidTr="003F2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E2AAB7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二十八宿</w:t>
            </w:r>
            <w:proofErr w:type="spellEnd"/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C0339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星环取宿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48C42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随机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取宿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定位星宿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57ED8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星宿意象、宜忌、当日心法</w:t>
            </w:r>
          </w:p>
        </w:tc>
      </w:tr>
      <w:tr w:rsidR="003F2938" w:rsidRPr="00C25586" w14:paraId="2531EC56" w14:textId="77777777" w:rsidTr="003F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3CD57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北欧符文</w:t>
            </w:r>
            <w:proofErr w:type="spellEnd"/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2933FC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三掷符文石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BC18EB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掷出符文并翻面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14EF6D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神话意象、对应能量、谏言</w:t>
            </w:r>
          </w:p>
        </w:tc>
      </w:tr>
      <w:tr w:rsidR="003F2938" w:rsidRPr="00C25586" w14:paraId="30BB5D4B" w14:textId="77777777" w:rsidTr="003F2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45A84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寺观灵签</w:t>
            </w:r>
            <w:proofErr w:type="spellEnd"/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512110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求签筒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E5BF9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抽签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→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解签</w:t>
            </w:r>
          </w:p>
        </w:tc>
        <w:tc>
          <w:tcPr>
            <w:tcW w:w="216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CB2E47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签级、签诗、白话解读</w:t>
            </w:r>
          </w:p>
        </w:tc>
      </w:tr>
    </w:tbl>
    <w:p w14:paraId="1EF6D7B2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六个系统共享同一套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提问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→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仪式化抽取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→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揭晓动画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→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结构化解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读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状态机，只是抽取仪式与解读字段不同，从而把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多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系统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整合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的开发成本压到最低。</w:t>
      </w:r>
    </w:p>
    <w:p w14:paraId="7EBD8C25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</w:rPr>
      </w:pPr>
      <w:bookmarkStart w:id="15" w:name="_Toc242280558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3.5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用户旅程与使用流程</w:t>
      </w:r>
      <w:bookmarkEnd w:id="15"/>
    </w:p>
    <w:p w14:paraId="48B66865" w14:textId="77777777" w:rsidR="003F2938" w:rsidRPr="00C25586" w:rsidRDefault="00000000">
      <w:pPr>
        <w:pStyle w:val="a"/>
        <w:numPr>
          <w:ilvl w:val="0"/>
          <w:numId w:val="11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进入首页：星尘粒子场自动呼吸，顶栏可切换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夜仪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昼谕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主题与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中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英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语言。</w:t>
      </w:r>
    </w:p>
    <w:p w14:paraId="18CFB566" w14:textId="77777777" w:rsidR="003F2938" w:rsidRPr="00C25586" w:rsidRDefault="00000000">
      <w:pPr>
        <w:pStyle w:val="a"/>
        <w:numPr>
          <w:ilvl w:val="0"/>
          <w:numId w:val="11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选择系统：六大模块以卡片呈现，点击进入对应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世界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。</w:t>
      </w:r>
    </w:p>
    <w:p w14:paraId="736EC133" w14:textId="77777777" w:rsidR="003F2938" w:rsidRPr="00C25586" w:rsidRDefault="00000000">
      <w:pPr>
        <w:pStyle w:val="a"/>
        <w:numPr>
          <w:ilvl w:val="0"/>
          <w:numId w:val="11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提出议题（可选）：输入此刻关心的议题，用于当次解读的议题锚定。</w:t>
      </w:r>
    </w:p>
    <w:p w14:paraId="7AF6B5BD" w14:textId="77777777" w:rsidR="003F2938" w:rsidRPr="00C25586" w:rsidRDefault="00000000">
      <w:pPr>
        <w:pStyle w:val="a"/>
        <w:numPr>
          <w:ilvl w:val="0"/>
          <w:numId w:val="11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仪式化抽取：按各系统交互完成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抽取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（转盘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掷卦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取宿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掷符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求签）。</w:t>
      </w:r>
    </w:p>
    <w:p w14:paraId="65A7095F" w14:textId="77777777" w:rsidR="003F2938" w:rsidRPr="00C25586" w:rsidRDefault="00000000">
      <w:pPr>
        <w:pStyle w:val="a"/>
        <w:numPr>
          <w:ilvl w:val="0"/>
          <w:numId w:val="11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揭晓：星尘坍缩转场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+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氛围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BGM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渐强，结果逐张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逐条浮现。</w:t>
      </w:r>
    </w:p>
    <w:p w14:paraId="541F6923" w14:textId="77777777" w:rsidR="003F2938" w:rsidRPr="00C25586" w:rsidRDefault="00000000">
      <w:pPr>
        <w:pStyle w:val="a"/>
        <w:numPr>
          <w:ilvl w:val="0"/>
          <w:numId w:val="11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解读生成：调用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proofErr w:type="spell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StepFun</w:t>
      </w:r>
      <w:proofErr w:type="spell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实时返回结构化解读（基调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逐位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综合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建议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结语）；模型不可用时回退本地示例。</w:t>
      </w:r>
    </w:p>
    <w:p w14:paraId="54114592" w14:textId="77777777" w:rsidR="003F2938" w:rsidRPr="00C25586" w:rsidRDefault="00000000">
      <w:pPr>
        <w:pStyle w:val="a"/>
        <w:numPr>
          <w:ilvl w:val="0"/>
          <w:numId w:val="11"/>
        </w:num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分享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回流：支持截图保存，轻量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Web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形态便于现场扫码即开。</w:t>
      </w:r>
    </w:p>
    <w:p w14:paraId="35A6D46C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  <w:lang w:eastAsia="zh-CN"/>
        </w:rPr>
      </w:pPr>
      <w:bookmarkStart w:id="16" w:name="_Toc242280559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3.6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技术架构详解</w:t>
      </w:r>
      <w:bookmarkEnd w:id="16"/>
    </w:p>
    <w:p w14:paraId="5C2FF9AA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整体为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前端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—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服务端代理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—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大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模型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三层：</w:t>
      </w:r>
    </w:p>
    <w:p w14:paraId="3789E512" w14:textId="77777777" w:rsidR="003F2938" w:rsidRPr="00C25586" w:rsidRDefault="00000000">
      <w:pPr>
        <w:pStyle w:val="a0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前端层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：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Three.js GPU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粒子引擎（引力扰动、涟漪、坍缩转场）；占卜状态机与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UI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；设计令牌驱动双主题；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Web Audio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合成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BGM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；摄像头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/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手势采集（仅本地，不上传）。</w:t>
      </w:r>
    </w:p>
    <w:p w14:paraId="4025B61C" w14:textId="77777777" w:rsidR="003F2938" w:rsidRPr="00C25586" w:rsidRDefault="00000000">
      <w:pPr>
        <w:pStyle w:val="a0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服务层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：统一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/</w:t>
      </w:r>
      <w:proofErr w:type="spell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api</w:t>
      </w:r>
      <w:proofErr w:type="spell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/reading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代理，负责鉴权、构造系统提示、约束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JSON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输出、流式转发与失败降级；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API Key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仅存于服务端环境变量。</w:t>
      </w:r>
    </w:p>
    <w:p w14:paraId="01C83075" w14:textId="77777777" w:rsidR="003F2938" w:rsidRPr="00C25586" w:rsidRDefault="00000000">
      <w:pPr>
        <w:pStyle w:val="a0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lastRenderedPageBreak/>
        <w:t>模型层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：阶跃星辰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</w:t>
      </w:r>
      <w:proofErr w:type="spellStart"/>
      <w:r w:rsidRPr="00C25586">
        <w:rPr>
          <w:rFonts w:ascii="Times New Roman" w:eastAsia="宋体" w:hAnsi="Times New Roman" w:cs="Times New Roman"/>
          <w:sz w:val="22"/>
          <w:szCs w:val="24"/>
        </w:rPr>
        <w:t>StepFun</w:t>
      </w:r>
      <w:proofErr w:type="spell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OpenAI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兼容），解析类任务用轻量对话模型，开启流式与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</w:t>
      </w:r>
      <w:proofErr w:type="spellStart"/>
      <w:r w:rsidRPr="00C25586">
        <w:rPr>
          <w:rFonts w:ascii="Times New Roman" w:eastAsia="宋体" w:hAnsi="Times New Roman" w:cs="Times New Roman"/>
          <w:sz w:val="22"/>
          <w:szCs w:val="24"/>
        </w:rPr>
        <w:t>response_format</w:t>
      </w:r>
      <w:proofErr w:type="spellEnd"/>
      <w:r w:rsidRPr="00C25586">
        <w:rPr>
          <w:rFonts w:ascii="Times New Roman" w:eastAsia="宋体" w:hAnsi="Times New Roman" w:cs="Times New Roman"/>
          <w:sz w:val="22"/>
          <w:szCs w:val="24"/>
        </w:rPr>
        <w:t>: JSON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。</w:t>
      </w:r>
    </w:p>
    <w:p w14:paraId="77F7BBA3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b/>
          <w:sz w:val="22"/>
          <w:szCs w:val="24"/>
          <w:lang w:eastAsia="zh-CN"/>
        </w:rPr>
        <w:t>关键契约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：解读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JSON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固定五个字段</w:t>
      </w:r>
      <w:r w:rsidRPr="00C25586">
        <w:rPr>
          <w:rFonts w:ascii="Times New Roman" w:eastAsia="宋体" w:hAnsi="Times New Roman" w:cs="Times New Roman"/>
          <w:sz w:val="22"/>
          <w:szCs w:val="24"/>
        </w:rPr>
        <w:t>——tone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（基调）、</w:t>
      </w:r>
      <w:r w:rsidRPr="00C25586">
        <w:rPr>
          <w:rFonts w:ascii="Times New Roman" w:eastAsia="宋体" w:hAnsi="Times New Roman" w:cs="Times New Roman"/>
          <w:sz w:val="22"/>
          <w:szCs w:val="24"/>
        </w:rPr>
        <w:t>perCard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（逐位解读）、</w:t>
      </w:r>
      <w:r w:rsidRPr="00C25586">
        <w:rPr>
          <w:rFonts w:ascii="Times New Roman" w:eastAsia="宋体" w:hAnsi="Times New Roman" w:cs="Times New Roman"/>
          <w:sz w:val="22"/>
          <w:szCs w:val="24"/>
        </w:rPr>
        <w:t>synthesis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（综合）、</w:t>
      </w:r>
      <w:r w:rsidRPr="00C25586">
        <w:rPr>
          <w:rFonts w:ascii="Times New Roman" w:eastAsia="宋体" w:hAnsi="Times New Roman" w:cs="Times New Roman"/>
          <w:sz w:val="22"/>
          <w:szCs w:val="24"/>
        </w:rPr>
        <w:t>advice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（建议）、</w:t>
      </w:r>
      <w:r w:rsidRPr="00C25586">
        <w:rPr>
          <w:rFonts w:ascii="Times New Roman" w:eastAsia="宋体" w:hAnsi="Times New Roman" w:cs="Times New Roman"/>
          <w:sz w:val="22"/>
          <w:szCs w:val="24"/>
        </w:rPr>
        <w:t>closing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（结语），前端据此渲染，保证不同系统输出结构一致、可降级。</w:t>
      </w:r>
    </w:p>
    <w:p w14:paraId="75E652D3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  <w:lang w:eastAsia="zh-CN"/>
        </w:rPr>
      </w:pPr>
      <w:bookmarkStart w:id="17" w:name="_Toc242280560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3.7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竞品深度对比与差异化定位</w:t>
      </w:r>
      <w:bookmarkEnd w:id="17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922"/>
        <w:gridCol w:w="3598"/>
        <w:gridCol w:w="2776"/>
      </w:tblGrid>
      <w:tr w:rsidR="003F2938" w:rsidRPr="00C25586" w14:paraId="6DD3B7F6" w14:textId="77777777" w:rsidTr="00921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46E1A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维度</w:t>
            </w:r>
            <w:proofErr w:type="spellEnd"/>
          </w:p>
        </w:tc>
        <w:tc>
          <w:tcPr>
            <w:tcW w:w="375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00A240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主流产品（</w:t>
            </w: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 xml:space="preserve"> Co-Star / The </w:t>
            </w:r>
            <w:proofErr w:type="gram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 xml:space="preserve">Pattern  </w:t>
            </w: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等</w:t>
            </w:r>
            <w:proofErr w:type="gramEnd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）</w:t>
            </w:r>
          </w:p>
        </w:tc>
        <w:tc>
          <w:tcPr>
            <w:tcW w:w="287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5D640A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本产品</w:t>
            </w: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 xml:space="preserve">  ASTRA</w:t>
            </w:r>
            <w:proofErr w:type="gramEnd"/>
          </w:p>
        </w:tc>
      </w:tr>
      <w:tr w:rsidR="003F2938" w:rsidRPr="00C25586" w14:paraId="351618DF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53A85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占卜体系</w:t>
            </w:r>
          </w:p>
        </w:tc>
        <w:tc>
          <w:tcPr>
            <w:tcW w:w="375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2FEB8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以西方占星为主</w:t>
            </w:r>
          </w:p>
        </w:tc>
        <w:tc>
          <w:tcPr>
            <w:tcW w:w="287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52C32B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东西方六系统整合</w:t>
            </w:r>
          </w:p>
        </w:tc>
      </w:tr>
      <w:tr w:rsidR="003F2938" w:rsidRPr="00C25586" w14:paraId="28983BCE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C4EB18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使用门槛</w:t>
            </w:r>
          </w:p>
        </w:tc>
        <w:tc>
          <w:tcPr>
            <w:tcW w:w="375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7BC785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需注册、填出生信息、部分付费</w:t>
            </w:r>
          </w:p>
        </w:tc>
        <w:tc>
          <w:tcPr>
            <w:tcW w:w="287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1FDF3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免安装、零注册、即开即用</w:t>
            </w:r>
          </w:p>
        </w:tc>
      </w:tr>
      <w:tr w:rsidR="003F2938" w:rsidRPr="00C25586" w14:paraId="17EF2A76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3B104B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交互质感</w:t>
            </w:r>
            <w:proofErr w:type="spellEnd"/>
          </w:p>
        </w:tc>
        <w:tc>
          <w:tcPr>
            <w:tcW w:w="375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D11DF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表单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卡片为主</w:t>
            </w:r>
          </w:p>
        </w:tc>
        <w:tc>
          <w:tcPr>
            <w:tcW w:w="287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D35EF9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电影级粒子交互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+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手势零门槛</w:t>
            </w:r>
          </w:p>
        </w:tc>
      </w:tr>
      <w:tr w:rsidR="003F2938" w:rsidRPr="00C25586" w14:paraId="303A9767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3CA697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解读来源</w:t>
            </w:r>
            <w:proofErr w:type="spellEnd"/>
          </w:p>
        </w:tc>
        <w:tc>
          <w:tcPr>
            <w:tcW w:w="375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CFD1C3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模板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算法</w:t>
            </w:r>
          </w:p>
        </w:tc>
        <w:tc>
          <w:tcPr>
            <w:tcW w:w="287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AEF6B1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大模型实时生成、个性化</w:t>
            </w:r>
          </w:p>
        </w:tc>
      </w:tr>
      <w:tr w:rsidR="003F2938" w:rsidRPr="00C25586" w14:paraId="34E810E7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F1F9D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审美语言</w:t>
            </w:r>
            <w:proofErr w:type="spellEnd"/>
          </w:p>
        </w:tc>
        <w:tc>
          <w:tcPr>
            <w:tcW w:w="375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CA8AB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统一极简品牌风</w:t>
            </w:r>
          </w:p>
        </w:tc>
        <w:tc>
          <w:tcPr>
            <w:tcW w:w="287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F91C4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夜仪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昼谕双主题可切换</w:t>
            </w:r>
          </w:p>
        </w:tc>
      </w:tr>
      <w:tr w:rsidR="003F2938" w:rsidRPr="00C25586" w14:paraId="40C311F2" w14:textId="77777777" w:rsidTr="00921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D3BC5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语言</w:t>
            </w:r>
            <w:proofErr w:type="spellEnd"/>
          </w:p>
        </w:tc>
        <w:tc>
          <w:tcPr>
            <w:tcW w:w="375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4AC3D7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以英文为主</w:t>
            </w:r>
          </w:p>
        </w:tc>
        <w:tc>
          <w:tcPr>
            <w:tcW w:w="287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7EFAF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中英双语</w:t>
            </w:r>
          </w:p>
        </w:tc>
      </w:tr>
      <w:tr w:rsidR="003F2938" w:rsidRPr="00C25586" w14:paraId="676FDA9F" w14:textId="77777777" w:rsidTr="00921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4570B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数据伦理</w:t>
            </w:r>
          </w:p>
        </w:tc>
        <w:tc>
          <w:tcPr>
            <w:tcW w:w="375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DC0A93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曾出现隐私争议</w:t>
            </w:r>
          </w:p>
        </w:tc>
        <w:tc>
          <w:tcPr>
            <w:tcW w:w="287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E917A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默认最小化收集、密钥不下端</w:t>
            </w:r>
          </w:p>
        </w:tc>
      </w:tr>
    </w:tbl>
    <w:p w14:paraId="4922F5C7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差异化不在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算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得更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准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，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而在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交互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体验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+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多系统整合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+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实时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生成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的复合体验。</w:t>
      </w:r>
    </w:p>
    <w:p w14:paraId="5D3BC256" w14:textId="77777777" w:rsidR="003F2938" w:rsidRPr="00C25586" w:rsidRDefault="00000000">
      <w:pPr>
        <w:jc w:val="center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noProof/>
          <w:sz w:val="22"/>
          <w:szCs w:val="24"/>
        </w:rPr>
        <w:lastRenderedPageBreak/>
        <w:drawing>
          <wp:inline distT="0" distB="0" distL="0" distR="0" wp14:anchorId="17ED635B" wp14:editId="090960F2">
            <wp:extent cx="3960000" cy="3401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3E6C" w14:textId="77777777" w:rsidR="003F2938" w:rsidRPr="00C25586" w:rsidRDefault="00000000">
      <w:pPr>
        <w:jc w:val="center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>图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 xml:space="preserve"> · 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>竞品能力雷达对比（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 xml:space="preserve">ASTRA vs 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>主流产品）</w:t>
      </w:r>
    </w:p>
    <w:p w14:paraId="56B6A5A0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</w:rPr>
      </w:pPr>
      <w:bookmarkStart w:id="18" w:name="_Toc242280561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 xml:space="preserve">3.8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风险评估与缓解</w:t>
      </w:r>
      <w:bookmarkEnd w:id="18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746"/>
        <w:gridCol w:w="2762"/>
        <w:gridCol w:w="2788"/>
      </w:tblGrid>
      <w:tr w:rsidR="003F2938" w:rsidRPr="00C25586" w14:paraId="5DECFC5A" w14:textId="77777777" w:rsidTr="003F2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CD6A6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风险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C36AE1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影响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82C01" w14:textId="77777777" w:rsidR="003F2938" w:rsidRPr="00C25586" w:rsidRDefault="00000000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缓解措施</w:t>
            </w:r>
          </w:p>
        </w:tc>
      </w:tr>
      <w:tr w:rsidR="003F2938" w:rsidRPr="00C25586" w14:paraId="3608CFE4" w14:textId="77777777" w:rsidTr="003F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9E84D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模型延迟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不可用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1C97C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演示白屏、体验中断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B6906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前端内置本地示例解读，模型不可用时自动降级</w:t>
            </w:r>
          </w:p>
        </w:tc>
      </w:tr>
      <w:tr w:rsidR="003F2938" w:rsidRPr="00C25586" w14:paraId="1FAF0CBA" w14:textId="77777777" w:rsidTr="003F2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C26F6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API  </w:t>
            </w: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密钥泄露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F69A2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计费被盗用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544385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仅服务端环境变量保管，前端只调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/api/reading</w:t>
            </w:r>
          </w:p>
        </w:tc>
      </w:tr>
      <w:tr w:rsidR="003F2938" w:rsidRPr="00C25586" w14:paraId="4E46E195" w14:textId="77777777" w:rsidTr="003F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87F305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内容合规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82CA2E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触及医疗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法律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/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投资建议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30581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系统提示内建红线，危机信号转求助引导</w:t>
            </w:r>
          </w:p>
        </w:tc>
      </w:tr>
      <w:tr w:rsidR="003F2938" w:rsidRPr="00C25586" w14:paraId="611A4A50" w14:textId="77777777" w:rsidTr="003F2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8E20E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隐私争议</w:t>
            </w:r>
            <w:proofErr w:type="spellEnd"/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14ED27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重演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The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Pattern 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事件</w:t>
            </w:r>
            <w:proofErr w:type="gramEnd"/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AE89A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默认不留存提问文本、不上传第三方</w:t>
            </w:r>
          </w:p>
        </w:tc>
      </w:tr>
      <w:tr w:rsidR="003F2938" w:rsidRPr="00C25586" w14:paraId="002499E8" w14:textId="77777777" w:rsidTr="003F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1CE42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课堂网络</w:t>
            </w:r>
            <w:proofErr w:type="spellEnd"/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7282BC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演示现场无网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0E2815" w14:textId="77777777" w:rsidR="003F2938" w:rsidRPr="00C25586" w:rsidRDefault="00000000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降级路径保证离线也能跑通全流程</w:t>
            </w:r>
          </w:p>
        </w:tc>
      </w:tr>
      <w:tr w:rsidR="003F2938" w:rsidRPr="00C25586" w14:paraId="30E281E9" w14:textId="77777777" w:rsidTr="003F2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10F75" w14:textId="77777777" w:rsidR="003F2938" w:rsidRPr="00C25586" w:rsidRDefault="00000000">
            <w:pPr>
              <w:spacing w:before="60" w:after="60" w:line="240" w:lineRule="auto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文化敏感</w:t>
            </w:r>
            <w:proofErr w:type="spellEnd"/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2ABB7E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东方占卜被误读</w:t>
            </w:r>
          </w:p>
        </w:tc>
        <w:tc>
          <w:tcPr>
            <w:tcW w:w="288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67BDA1" w14:textId="77777777" w:rsidR="003F2938" w:rsidRPr="00C25586" w:rsidRDefault="00000000">
            <w:pPr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明确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"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娱乐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与自我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觉察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"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定位，不宣称预测</w:t>
            </w:r>
          </w:p>
        </w:tc>
      </w:tr>
    </w:tbl>
    <w:p w14:paraId="7C9E98DD" w14:textId="77777777" w:rsidR="003F2938" w:rsidRPr="00C25586" w:rsidRDefault="00000000">
      <w:pPr>
        <w:pStyle w:val="31"/>
        <w:rPr>
          <w:rFonts w:ascii="Times New Roman" w:eastAsia="宋体" w:hAnsi="Times New Roman" w:cs="Times New Roman"/>
          <w:sz w:val="28"/>
          <w:szCs w:val="24"/>
        </w:rPr>
      </w:pPr>
      <w:bookmarkStart w:id="19" w:name="_Toc242280562"/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lastRenderedPageBreak/>
        <w:t xml:space="preserve">3.9 </w:t>
      </w:r>
      <w:r w:rsidRPr="00C25586">
        <w:rPr>
          <w:rFonts w:ascii="Times New Roman" w:eastAsia="宋体" w:hAnsi="Times New Roman" w:cs="Times New Roman"/>
          <w:color w:val="22223B"/>
          <w:sz w:val="28"/>
          <w:szCs w:val="24"/>
          <w:lang w:eastAsia="zh-CN"/>
        </w:rPr>
        <w:t>项目时间表与里程碑</w:t>
      </w:r>
      <w:bookmarkEnd w:id="19"/>
    </w:p>
    <w:p w14:paraId="6B5B5297" w14:textId="77777777" w:rsidR="003F2938" w:rsidRPr="00C25586" w:rsidRDefault="00000000">
      <w:pPr>
        <w:jc w:val="center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noProof/>
          <w:sz w:val="22"/>
          <w:szCs w:val="24"/>
        </w:rPr>
        <w:drawing>
          <wp:inline distT="0" distB="0" distL="0" distR="0" wp14:anchorId="47D8D0F2" wp14:editId="63D4B41F">
            <wp:extent cx="5400000" cy="19610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51E2" w14:textId="77777777" w:rsidR="003F2938" w:rsidRPr="00C25586" w:rsidRDefault="00000000">
      <w:pPr>
        <w:jc w:val="center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>图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 xml:space="preserve"> · </w:t>
      </w:r>
      <w:r w:rsidRPr="00C25586">
        <w:rPr>
          <w:rFonts w:ascii="Times New Roman" w:eastAsia="宋体" w:hAnsi="Times New Roman" w:cs="Times New Roman"/>
          <w:color w:val="64748B"/>
          <w:sz w:val="20"/>
          <w:szCs w:val="24"/>
          <w:lang w:eastAsia="zh-CN"/>
        </w:rPr>
        <w:t>项目里程碑时间线</w:t>
      </w:r>
    </w:p>
    <w:p w14:paraId="240B6C89" w14:textId="77777777" w:rsidR="003F2938" w:rsidRPr="00C25586" w:rsidRDefault="00000000">
      <w:pPr>
        <w:pStyle w:val="21"/>
        <w:rPr>
          <w:rFonts w:ascii="Times New Roman" w:eastAsia="宋体" w:hAnsi="Times New Roman" w:cs="Times New Roman"/>
          <w:sz w:val="32"/>
          <w:szCs w:val="28"/>
        </w:rPr>
      </w:pPr>
      <w:bookmarkStart w:id="20" w:name="_Toc242280563"/>
      <w:r w:rsidRPr="00C25586">
        <w:rPr>
          <w:rFonts w:ascii="Times New Roman" w:eastAsia="宋体" w:hAnsi="Times New Roman" w:cs="Times New Roman"/>
          <w:sz w:val="32"/>
          <w:szCs w:val="28"/>
        </w:rPr>
        <w:t xml:space="preserve">4. </w:t>
      </w:r>
      <w:proofErr w:type="spellStart"/>
      <w:r w:rsidRPr="00C25586">
        <w:rPr>
          <w:rFonts w:ascii="Times New Roman" w:eastAsia="宋体" w:hAnsi="Times New Roman" w:cs="Times New Roman"/>
          <w:sz w:val="32"/>
          <w:szCs w:val="28"/>
        </w:rPr>
        <w:t>参考文献</w:t>
      </w:r>
      <w:bookmarkEnd w:id="20"/>
      <w:proofErr w:type="spellEnd"/>
    </w:p>
    <w:p w14:paraId="654F9464" w14:textId="77777777" w:rsidR="003F2938" w:rsidRPr="00C25586" w:rsidRDefault="00000000">
      <w:pPr>
        <w:pStyle w:val="a"/>
        <w:numPr>
          <w:ilvl w:val="0"/>
          <w:numId w:val="13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The Business Research Company. </w:t>
      </w:r>
      <w:r w:rsidRPr="00C25586">
        <w:rPr>
          <w:rFonts w:ascii="Times New Roman" w:eastAsia="宋体" w:hAnsi="Times New Roman" w:cs="Times New Roman"/>
          <w:i/>
          <w:sz w:val="22"/>
          <w:szCs w:val="24"/>
        </w:rPr>
        <w:t>Astrology App Global Market Report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2024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年市场规模约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$3.94B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，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2025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年约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$4.75B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，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CAGR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约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</w:rPr>
        <w:t>20.5%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）</w:t>
      </w:r>
      <w:r w:rsidRPr="00C25586">
        <w:rPr>
          <w:rFonts w:ascii="Times New Roman" w:eastAsia="宋体" w:hAnsi="Times New Roman" w:cs="Times New Roman"/>
          <w:sz w:val="22"/>
          <w:szCs w:val="24"/>
        </w:rPr>
        <w:t>.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thebusinessresearchcompany.com</w:t>
      </w:r>
    </w:p>
    <w:p w14:paraId="38FCAB40" w14:textId="77777777" w:rsidR="003F2938" w:rsidRPr="00C25586" w:rsidRDefault="00000000">
      <w:pPr>
        <w:pStyle w:val="a"/>
        <w:numPr>
          <w:ilvl w:val="0"/>
          <w:numId w:val="13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TechCrunch. </w:t>
      </w:r>
      <w:r w:rsidRPr="00C25586">
        <w:rPr>
          <w:rFonts w:ascii="Times New Roman" w:eastAsia="宋体" w:hAnsi="Times New Roman" w:cs="Times New Roman"/>
          <w:i/>
          <w:sz w:val="22"/>
          <w:szCs w:val="24"/>
        </w:rPr>
        <w:t>Top 10 US astrology apps earned ~$40M in 2019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Sensor Tower 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数据）</w:t>
      </w:r>
      <w:r w:rsidRPr="00C25586">
        <w:rPr>
          <w:rFonts w:ascii="Times New Roman" w:eastAsia="宋体" w:hAnsi="Times New Roman" w:cs="Times New Roman"/>
          <w:sz w:val="22"/>
          <w:szCs w:val="24"/>
        </w:rPr>
        <w:t>.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techcrunch.com</w:t>
      </w:r>
    </w:p>
    <w:p w14:paraId="504297CE" w14:textId="77777777" w:rsidR="003F2938" w:rsidRPr="00C25586" w:rsidRDefault="00000000">
      <w:pPr>
        <w:pStyle w:val="a"/>
        <w:numPr>
          <w:ilvl w:val="0"/>
          <w:numId w:val="13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Statista. </w:t>
      </w:r>
      <w:r w:rsidRPr="00C25586">
        <w:rPr>
          <w:rFonts w:ascii="Times New Roman" w:eastAsia="宋体" w:hAnsi="Times New Roman" w:cs="Times New Roman"/>
          <w:i/>
          <w:sz w:val="22"/>
          <w:szCs w:val="24"/>
        </w:rPr>
        <w:t>Co-Star app: leading markets by active users, Feb 2024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Co-Star 2023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年注册用户约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3000 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万）</w:t>
      </w:r>
      <w:r w:rsidRPr="00C25586">
        <w:rPr>
          <w:rFonts w:ascii="Times New Roman" w:eastAsia="宋体" w:hAnsi="Times New Roman" w:cs="Times New Roman"/>
          <w:sz w:val="22"/>
          <w:szCs w:val="24"/>
        </w:rPr>
        <w:t>.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statista.com</w:t>
      </w:r>
    </w:p>
    <w:p w14:paraId="25C6A6B5" w14:textId="77777777" w:rsidR="003F2938" w:rsidRPr="00C25586" w:rsidRDefault="00000000">
      <w:pPr>
        <w:pStyle w:val="a"/>
        <w:numPr>
          <w:ilvl w:val="0"/>
          <w:numId w:val="13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Astrologyic. </w:t>
      </w:r>
      <w:r w:rsidRPr="00C25586">
        <w:rPr>
          <w:rFonts w:ascii="Times New Roman" w:eastAsia="宋体" w:hAnsi="Times New Roman" w:cs="Times New Roman"/>
          <w:i/>
          <w:sz w:val="22"/>
          <w:szCs w:val="24"/>
        </w:rPr>
        <w:t>Astrology App Statistics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Co-Star / The Pattern / Sanctuary / Nebula / CHANI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下载量、融资与模式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对照）</w:t>
      </w:r>
      <w:r w:rsidRPr="00C25586">
        <w:rPr>
          <w:rFonts w:ascii="Times New Roman" w:eastAsia="宋体" w:hAnsi="Times New Roman" w:cs="Times New Roman"/>
          <w:sz w:val="22"/>
          <w:szCs w:val="24"/>
        </w:rPr>
        <w:t>.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astrologyic.com</w:t>
      </w:r>
    </w:p>
    <w:p w14:paraId="50F644AC" w14:textId="77777777" w:rsidR="003F2938" w:rsidRPr="00C25586" w:rsidRDefault="00000000">
      <w:pPr>
        <w:pStyle w:val="a"/>
        <w:numPr>
          <w:ilvl w:val="0"/>
          <w:numId w:val="13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NYLON. </w:t>
      </w:r>
      <w:r w:rsidRPr="00C25586">
        <w:rPr>
          <w:rFonts w:ascii="Times New Roman" w:eastAsia="宋体" w:hAnsi="Times New Roman" w:cs="Times New Roman"/>
          <w:i/>
          <w:sz w:val="22"/>
          <w:szCs w:val="24"/>
        </w:rPr>
        <w:t>Co-Star's Eros Tool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（订阅定价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$6.99/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月）</w:t>
      </w:r>
      <w:r w:rsidRPr="00C25586">
        <w:rPr>
          <w:rFonts w:ascii="Times New Roman" w:eastAsia="宋体" w:hAnsi="Times New Roman" w:cs="Times New Roman"/>
          <w:sz w:val="22"/>
          <w:szCs w:val="24"/>
        </w:rPr>
        <w:t>.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nylon.com, 2024.</w:t>
      </w:r>
    </w:p>
    <w:p w14:paraId="12B548F0" w14:textId="77777777" w:rsidR="003F2938" w:rsidRPr="00C25586" w:rsidRDefault="00000000">
      <w:pPr>
        <w:pStyle w:val="a"/>
        <w:numPr>
          <w:ilvl w:val="0"/>
          <w:numId w:val="13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Scroll.in / Men's Health. </w:t>
      </w:r>
      <w:r w:rsidRPr="00C25586">
        <w:rPr>
          <w:rFonts w:ascii="Times New Roman" w:eastAsia="宋体" w:hAnsi="Times New Roman" w:cs="Times New Roman"/>
          <w:i/>
          <w:sz w:val="22"/>
          <w:szCs w:val="24"/>
        </w:rPr>
        <w:t>Channing Tatum questions The Pattern app over privacy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2019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年隐私争议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事件）</w:t>
      </w:r>
      <w:r w:rsidRPr="00C25586">
        <w:rPr>
          <w:rFonts w:ascii="Times New Roman" w:eastAsia="宋体" w:hAnsi="Times New Roman" w:cs="Times New Roman"/>
          <w:sz w:val="22"/>
          <w:szCs w:val="24"/>
        </w:rPr>
        <w:t>.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2019.</w:t>
      </w:r>
    </w:p>
    <w:p w14:paraId="4FBBD97B" w14:textId="77777777" w:rsidR="003F2938" w:rsidRPr="00C25586" w:rsidRDefault="00000000">
      <w:pPr>
        <w:pStyle w:val="a"/>
        <w:numPr>
          <w:ilvl w:val="0"/>
          <w:numId w:val="13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阶跃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星辰</w:t>
      </w:r>
      <w:r w:rsidRPr="00C25586">
        <w:rPr>
          <w:rFonts w:ascii="Times New Roman" w:eastAsia="宋体" w:hAnsi="Times New Roman" w:cs="Times New Roman"/>
          <w:sz w:val="22"/>
          <w:szCs w:val="24"/>
        </w:rPr>
        <w:t>.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</w:t>
      </w:r>
      <w:r w:rsidRPr="00C25586">
        <w:rPr>
          <w:rFonts w:ascii="Times New Roman" w:eastAsia="宋体" w:hAnsi="Times New Roman" w:cs="Times New Roman"/>
          <w:i/>
          <w:sz w:val="22"/>
          <w:szCs w:val="24"/>
          <w:lang w:eastAsia="zh-CN"/>
        </w:rPr>
        <w:t xml:space="preserve">StepFun </w:t>
      </w:r>
      <w:r w:rsidRPr="00C25586">
        <w:rPr>
          <w:rFonts w:ascii="Times New Roman" w:eastAsia="宋体" w:hAnsi="Times New Roman" w:cs="Times New Roman"/>
          <w:i/>
          <w:sz w:val="22"/>
          <w:szCs w:val="24"/>
          <w:lang w:eastAsia="zh-CN"/>
        </w:rPr>
        <w:t>开放平台</w:t>
      </w:r>
      <w:r w:rsidRPr="00C25586">
        <w:rPr>
          <w:rFonts w:ascii="Times New Roman" w:eastAsia="宋体" w:hAnsi="Times New Roman" w:cs="Times New Roman"/>
          <w:i/>
          <w:sz w:val="22"/>
          <w:szCs w:val="24"/>
          <w:lang w:eastAsia="zh-CN"/>
        </w:rPr>
        <w:t xml:space="preserve"> API </w:t>
      </w:r>
      <w:r w:rsidRPr="00C25586">
        <w:rPr>
          <w:rFonts w:ascii="Times New Roman" w:eastAsia="宋体" w:hAnsi="Times New Roman" w:cs="Times New Roman"/>
          <w:i/>
          <w:sz w:val="22"/>
          <w:szCs w:val="24"/>
          <w:lang w:eastAsia="zh-CN"/>
        </w:rPr>
        <w:t>文档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（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OpenAI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兼容协议、模型矩阵、</w:t>
      </w: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JSON 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模式）</w:t>
      </w:r>
      <w:r w:rsidRPr="00C25586">
        <w:rPr>
          <w:rFonts w:ascii="Times New Roman" w:eastAsia="宋体" w:hAnsi="Times New Roman" w:cs="Times New Roman"/>
          <w:sz w:val="22"/>
          <w:szCs w:val="24"/>
        </w:rPr>
        <w:t>.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</w:rPr>
        <w:t xml:space="preserve"> platform.stepfun.com</w:t>
      </w:r>
    </w:p>
    <w:p w14:paraId="749329A8" w14:textId="77777777" w:rsidR="003F2938" w:rsidRPr="00C25586" w:rsidRDefault="00000000">
      <w:pPr>
        <w:pStyle w:val="a"/>
        <w:numPr>
          <w:ilvl w:val="0"/>
          <w:numId w:val="13"/>
        </w:numPr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sz w:val="22"/>
          <w:szCs w:val="24"/>
        </w:rPr>
        <w:t xml:space="preserve">Three.js. </w:t>
      </w:r>
      <w:r w:rsidRPr="00C25586">
        <w:rPr>
          <w:rFonts w:ascii="Times New Roman" w:eastAsia="宋体" w:hAnsi="Times New Roman" w:cs="Times New Roman"/>
          <w:i/>
          <w:sz w:val="22"/>
          <w:szCs w:val="24"/>
        </w:rPr>
        <w:t>WebGL 3D library documentation</w:t>
      </w:r>
      <w:r w:rsidRPr="00C25586">
        <w:rPr>
          <w:rFonts w:ascii="Times New Roman" w:eastAsia="宋体" w:hAnsi="Times New Roman" w:cs="Times New Roman"/>
          <w:sz w:val="22"/>
          <w:szCs w:val="24"/>
        </w:rPr>
        <w:t>. threejs.org</w:t>
      </w:r>
    </w:p>
    <w:p w14:paraId="4CB21A66" w14:textId="77777777" w:rsidR="003F2938" w:rsidRPr="00C25586" w:rsidRDefault="00000000">
      <w:pPr>
        <w:pStyle w:val="21"/>
        <w:rPr>
          <w:rFonts w:ascii="Times New Roman" w:eastAsia="宋体" w:hAnsi="Times New Roman" w:cs="Times New Roman"/>
          <w:sz w:val="32"/>
          <w:szCs w:val="28"/>
          <w:lang w:eastAsia="zh-CN"/>
        </w:rPr>
      </w:pPr>
      <w:bookmarkStart w:id="21" w:name="_Toc242280564"/>
      <w:r w:rsidRPr="00C25586">
        <w:rPr>
          <w:rFonts w:ascii="Times New Roman" w:eastAsia="宋体" w:hAnsi="Times New Roman" w:cs="Times New Roman"/>
          <w:sz w:val="32"/>
          <w:szCs w:val="28"/>
          <w:lang w:eastAsia="zh-CN"/>
        </w:rPr>
        <w:t xml:space="preserve">5. </w:t>
      </w:r>
      <w:r w:rsidRPr="00C25586">
        <w:rPr>
          <w:rFonts w:ascii="Times New Roman" w:eastAsia="宋体" w:hAnsi="Times New Roman" w:cs="Times New Roman"/>
          <w:sz w:val="32"/>
          <w:szCs w:val="28"/>
          <w:lang w:eastAsia="zh-CN"/>
        </w:rPr>
        <w:t>伦理与合规声明</w:t>
      </w:r>
      <w:bookmarkEnd w:id="21"/>
    </w:p>
    <w:p w14:paraId="67ABAB5F" w14:textId="77777777" w:rsidR="003F2938" w:rsidRPr="00C25586" w:rsidRDefault="00000000">
      <w:pPr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产品以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娱乐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与自我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觉察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为底线：解读引擎的系统提示中内建责任约束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——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不编造用户未提供的背景、不使用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一定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会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/ 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注定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等绝对预言话术、不涉及医疗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/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法律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/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投资建议；输入出现危机信号时跳过牌面、转为求助引导。对外发布将标注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仅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供娱乐与自我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lastRenderedPageBreak/>
        <w:t>觉察</w:t>
      </w:r>
      <w:proofErr w:type="gramStart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参考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"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。</w:t>
      </w:r>
      <w:proofErr w:type="gramEnd"/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吸取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 xml:space="preserve"> The Pattern </w:t>
      </w:r>
      <w:r w:rsidRPr="00C25586">
        <w:rPr>
          <w:rFonts w:ascii="Times New Roman" w:eastAsia="宋体" w:hAnsi="Times New Roman" w:cs="Times New Roman"/>
          <w:sz w:val="22"/>
          <w:szCs w:val="24"/>
          <w:lang w:eastAsia="zh-CN"/>
        </w:rPr>
        <w:t>隐私争议教训，本项目默认最小化数据收集：提问文本仅用于当次解读，不留存、不上传第三方。</w:t>
      </w:r>
    </w:p>
    <w:p w14:paraId="3FDA4011" w14:textId="549F1F88" w:rsidR="003F2938" w:rsidRPr="00C25586" w:rsidRDefault="003F2938">
      <w:pPr>
        <w:jc w:val="center"/>
        <w:rPr>
          <w:rFonts w:ascii="Times New Roman" w:eastAsia="宋体" w:hAnsi="Times New Roman" w:cs="Times New Roman"/>
          <w:sz w:val="22"/>
          <w:szCs w:val="24"/>
        </w:rPr>
      </w:pPr>
    </w:p>
    <w:sectPr w:rsidR="003F2938" w:rsidRPr="00C25586" w:rsidSect="00034616">
      <w:footerReference w:type="default" r:id="rId11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79668" w14:textId="77777777" w:rsidR="009E6041" w:rsidRDefault="009E60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D33A1" w14:textId="77777777" w:rsidR="009E6041" w:rsidRDefault="009E60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1298" w14:textId="77777777" w:rsidR="003F2938" w:rsidRDefault="00000000">
    <w:pPr>
      <w:pStyle w:val="a7"/>
      <w:tabs>
        <w:tab w:val="center" w:pos="4156"/>
        <w:tab w:val="right" w:pos="8312"/>
      </w:tabs>
      <w:rPr>
        <w:rFonts w:hint="eastAsia"/>
      </w:rPr>
    </w:pPr>
    <w:r>
      <w:tab/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895FCB">
      <w:rPr>
        <w:rFonts w:hint="eastAsia"/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 w:rsidR="00895FCB">
      <w:rPr>
        <w:rFonts w:hint="eastAsia"/>
        <w:noProof/>
      </w:rPr>
      <w:t>3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14B3" w14:textId="77777777" w:rsidR="009E6041" w:rsidRDefault="009E60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838DE0" w14:textId="77777777" w:rsidR="009E6041" w:rsidRDefault="009E60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032137">
    <w:abstractNumId w:val="8"/>
  </w:num>
  <w:num w:numId="2" w16cid:durableId="1363826316">
    <w:abstractNumId w:val="6"/>
  </w:num>
  <w:num w:numId="3" w16cid:durableId="1521045169">
    <w:abstractNumId w:val="5"/>
  </w:num>
  <w:num w:numId="4" w16cid:durableId="1284768264">
    <w:abstractNumId w:val="4"/>
  </w:num>
  <w:num w:numId="5" w16cid:durableId="1611007250">
    <w:abstractNumId w:val="7"/>
  </w:num>
  <w:num w:numId="6" w16cid:durableId="909729503">
    <w:abstractNumId w:val="3"/>
  </w:num>
  <w:num w:numId="7" w16cid:durableId="1945110259">
    <w:abstractNumId w:val="2"/>
  </w:num>
  <w:num w:numId="8" w16cid:durableId="245506413">
    <w:abstractNumId w:val="1"/>
  </w:num>
  <w:num w:numId="9" w16cid:durableId="1063136630">
    <w:abstractNumId w:val="0"/>
  </w:num>
  <w:num w:numId="10" w16cid:durableId="1345087300">
    <w:abstractNumId w:val="7"/>
    <w:lvlOverride w:ilvl="0">
      <w:startOverride w:val="1"/>
    </w:lvlOverride>
  </w:num>
  <w:num w:numId="11" w16cid:durableId="1237472249">
    <w:abstractNumId w:val="7"/>
    <w:lvlOverride w:ilvl="0">
      <w:startOverride w:val="1"/>
    </w:lvlOverride>
  </w:num>
  <w:num w:numId="12" w16cid:durableId="1257052606">
    <w:abstractNumId w:val="7"/>
    <w:lvlOverride w:ilvl="0">
      <w:startOverride w:val="1"/>
    </w:lvlOverride>
  </w:num>
  <w:num w:numId="13" w16cid:durableId="205206716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ACB"/>
    <w:rsid w:val="0006063C"/>
    <w:rsid w:val="0015074B"/>
    <w:rsid w:val="001B01EF"/>
    <w:rsid w:val="0029639D"/>
    <w:rsid w:val="00326F90"/>
    <w:rsid w:val="00387C51"/>
    <w:rsid w:val="00397FA6"/>
    <w:rsid w:val="003F2938"/>
    <w:rsid w:val="005E4C65"/>
    <w:rsid w:val="00614238"/>
    <w:rsid w:val="00744361"/>
    <w:rsid w:val="00807E76"/>
    <w:rsid w:val="0087524F"/>
    <w:rsid w:val="00895FCB"/>
    <w:rsid w:val="008A1FED"/>
    <w:rsid w:val="008F3BAC"/>
    <w:rsid w:val="009210A1"/>
    <w:rsid w:val="009B29C0"/>
    <w:rsid w:val="009C64CA"/>
    <w:rsid w:val="009E6041"/>
    <w:rsid w:val="00AA1D8D"/>
    <w:rsid w:val="00B25693"/>
    <w:rsid w:val="00B47730"/>
    <w:rsid w:val="00BA37D4"/>
    <w:rsid w:val="00BA3ED5"/>
    <w:rsid w:val="00BC7149"/>
    <w:rsid w:val="00C255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49A234"/>
  <w14:defaultImageDpi w14:val="300"/>
  <w15:docId w15:val="{995E6CE8-DB2B-47CB-AFDB-FECBDC9B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47" w:lineRule="auto"/>
    </w:pPr>
    <w:rPr>
      <w:rFonts w:ascii="微软雅黑" w:eastAsia="微软雅黑" w:hAnsi="微软雅黑"/>
      <w:color w:val="4A4A5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28D9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7C3AED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333EA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A3ED5"/>
  </w:style>
  <w:style w:type="paragraph" w:styleId="TOC2">
    <w:name w:val="toc 2"/>
    <w:basedOn w:val="a1"/>
    <w:next w:val="a1"/>
    <w:autoRedefine/>
    <w:uiPriority w:val="39"/>
    <w:unhideWhenUsed/>
    <w:rsid w:val="00BA3ED5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A3ED5"/>
    <w:pPr>
      <w:ind w:leftChars="400" w:left="840"/>
    </w:pPr>
  </w:style>
  <w:style w:type="character" w:styleId="aff9">
    <w:name w:val="Hyperlink"/>
    <w:basedOn w:val="a2"/>
    <w:uiPriority w:val="99"/>
    <w:unhideWhenUsed/>
    <w:rsid w:val="00BA3E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3223</Words>
  <Characters>3997</Characters>
  <Application>Microsoft Office Word</Application>
  <DocSecurity>0</DocSecurity>
  <Lines>266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子微 林</cp:lastModifiedBy>
  <cp:revision>2</cp:revision>
  <dcterms:created xsi:type="dcterms:W3CDTF">2026-10-07T07:52:00Z</dcterms:created>
  <dcterms:modified xsi:type="dcterms:W3CDTF">2026-10-07T07:52:00Z</dcterms:modified>
  <cp:category/>
</cp:coreProperties>
</file>