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022BE" w14:textId="77777777" w:rsidR="00DB222F" w:rsidRDefault="00DB222F" w:rsidP="00DB222F">
      <w:pPr>
        <w:jc w:val="center"/>
        <w:rPr>
          <w:rFonts w:ascii="Times New Roman" w:hAnsi="Times New Roman" w:cs="Times New Roman"/>
          <w:b/>
          <w:sz w:val="72"/>
          <w:lang w:val="lt-LT"/>
        </w:rPr>
      </w:pPr>
    </w:p>
    <w:p w14:paraId="5C7190F2" w14:textId="77777777" w:rsidR="00DB222F" w:rsidRDefault="00DB222F" w:rsidP="00DB222F">
      <w:pPr>
        <w:jc w:val="center"/>
        <w:rPr>
          <w:rFonts w:ascii="Times New Roman" w:hAnsi="Times New Roman" w:cs="Times New Roman"/>
          <w:b/>
          <w:sz w:val="72"/>
          <w:lang w:val="lt-LT"/>
        </w:rPr>
      </w:pPr>
    </w:p>
    <w:p w14:paraId="0BD27E26" w14:textId="77777777" w:rsidR="00DB222F" w:rsidRDefault="00DB222F" w:rsidP="00DB222F">
      <w:pPr>
        <w:jc w:val="center"/>
        <w:rPr>
          <w:rFonts w:ascii="Times New Roman" w:hAnsi="Times New Roman" w:cs="Times New Roman"/>
          <w:b/>
          <w:sz w:val="72"/>
          <w:lang w:val="lt-LT"/>
        </w:rPr>
      </w:pPr>
    </w:p>
    <w:p w14:paraId="253E2284" w14:textId="77777777" w:rsidR="00DB222F" w:rsidRDefault="00DB222F" w:rsidP="00DB222F">
      <w:pPr>
        <w:jc w:val="center"/>
        <w:rPr>
          <w:rFonts w:ascii="Times New Roman" w:hAnsi="Times New Roman" w:cs="Times New Roman"/>
          <w:b/>
          <w:sz w:val="72"/>
          <w:lang w:val="lt-LT"/>
        </w:rPr>
      </w:pPr>
      <w:r>
        <w:rPr>
          <w:rFonts w:ascii="Times New Roman" w:hAnsi="Times New Roman" w:cs="Times New Roman"/>
          <w:b/>
          <w:sz w:val="72"/>
          <w:lang w:val="lt-LT"/>
        </w:rPr>
        <w:t>RAPORTAS</w:t>
      </w:r>
    </w:p>
    <w:p w14:paraId="5BBEE9F5" w14:textId="77777777" w:rsidR="00DB222F" w:rsidRDefault="00DB222F" w:rsidP="00DB222F">
      <w:pPr>
        <w:jc w:val="center"/>
        <w:rPr>
          <w:rFonts w:ascii="Times New Roman" w:hAnsi="Times New Roman" w:cs="Times New Roman"/>
          <w:b/>
          <w:sz w:val="48"/>
          <w:lang w:val="lt-LT"/>
        </w:rPr>
      </w:pPr>
    </w:p>
    <w:p w14:paraId="46224B33" w14:textId="416ED1D2" w:rsidR="00DB222F" w:rsidRDefault="00DB222F" w:rsidP="00DB222F">
      <w:pPr>
        <w:jc w:val="center"/>
        <w:rPr>
          <w:rFonts w:ascii="Times New Roman" w:hAnsi="Times New Roman" w:cs="Times New Roman"/>
          <w:sz w:val="40"/>
          <w:lang w:val="lt-LT"/>
        </w:rPr>
      </w:pPr>
      <w:r>
        <w:rPr>
          <w:rFonts w:ascii="Times New Roman" w:hAnsi="Times New Roman" w:cs="Times New Roman"/>
          <w:sz w:val="40"/>
          <w:lang w:val="lt-LT"/>
        </w:rPr>
        <w:t>2019 m. vasario 2</w:t>
      </w:r>
      <w:r>
        <w:rPr>
          <w:rFonts w:ascii="Times New Roman" w:hAnsi="Times New Roman" w:cs="Times New Roman"/>
          <w:sz w:val="40"/>
          <w:lang w:val="lt-LT"/>
        </w:rPr>
        <w:t>6</w:t>
      </w:r>
      <w:r>
        <w:rPr>
          <w:rFonts w:ascii="Times New Roman" w:hAnsi="Times New Roman" w:cs="Times New Roman"/>
          <w:sz w:val="40"/>
          <w:lang w:val="lt-LT"/>
        </w:rPr>
        <w:t xml:space="preserve"> d.</w:t>
      </w:r>
    </w:p>
    <w:p w14:paraId="2CABAC49" w14:textId="77777777" w:rsidR="00DB222F" w:rsidRDefault="00DB222F" w:rsidP="00DB222F">
      <w:pPr>
        <w:jc w:val="right"/>
        <w:rPr>
          <w:rFonts w:ascii="Times New Roman" w:hAnsi="Times New Roman" w:cs="Times New Roman"/>
          <w:b/>
          <w:sz w:val="40"/>
          <w:lang w:val="lt-LT"/>
        </w:rPr>
      </w:pPr>
    </w:p>
    <w:p w14:paraId="50FD2E4E" w14:textId="77777777" w:rsidR="00DB222F" w:rsidRDefault="00DB222F" w:rsidP="00DB222F">
      <w:pPr>
        <w:jc w:val="right"/>
        <w:rPr>
          <w:rFonts w:ascii="Times New Roman" w:hAnsi="Times New Roman" w:cs="Times New Roman"/>
          <w:sz w:val="32"/>
          <w:lang w:val="lt-LT"/>
        </w:rPr>
      </w:pPr>
    </w:p>
    <w:p w14:paraId="1BE6529C" w14:textId="77777777" w:rsidR="00DB222F" w:rsidRDefault="00DB222F" w:rsidP="00DB222F">
      <w:pPr>
        <w:jc w:val="right"/>
        <w:rPr>
          <w:rFonts w:ascii="Times New Roman" w:hAnsi="Times New Roman" w:cs="Times New Roman"/>
          <w:sz w:val="32"/>
          <w:lang w:val="lt-LT"/>
        </w:rPr>
      </w:pPr>
    </w:p>
    <w:p w14:paraId="6DFBF034" w14:textId="77777777" w:rsidR="00DB222F" w:rsidRDefault="00DB222F" w:rsidP="00DB222F">
      <w:pPr>
        <w:jc w:val="right"/>
        <w:rPr>
          <w:rFonts w:ascii="Times New Roman" w:hAnsi="Times New Roman" w:cs="Times New Roman"/>
          <w:sz w:val="32"/>
          <w:lang w:val="lt-LT"/>
        </w:rPr>
      </w:pPr>
    </w:p>
    <w:p w14:paraId="753AEA4E" w14:textId="77777777" w:rsidR="00DB222F" w:rsidRDefault="00DB222F" w:rsidP="00DB222F">
      <w:pPr>
        <w:jc w:val="right"/>
        <w:rPr>
          <w:rFonts w:ascii="Times New Roman" w:hAnsi="Times New Roman" w:cs="Times New Roman"/>
          <w:sz w:val="32"/>
          <w:lang w:val="lt-LT"/>
        </w:rPr>
      </w:pPr>
      <w:r>
        <w:rPr>
          <w:rFonts w:ascii="Times New Roman" w:hAnsi="Times New Roman" w:cs="Times New Roman"/>
          <w:sz w:val="32"/>
          <w:lang w:val="lt-LT"/>
        </w:rPr>
        <w:t>Vygintas Vytartas ERB-5/1</w:t>
      </w:r>
    </w:p>
    <w:p w14:paraId="703BB66F" w14:textId="77777777" w:rsidR="00DB222F" w:rsidRDefault="00DB222F" w:rsidP="00DB222F">
      <w:pPr>
        <w:jc w:val="right"/>
        <w:rPr>
          <w:rFonts w:ascii="Times New Roman" w:hAnsi="Times New Roman" w:cs="Times New Roman"/>
          <w:sz w:val="32"/>
          <w:lang w:val="lt-LT"/>
        </w:rPr>
      </w:pPr>
    </w:p>
    <w:p w14:paraId="3DD2A328" w14:textId="77777777" w:rsidR="00DB222F" w:rsidRDefault="00DB222F" w:rsidP="00DB222F">
      <w:pPr>
        <w:jc w:val="right"/>
        <w:rPr>
          <w:rFonts w:ascii="Times New Roman" w:hAnsi="Times New Roman" w:cs="Times New Roman"/>
          <w:b/>
          <w:sz w:val="40"/>
          <w:lang w:val="lt-LT"/>
        </w:rPr>
      </w:pPr>
    </w:p>
    <w:p w14:paraId="54C9FF7C" w14:textId="77777777" w:rsidR="00DB222F" w:rsidRDefault="00DB222F" w:rsidP="00DB222F">
      <w:pPr>
        <w:jc w:val="right"/>
        <w:rPr>
          <w:rFonts w:ascii="Times New Roman" w:hAnsi="Times New Roman" w:cs="Times New Roman"/>
          <w:b/>
          <w:sz w:val="40"/>
          <w:lang w:val="lt-LT"/>
        </w:rPr>
      </w:pPr>
    </w:p>
    <w:p w14:paraId="645B1C99" w14:textId="77777777" w:rsidR="00DB222F" w:rsidRDefault="00DB222F" w:rsidP="00DB222F">
      <w:pPr>
        <w:jc w:val="right"/>
        <w:rPr>
          <w:rFonts w:ascii="Times New Roman" w:hAnsi="Times New Roman" w:cs="Times New Roman"/>
          <w:b/>
          <w:sz w:val="40"/>
          <w:lang w:val="lt-LT"/>
        </w:rPr>
      </w:pPr>
    </w:p>
    <w:p w14:paraId="166510A5" w14:textId="77777777" w:rsidR="00DB222F" w:rsidRDefault="00DB222F" w:rsidP="00DB222F">
      <w:pPr>
        <w:jc w:val="right"/>
        <w:rPr>
          <w:rFonts w:ascii="Times New Roman" w:hAnsi="Times New Roman" w:cs="Times New Roman"/>
          <w:b/>
          <w:sz w:val="40"/>
          <w:lang w:val="lt-LT"/>
        </w:rPr>
      </w:pPr>
    </w:p>
    <w:p w14:paraId="3E3C5578" w14:textId="77777777" w:rsidR="00DB222F" w:rsidRDefault="00DB222F" w:rsidP="00DB222F">
      <w:pPr>
        <w:jc w:val="center"/>
        <w:rPr>
          <w:rFonts w:ascii="Times New Roman" w:hAnsi="Times New Roman" w:cs="Times New Roman"/>
          <w:b/>
          <w:sz w:val="32"/>
          <w:lang w:val="lt-LT"/>
        </w:rPr>
      </w:pPr>
    </w:p>
    <w:p w14:paraId="2BA7BA08" w14:textId="77777777" w:rsidR="00DB222F" w:rsidRDefault="00DB222F" w:rsidP="00DB222F">
      <w:pPr>
        <w:jc w:val="center"/>
        <w:rPr>
          <w:rFonts w:ascii="Times New Roman" w:hAnsi="Times New Roman" w:cs="Times New Roman"/>
          <w:b/>
          <w:sz w:val="32"/>
          <w:lang w:val="lt-LT"/>
        </w:rPr>
      </w:pPr>
      <w:r>
        <w:rPr>
          <w:rFonts w:ascii="Times New Roman" w:hAnsi="Times New Roman" w:cs="Times New Roman"/>
          <w:b/>
          <w:sz w:val="32"/>
          <w:lang w:val="lt-LT"/>
        </w:rPr>
        <w:t>Kaunas 2019</w:t>
      </w:r>
    </w:p>
    <w:p w14:paraId="3B0BD80F" w14:textId="53743E88" w:rsidR="0013505D" w:rsidRDefault="00DB222F"/>
    <w:p w14:paraId="2D8FBEB3" w14:textId="270D4831" w:rsidR="00DB222F" w:rsidRDefault="00DB222F" w:rsidP="00DB222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noProof/>
          <w:sz w:val="24"/>
          <w:lang w:val="lt-LT"/>
        </w:rPr>
        <w:lastRenderedPageBreak/>
        <w:drawing>
          <wp:anchor distT="0" distB="0" distL="114300" distR="114300" simplePos="0" relativeHeight="251658240" behindDoc="0" locked="0" layoutInCell="1" allowOverlap="1" wp14:anchorId="7AA931E6" wp14:editId="43975239">
            <wp:simplePos x="0" y="0"/>
            <wp:positionH relativeFrom="margin">
              <wp:align>right</wp:align>
            </wp:positionH>
            <wp:positionV relativeFrom="paragraph">
              <wp:posOffset>857250</wp:posOffset>
            </wp:positionV>
            <wp:extent cx="5943600" cy="5019675"/>
            <wp:effectExtent l="0" t="0" r="0" b="9525"/>
            <wp:wrapSquare wrapText="bothSides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lang w:val="lt-LT"/>
        </w:rPr>
        <w:t xml:space="preserve">Pratęstas </w:t>
      </w:r>
      <w:proofErr w:type="spellStart"/>
      <w:r>
        <w:rPr>
          <w:rFonts w:ascii="Times New Roman" w:hAnsi="Times New Roman" w:cs="Times New Roman"/>
          <w:sz w:val="24"/>
          <w:lang w:val="lt-LT"/>
        </w:rPr>
        <w:t>multiplekserio</w:t>
      </w:r>
      <w:proofErr w:type="spellEnd"/>
      <w:r>
        <w:rPr>
          <w:rFonts w:ascii="Times New Roman" w:hAnsi="Times New Roman" w:cs="Times New Roman"/>
          <w:sz w:val="24"/>
          <w:lang w:val="lt-LT"/>
        </w:rPr>
        <w:t xml:space="preserve"> plokštelės projektavimas. Pagal patarimus, panaikinti visi elektroninių kelių statūs kampai į 45 laipsnių kampus. Plokštelė buvo perprojektuota dėl kompaktiškumo. Galutinis variantas pateikiamas paveikslėlyje:</w:t>
      </w:r>
    </w:p>
    <w:p w14:paraId="271B1ED1" w14:textId="1F3A270E" w:rsidR="00DB222F" w:rsidRDefault="00DB222F" w:rsidP="00DB222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lt-LT"/>
        </w:rPr>
      </w:pPr>
    </w:p>
    <w:p w14:paraId="14F90F77" w14:textId="6A3EC96D" w:rsidR="00DB222F" w:rsidRPr="00DB222F" w:rsidRDefault="00DB222F" w:rsidP="00DB222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t xml:space="preserve">BSS138 – tranzistoriai, TC74HC595AP(F) – </w:t>
      </w:r>
      <w:proofErr w:type="spellStart"/>
      <w:r>
        <w:rPr>
          <w:rFonts w:ascii="Times New Roman" w:hAnsi="Times New Roman" w:cs="Times New Roman"/>
          <w:sz w:val="24"/>
          <w:lang w:val="lt-LT"/>
        </w:rPr>
        <w:t>Shift</w:t>
      </w:r>
      <w:proofErr w:type="spellEnd"/>
      <w:r>
        <w:rPr>
          <w:rFonts w:ascii="Times New Roman" w:hAnsi="Times New Roman" w:cs="Times New Roman"/>
          <w:sz w:val="24"/>
          <w:lang w:val="lt-L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lt-LT"/>
        </w:rPr>
        <w:t>Register</w:t>
      </w:r>
      <w:proofErr w:type="spellEnd"/>
      <w:r>
        <w:rPr>
          <w:rFonts w:ascii="Times New Roman" w:hAnsi="Times New Roman" w:cs="Times New Roman"/>
          <w:sz w:val="24"/>
          <w:lang w:val="lt-LT"/>
        </w:rPr>
        <w:t xml:space="preserve"> mikroschema, kairėje jungtys prie STM mikrovaldiklio, dešinėje jungtys su </w:t>
      </w:r>
      <w:proofErr w:type="spellStart"/>
      <w:r>
        <w:rPr>
          <w:rFonts w:ascii="Times New Roman" w:hAnsi="Times New Roman" w:cs="Times New Roman"/>
          <w:sz w:val="24"/>
          <w:lang w:val="lt-LT"/>
        </w:rPr>
        <w:t>magnetometrų</w:t>
      </w:r>
      <w:proofErr w:type="spellEnd"/>
      <w:r>
        <w:rPr>
          <w:rFonts w:ascii="Times New Roman" w:hAnsi="Times New Roman" w:cs="Times New Roman"/>
          <w:sz w:val="24"/>
          <w:lang w:val="lt-LT"/>
        </w:rPr>
        <w:t xml:space="preserve"> duomenų jungtimis.</w:t>
      </w:r>
      <w:bookmarkStart w:id="0" w:name="_GoBack"/>
      <w:bookmarkEnd w:id="0"/>
    </w:p>
    <w:sectPr w:rsidR="00DB222F" w:rsidRPr="00DB2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D2A"/>
    <w:rsid w:val="000D1779"/>
    <w:rsid w:val="00463102"/>
    <w:rsid w:val="006B6D2A"/>
    <w:rsid w:val="00DB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88BC9"/>
  <w15:chartTrackingRefBased/>
  <w15:docId w15:val="{99F91BE5-D19B-4323-B570-5573D1D1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DB222F"/>
    <w:pPr>
      <w:spacing w:line="252" w:lineRule="auto"/>
    </w:p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DB22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DB22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1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Vytartas Vygintas</dc:creator>
  <cp:keywords/>
  <dc:description/>
  <cp:lastModifiedBy>Vytartas Vygintas</cp:lastModifiedBy>
  <cp:revision>2</cp:revision>
  <dcterms:created xsi:type="dcterms:W3CDTF">2019-02-27T15:34:00Z</dcterms:created>
  <dcterms:modified xsi:type="dcterms:W3CDTF">2019-02-27T15:37:00Z</dcterms:modified>
</cp:coreProperties>
</file>