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C126" w14:textId="22EA4359" w:rsidR="00367C5A" w:rsidRPr="00367C5A" w:rsidRDefault="00367C5A" w:rsidP="00070924">
      <w:pPr>
        <w:spacing w:beforeLines="50" w:before="156" w:afterLines="50" w:after="156" w:line="360" w:lineRule="auto"/>
        <w:contextualSpacing/>
        <w:jc w:val="center"/>
        <w:rPr>
          <w:rFonts w:ascii="黑体" w:eastAsia="黑体" w:hAnsi="黑体"/>
          <w:sz w:val="28"/>
          <w:szCs w:val="36"/>
        </w:rPr>
      </w:pPr>
      <w:r w:rsidRPr="00367C5A">
        <w:rPr>
          <w:rFonts w:ascii="黑体" w:eastAsia="黑体" w:hAnsi="黑体" w:hint="eastAsia"/>
          <w:sz w:val="28"/>
          <w:szCs w:val="36"/>
        </w:rPr>
        <w:t>生理学植物部分课程报告I</w:t>
      </w:r>
    </w:p>
    <w:p w14:paraId="10267CE9" w14:textId="23FC7E45" w:rsidR="00367C5A" w:rsidRPr="000B0D5F" w:rsidRDefault="00367C5A" w:rsidP="00070924">
      <w:pPr>
        <w:spacing w:beforeLines="50" w:before="156" w:afterLines="50" w:after="156" w:line="360" w:lineRule="auto"/>
        <w:contextualSpacing/>
        <w:jc w:val="center"/>
        <w:rPr>
          <w:rFonts w:ascii="宋体" w:eastAsia="宋体" w:hAnsi="宋体"/>
          <w:sz w:val="18"/>
          <w:szCs w:val="21"/>
        </w:rPr>
      </w:pPr>
      <w:r w:rsidRPr="000B0D5F">
        <w:rPr>
          <w:rFonts w:ascii="宋体" w:eastAsia="宋体" w:hAnsi="宋体" w:hint="eastAsia"/>
          <w:sz w:val="18"/>
          <w:szCs w:val="21"/>
        </w:rPr>
        <w:t xml:space="preserve">刘沛雨 </w:t>
      </w:r>
      <w:r w:rsidRPr="000B0D5F">
        <w:rPr>
          <w:rFonts w:ascii="宋体" w:eastAsia="宋体" w:hAnsi="宋体"/>
          <w:sz w:val="18"/>
          <w:szCs w:val="21"/>
        </w:rPr>
        <w:t xml:space="preserve">2100012289 </w:t>
      </w:r>
      <w:r w:rsidRPr="000B0D5F">
        <w:rPr>
          <w:rFonts w:ascii="宋体" w:eastAsia="宋体" w:hAnsi="宋体" w:hint="eastAsia"/>
          <w:sz w:val="18"/>
          <w:szCs w:val="21"/>
        </w:rPr>
        <w:t>信息科学技术学院</w:t>
      </w:r>
    </w:p>
    <w:p w14:paraId="2884D2DE" w14:textId="184578ED" w:rsidR="00367C5A" w:rsidRPr="00233C89" w:rsidRDefault="000B0D5F" w:rsidP="000B0D5F">
      <w:pPr>
        <w:spacing w:beforeLines="50" w:before="156" w:afterLines="50" w:after="156" w:line="360" w:lineRule="auto"/>
        <w:contextualSpacing/>
        <w:rPr>
          <w:rFonts w:ascii="宋体" w:eastAsia="宋体" w:hAnsi="宋体"/>
          <w:b/>
          <w:bCs/>
          <w:sz w:val="24"/>
        </w:rPr>
      </w:pPr>
      <w:r w:rsidRPr="00233C89">
        <w:rPr>
          <w:rFonts w:ascii="宋体" w:eastAsia="宋体" w:hAnsi="宋体" w:hint="eastAsia"/>
          <w:b/>
          <w:bCs/>
          <w:sz w:val="24"/>
        </w:rPr>
        <w:t>一、</w:t>
      </w:r>
      <w:r w:rsidR="00367C5A" w:rsidRPr="00233C89">
        <w:rPr>
          <w:rFonts w:ascii="宋体" w:eastAsia="宋体" w:hAnsi="宋体" w:hint="eastAsia"/>
          <w:b/>
          <w:bCs/>
          <w:sz w:val="24"/>
        </w:rPr>
        <w:t>课程内容回顾</w:t>
      </w:r>
    </w:p>
    <w:p w14:paraId="056A2A71" w14:textId="020463EE" w:rsidR="00541759" w:rsidRPr="000B0D5F" w:rsidRDefault="00541759" w:rsidP="00541759">
      <w:pPr>
        <w:spacing w:before="50" w:after="50" w:line="360" w:lineRule="auto"/>
        <w:ind w:firstLine="420"/>
        <w:contextualSpacing/>
        <w:rPr>
          <w:rFonts w:ascii="宋体" w:eastAsia="宋体" w:hAnsi="宋体"/>
          <w:b/>
          <w:bCs/>
        </w:rPr>
      </w:pPr>
      <w:r w:rsidRPr="000B0D5F">
        <w:rPr>
          <w:rFonts w:ascii="宋体" w:eastAsia="宋体" w:hAnsi="宋体" w:hint="eastAsia"/>
          <w:b/>
          <w:bCs/>
        </w:rPr>
        <w:t>1</w:t>
      </w:r>
      <w:r w:rsidRPr="000B0D5F">
        <w:rPr>
          <w:rFonts w:ascii="宋体" w:eastAsia="宋体" w:hAnsi="宋体"/>
          <w:b/>
          <w:bCs/>
        </w:rPr>
        <w:t>.</w:t>
      </w:r>
      <w:r w:rsidRPr="000B0D5F">
        <w:rPr>
          <w:rFonts w:ascii="宋体" w:eastAsia="宋体" w:hAnsi="宋体" w:hint="eastAsia"/>
          <w:b/>
          <w:bCs/>
        </w:rPr>
        <w:t>引言</w:t>
      </w:r>
      <w:r w:rsidR="0081579D">
        <w:rPr>
          <w:rFonts w:ascii="宋体" w:eastAsia="宋体" w:hAnsi="宋体" w:hint="eastAsia"/>
          <w:b/>
          <w:bCs/>
        </w:rPr>
        <w:t>：</w:t>
      </w:r>
      <w:r w:rsidRPr="000B0D5F">
        <w:rPr>
          <w:rFonts w:ascii="宋体" w:eastAsia="宋体" w:hAnsi="宋体" w:hint="eastAsia"/>
          <w:b/>
          <w:bCs/>
        </w:rPr>
        <w:t>了解植物有什么用</w:t>
      </w:r>
    </w:p>
    <w:p w14:paraId="4BF67F80" w14:textId="22933FE9" w:rsidR="002F3D6E" w:rsidRPr="000B0D5F" w:rsidRDefault="0028076B" w:rsidP="00541759">
      <w:pPr>
        <w:spacing w:before="50" w:after="50" w:line="360" w:lineRule="auto"/>
        <w:ind w:firstLineChars="200" w:firstLine="420"/>
        <w:contextualSpacing/>
        <w:rPr>
          <w:rFonts w:ascii="宋体" w:eastAsia="宋体" w:hAnsi="宋体"/>
        </w:rPr>
      </w:pPr>
      <w:r w:rsidRPr="000B0D5F">
        <w:rPr>
          <w:rFonts w:ascii="宋体" w:eastAsia="宋体" w:hAnsi="宋体" w:hint="eastAsia"/>
        </w:rPr>
        <w:t>本部分</w:t>
      </w:r>
      <w:r w:rsidR="002F3D6E" w:rsidRPr="000B0D5F">
        <w:rPr>
          <w:rFonts w:ascii="宋体" w:eastAsia="宋体" w:hAnsi="宋体" w:hint="eastAsia"/>
        </w:rPr>
        <w:t>阐释</w:t>
      </w:r>
      <w:r w:rsidR="00070924" w:rsidRPr="000B0D5F">
        <w:rPr>
          <w:rFonts w:ascii="宋体" w:eastAsia="宋体" w:hAnsi="宋体" w:hint="eastAsia"/>
        </w:rPr>
        <w:t>“什么是生命”</w:t>
      </w:r>
      <w:r w:rsidR="000248E2" w:rsidRPr="000B0D5F">
        <w:rPr>
          <w:rFonts w:ascii="宋体" w:eastAsia="宋体" w:hAnsi="宋体" w:hint="eastAsia"/>
        </w:rPr>
        <w:t>，</w:t>
      </w:r>
      <w:r w:rsidR="00070924" w:rsidRPr="000B0D5F">
        <w:rPr>
          <w:rFonts w:ascii="宋体" w:eastAsia="宋体" w:hAnsi="宋体" w:hint="eastAsia"/>
        </w:rPr>
        <w:t>解读人类与自然的关系</w:t>
      </w:r>
      <w:r w:rsidR="00541759" w:rsidRPr="000B0D5F">
        <w:rPr>
          <w:rFonts w:ascii="宋体" w:eastAsia="宋体" w:hAnsi="宋体" w:hint="eastAsia"/>
        </w:rPr>
        <w:t>，</w:t>
      </w:r>
      <w:r w:rsidR="000248E2" w:rsidRPr="000B0D5F">
        <w:rPr>
          <w:rFonts w:ascii="宋体" w:eastAsia="宋体" w:hAnsi="宋体" w:hint="eastAsia"/>
        </w:rPr>
        <w:t>明确了</w:t>
      </w:r>
      <w:r w:rsidR="00070924" w:rsidRPr="000B0D5F">
        <w:rPr>
          <w:rFonts w:ascii="宋体" w:eastAsia="宋体" w:hAnsi="宋体" w:hint="eastAsia"/>
        </w:rPr>
        <w:t>人类研究动</w:t>
      </w:r>
      <w:r w:rsidR="0029311F" w:rsidRPr="000B0D5F">
        <w:rPr>
          <w:rFonts w:ascii="宋体" w:eastAsia="宋体" w:hAnsi="宋体" w:hint="eastAsia"/>
        </w:rPr>
        <w:t>植物的原因</w:t>
      </w:r>
      <w:r w:rsidRPr="000B0D5F">
        <w:rPr>
          <w:rFonts w:ascii="宋体" w:eastAsia="宋体" w:hAnsi="宋体" w:hint="eastAsia"/>
        </w:rPr>
        <w:t>以及</w:t>
      </w:r>
      <w:r w:rsidR="00A17D89" w:rsidRPr="000B0D5F">
        <w:rPr>
          <w:rFonts w:ascii="宋体" w:eastAsia="宋体" w:hAnsi="宋体" w:hint="eastAsia"/>
        </w:rPr>
        <w:t>对比研究动植物</w:t>
      </w:r>
      <w:r w:rsidRPr="000B0D5F">
        <w:rPr>
          <w:rFonts w:ascii="宋体" w:eastAsia="宋体" w:hAnsi="宋体" w:hint="eastAsia"/>
        </w:rPr>
        <w:t>在了解生命基本规律过程中的必要性</w:t>
      </w:r>
      <w:r w:rsidR="00A17D89" w:rsidRPr="000B0D5F">
        <w:rPr>
          <w:rFonts w:ascii="宋体" w:eastAsia="宋体" w:hAnsi="宋体" w:hint="eastAsia"/>
        </w:rPr>
        <w:t>。</w:t>
      </w:r>
    </w:p>
    <w:p w14:paraId="5C431490" w14:textId="617309A0" w:rsidR="00541759" w:rsidRPr="000B0D5F" w:rsidRDefault="00541759" w:rsidP="0029311F">
      <w:pPr>
        <w:spacing w:before="50" w:after="50" w:line="360" w:lineRule="auto"/>
        <w:ind w:firstLineChars="200" w:firstLine="422"/>
        <w:contextualSpacing/>
        <w:rPr>
          <w:rFonts w:ascii="宋体" w:eastAsia="宋体" w:hAnsi="宋体"/>
          <w:b/>
          <w:bCs/>
        </w:rPr>
      </w:pPr>
      <w:r w:rsidRPr="000B0D5F">
        <w:rPr>
          <w:rFonts w:ascii="宋体" w:eastAsia="宋体" w:hAnsi="宋体" w:hint="eastAsia"/>
          <w:b/>
          <w:bCs/>
        </w:rPr>
        <w:t>2</w:t>
      </w:r>
      <w:r w:rsidRPr="000B0D5F">
        <w:rPr>
          <w:rFonts w:ascii="宋体" w:eastAsia="宋体" w:hAnsi="宋体"/>
          <w:b/>
          <w:bCs/>
        </w:rPr>
        <w:t>.</w:t>
      </w:r>
      <w:r w:rsidR="00A17D89" w:rsidRPr="000B0D5F">
        <w:rPr>
          <w:rFonts w:ascii="宋体" w:eastAsia="宋体" w:hAnsi="宋体" w:hint="eastAsia"/>
          <w:b/>
          <w:bCs/>
        </w:rPr>
        <w:t>植物</w:t>
      </w:r>
      <w:r w:rsidRPr="000B0D5F">
        <w:rPr>
          <w:rFonts w:ascii="宋体" w:eastAsia="宋体" w:hAnsi="宋体" w:hint="eastAsia"/>
          <w:b/>
          <w:bCs/>
        </w:rPr>
        <w:t>与动物</w:t>
      </w:r>
      <w:r w:rsidR="00A17D89" w:rsidRPr="000B0D5F">
        <w:rPr>
          <w:rFonts w:ascii="宋体" w:eastAsia="宋体" w:hAnsi="宋体" w:hint="eastAsia"/>
          <w:b/>
          <w:bCs/>
        </w:rPr>
        <w:t>的区别</w:t>
      </w:r>
    </w:p>
    <w:p w14:paraId="5EE285F5" w14:textId="3F02AABF" w:rsidR="0029311F" w:rsidRPr="000B0D5F" w:rsidRDefault="0029311F" w:rsidP="0029311F">
      <w:pPr>
        <w:spacing w:before="50" w:after="50" w:line="360" w:lineRule="auto"/>
        <w:ind w:firstLineChars="200" w:firstLine="420"/>
        <w:contextualSpacing/>
        <w:rPr>
          <w:rFonts w:ascii="宋体" w:eastAsia="宋体" w:hAnsi="宋体"/>
        </w:rPr>
      </w:pPr>
      <w:r w:rsidRPr="000B0D5F">
        <w:rPr>
          <w:rFonts w:ascii="宋体" w:eastAsia="宋体" w:hAnsi="宋体" w:hint="eastAsia"/>
        </w:rPr>
        <w:t>本部分</w:t>
      </w:r>
      <w:r w:rsidR="0074202C" w:rsidRPr="000B0D5F">
        <w:rPr>
          <w:rFonts w:ascii="宋体" w:eastAsia="宋体" w:hAnsi="宋体" w:hint="eastAsia"/>
        </w:rPr>
        <w:t>以细胞为动植物</w:t>
      </w:r>
      <w:r w:rsidR="00144DAC">
        <w:rPr>
          <w:rFonts w:ascii="宋体" w:eastAsia="宋体" w:hAnsi="宋体" w:hint="eastAsia"/>
        </w:rPr>
        <w:t>的</w:t>
      </w:r>
      <w:r w:rsidR="0074202C" w:rsidRPr="000B0D5F">
        <w:rPr>
          <w:rFonts w:ascii="宋体" w:eastAsia="宋体" w:hAnsi="宋体" w:hint="eastAsia"/>
        </w:rPr>
        <w:t>分岔点，</w:t>
      </w:r>
      <w:r w:rsidR="00A27208" w:rsidRPr="000B0D5F">
        <w:rPr>
          <w:rFonts w:ascii="宋体" w:eastAsia="宋体" w:hAnsi="宋体" w:hint="eastAsia"/>
        </w:rPr>
        <w:t>从营养方式、细胞结构和胚胎发育等方面</w:t>
      </w:r>
      <w:r w:rsidR="00A17D89" w:rsidRPr="000B0D5F">
        <w:rPr>
          <w:rFonts w:ascii="宋体" w:eastAsia="宋体" w:hAnsi="宋体" w:hint="eastAsia"/>
        </w:rPr>
        <w:t>对比了</w:t>
      </w:r>
      <w:r w:rsidR="00CA460A" w:rsidRPr="000B0D5F">
        <w:rPr>
          <w:rFonts w:ascii="宋体" w:eastAsia="宋体" w:hAnsi="宋体" w:hint="eastAsia"/>
        </w:rPr>
        <w:t>动植物</w:t>
      </w:r>
      <w:r w:rsidR="00144DAC">
        <w:rPr>
          <w:rFonts w:ascii="宋体" w:eastAsia="宋体" w:hAnsi="宋体" w:hint="eastAsia"/>
        </w:rPr>
        <w:t>在生理上</w:t>
      </w:r>
      <w:r w:rsidR="00CF6F4E" w:rsidRPr="000B0D5F">
        <w:rPr>
          <w:rFonts w:ascii="宋体" w:eastAsia="宋体" w:hAnsi="宋体" w:hint="eastAsia"/>
        </w:rPr>
        <w:t>的</w:t>
      </w:r>
      <w:r w:rsidR="00A17D89" w:rsidRPr="000B0D5F">
        <w:rPr>
          <w:rFonts w:ascii="宋体" w:eastAsia="宋体" w:hAnsi="宋体" w:hint="eastAsia"/>
        </w:rPr>
        <w:t>不同</w:t>
      </w:r>
      <w:r w:rsidR="00A27208" w:rsidRPr="000B0D5F">
        <w:rPr>
          <w:rFonts w:ascii="宋体" w:eastAsia="宋体" w:hAnsi="宋体" w:hint="eastAsia"/>
        </w:rPr>
        <w:t>。</w:t>
      </w:r>
      <w:r w:rsidR="00541759" w:rsidRPr="000B0D5F">
        <w:rPr>
          <w:rFonts w:ascii="宋体" w:eastAsia="宋体" w:hAnsi="宋体" w:hint="eastAsia"/>
        </w:rPr>
        <w:t>同时</w:t>
      </w:r>
      <w:r w:rsidR="00251A2F" w:rsidRPr="000B0D5F">
        <w:rPr>
          <w:rFonts w:ascii="宋体" w:eastAsia="宋体" w:hAnsi="宋体" w:hint="eastAsia"/>
        </w:rPr>
        <w:t>在</w:t>
      </w:r>
      <w:r w:rsidR="00144DAC">
        <w:rPr>
          <w:rFonts w:ascii="宋体" w:eastAsia="宋体" w:hAnsi="宋体" w:hint="eastAsia"/>
        </w:rPr>
        <w:t>生命的底层逻辑</w:t>
      </w:r>
      <w:r w:rsidR="00A27208" w:rsidRPr="000B0D5F">
        <w:rPr>
          <w:rFonts w:ascii="宋体" w:eastAsia="宋体" w:hAnsi="宋体" w:hint="eastAsia"/>
        </w:rPr>
        <w:t>上</w:t>
      </w:r>
      <w:r w:rsidR="00050129" w:rsidRPr="000B0D5F">
        <w:rPr>
          <w:rFonts w:ascii="宋体" w:eastAsia="宋体" w:hAnsi="宋体" w:hint="eastAsia"/>
        </w:rPr>
        <w:t>二者共通</w:t>
      </w:r>
      <w:r w:rsidR="00A27208" w:rsidRPr="000B0D5F">
        <w:rPr>
          <w:rFonts w:ascii="宋体" w:eastAsia="宋体" w:hAnsi="宋体" w:hint="eastAsia"/>
        </w:rPr>
        <w:t>：</w:t>
      </w:r>
      <w:r w:rsidR="00050129" w:rsidRPr="000B0D5F">
        <w:rPr>
          <w:rFonts w:ascii="宋体" w:eastAsia="宋体" w:hAnsi="宋体" w:hint="eastAsia"/>
        </w:rPr>
        <w:t>都通过“三个特殊”实现可迭代的</w:t>
      </w:r>
      <w:r w:rsidR="00A27208" w:rsidRPr="000B0D5F">
        <w:rPr>
          <w:rFonts w:ascii="宋体" w:eastAsia="宋体" w:hAnsi="宋体" w:hint="eastAsia"/>
        </w:rPr>
        <w:t>“</w:t>
      </w:r>
      <w:r w:rsidR="00050129" w:rsidRPr="000B0D5F">
        <w:rPr>
          <w:rFonts w:ascii="宋体" w:eastAsia="宋体" w:hAnsi="宋体" w:hint="eastAsia"/>
        </w:rPr>
        <w:t>结构换能量</w:t>
      </w:r>
      <w:r w:rsidR="00A27208" w:rsidRPr="000B0D5F">
        <w:rPr>
          <w:rFonts w:ascii="宋体" w:eastAsia="宋体" w:hAnsi="宋体" w:hint="eastAsia"/>
        </w:rPr>
        <w:t>”</w:t>
      </w:r>
      <w:r w:rsidR="00050129" w:rsidRPr="000B0D5F">
        <w:rPr>
          <w:rFonts w:ascii="宋体" w:eastAsia="宋体" w:hAnsi="宋体" w:hint="eastAsia"/>
        </w:rPr>
        <w:t>循环</w:t>
      </w:r>
      <w:r w:rsidR="00CF6F4E" w:rsidRPr="000B0D5F">
        <w:rPr>
          <w:rFonts w:ascii="宋体" w:eastAsia="宋体" w:hAnsi="宋体" w:hint="eastAsia"/>
        </w:rPr>
        <w:t>，</w:t>
      </w:r>
      <w:r w:rsidR="00050129" w:rsidRPr="000B0D5F">
        <w:rPr>
          <w:rFonts w:ascii="宋体" w:eastAsia="宋体" w:hAnsi="宋体" w:hint="eastAsia"/>
        </w:rPr>
        <w:t>自组织形成生命大分子网络。</w:t>
      </w:r>
    </w:p>
    <w:p w14:paraId="6C9A81C6" w14:textId="7F37E79B" w:rsidR="005525A0" w:rsidRPr="000B0D5F" w:rsidRDefault="00541759" w:rsidP="005525A0">
      <w:pPr>
        <w:spacing w:before="50" w:after="50" w:line="360" w:lineRule="auto"/>
        <w:ind w:firstLineChars="200" w:firstLine="422"/>
        <w:contextualSpacing/>
        <w:rPr>
          <w:rFonts w:ascii="宋体" w:eastAsia="宋体" w:hAnsi="宋体"/>
          <w:b/>
          <w:bCs/>
        </w:rPr>
      </w:pPr>
      <w:r w:rsidRPr="000B0D5F">
        <w:rPr>
          <w:rFonts w:ascii="宋体" w:eastAsia="宋体" w:hAnsi="宋体" w:hint="eastAsia"/>
          <w:b/>
          <w:bCs/>
        </w:rPr>
        <w:t>3</w:t>
      </w:r>
      <w:r w:rsidRPr="000B0D5F">
        <w:rPr>
          <w:rFonts w:ascii="宋体" w:eastAsia="宋体" w:hAnsi="宋体"/>
          <w:b/>
          <w:bCs/>
        </w:rPr>
        <w:t>.</w:t>
      </w:r>
      <w:r w:rsidRPr="000B0D5F">
        <w:rPr>
          <w:rFonts w:ascii="宋体" w:eastAsia="宋体" w:hAnsi="宋体" w:hint="eastAsia"/>
          <w:b/>
          <w:bCs/>
        </w:rPr>
        <w:t>为什么讲水</w:t>
      </w:r>
    </w:p>
    <w:p w14:paraId="73269E85" w14:textId="3579B85D" w:rsidR="005525A0" w:rsidRPr="000B0D5F" w:rsidRDefault="00050129" w:rsidP="005525A0">
      <w:pPr>
        <w:spacing w:before="50" w:after="50" w:line="360" w:lineRule="auto"/>
        <w:ind w:firstLineChars="200" w:firstLine="420"/>
        <w:contextualSpacing/>
        <w:rPr>
          <w:rFonts w:ascii="宋体" w:eastAsia="宋体" w:hAnsi="宋体"/>
        </w:rPr>
      </w:pPr>
      <w:r w:rsidRPr="000B0D5F">
        <w:rPr>
          <w:rFonts w:ascii="宋体" w:eastAsia="宋体" w:hAnsi="宋体" w:hint="eastAsia"/>
        </w:rPr>
        <w:t>水的结构</w:t>
      </w:r>
      <w:r w:rsidR="007977C9" w:rsidRPr="000B0D5F">
        <w:rPr>
          <w:rFonts w:ascii="宋体" w:eastAsia="宋体" w:hAnsi="宋体" w:hint="eastAsia"/>
        </w:rPr>
        <w:t>使之成为生命必需的分子</w:t>
      </w:r>
      <w:r w:rsidR="00774D8C" w:rsidRPr="000B0D5F">
        <w:rPr>
          <w:rFonts w:ascii="宋体" w:eastAsia="宋体" w:hAnsi="宋体" w:hint="eastAsia"/>
        </w:rPr>
        <w:t>。</w:t>
      </w:r>
      <w:r w:rsidR="001F3287" w:rsidRPr="000B0D5F">
        <w:rPr>
          <w:rFonts w:ascii="宋体" w:eastAsia="宋体" w:hAnsi="宋体" w:hint="eastAsia"/>
        </w:rPr>
        <w:t>从</w:t>
      </w:r>
      <w:r w:rsidR="00CA460A" w:rsidRPr="000B0D5F">
        <w:rPr>
          <w:rFonts w:ascii="宋体" w:eastAsia="宋体" w:hAnsi="宋体" w:hint="eastAsia"/>
        </w:rPr>
        <w:t>中</w:t>
      </w:r>
      <w:r w:rsidR="007977C9" w:rsidRPr="000B0D5F">
        <w:rPr>
          <w:rFonts w:ascii="宋体" w:eastAsia="宋体" w:hAnsi="宋体" w:hint="eastAsia"/>
        </w:rPr>
        <w:t>可看到两种“生命”视角：二元化模式与整合子模式</w:t>
      </w:r>
      <w:r w:rsidR="008776D6" w:rsidRPr="000B0D5F">
        <w:rPr>
          <w:rFonts w:ascii="宋体" w:eastAsia="宋体" w:hAnsi="宋体" w:hint="eastAsia"/>
        </w:rPr>
        <w:t>。</w:t>
      </w:r>
      <w:r w:rsidR="00251A2F" w:rsidRPr="000B0D5F">
        <w:rPr>
          <w:rFonts w:ascii="宋体" w:eastAsia="宋体" w:hAnsi="宋体" w:hint="eastAsia"/>
        </w:rPr>
        <w:t>整合子</w:t>
      </w:r>
      <w:r w:rsidR="00AD00F6">
        <w:rPr>
          <w:rFonts w:ascii="宋体" w:eastAsia="宋体" w:hAnsi="宋体" w:hint="eastAsia"/>
        </w:rPr>
        <w:t>模式</w:t>
      </w:r>
      <w:r w:rsidR="00251A2F" w:rsidRPr="000B0D5F">
        <w:rPr>
          <w:rFonts w:ascii="宋体" w:eastAsia="宋体" w:hAnsi="宋体" w:hint="eastAsia"/>
        </w:rPr>
        <w:t>下生命可被概括为</w:t>
      </w:r>
      <w:r w:rsidR="00251A2F" w:rsidRPr="000B0D5F">
        <w:rPr>
          <w:rFonts w:ascii="宋体" w:eastAsia="宋体" w:hAnsi="宋体"/>
        </w:rPr>
        <w:t>“</w:t>
      </w:r>
      <w:r w:rsidR="00251A2F" w:rsidRPr="000B0D5F">
        <w:rPr>
          <w:rFonts w:ascii="宋体" w:eastAsia="宋体" w:hAnsi="宋体" w:hint="eastAsia"/>
        </w:rPr>
        <w:t>活+演化</w:t>
      </w:r>
      <w:r w:rsidR="005525A0" w:rsidRPr="000B0D5F">
        <w:rPr>
          <w:rFonts w:ascii="宋体" w:eastAsia="宋体" w:hAnsi="宋体"/>
        </w:rPr>
        <w:t>”</w:t>
      </w:r>
      <w:r w:rsidR="004E3F7C" w:rsidRPr="000B0D5F">
        <w:rPr>
          <w:rFonts w:ascii="宋体" w:eastAsia="宋体" w:hAnsi="宋体" w:hint="eastAsia"/>
        </w:rPr>
        <w:t>。由于“活”的形式不同，动植物在形态建成上出现差异，导致生理特性不同。</w:t>
      </w:r>
      <w:r w:rsidR="00CA460A" w:rsidRPr="000B0D5F">
        <w:rPr>
          <w:rFonts w:ascii="宋体" w:eastAsia="宋体" w:hAnsi="宋体" w:hint="eastAsia"/>
        </w:rPr>
        <w:t>动</w:t>
      </w:r>
      <w:r w:rsidR="00AE7BF2" w:rsidRPr="000B0D5F">
        <w:rPr>
          <w:rFonts w:ascii="宋体" w:eastAsia="宋体" w:hAnsi="宋体" w:hint="eastAsia"/>
        </w:rPr>
        <w:t>植物在生命原理上具有同一性</w:t>
      </w:r>
      <w:r w:rsidR="00CA460A" w:rsidRPr="000B0D5F">
        <w:rPr>
          <w:rFonts w:ascii="宋体" w:eastAsia="宋体" w:hAnsi="宋体" w:hint="eastAsia"/>
        </w:rPr>
        <w:t>，</w:t>
      </w:r>
      <w:r w:rsidR="00AE7BF2" w:rsidRPr="000B0D5F">
        <w:rPr>
          <w:rFonts w:ascii="宋体" w:eastAsia="宋体" w:hAnsi="宋体" w:hint="eastAsia"/>
        </w:rPr>
        <w:t>在生存策略上具有多样性</w:t>
      </w:r>
      <w:r w:rsidR="005525A0" w:rsidRPr="000B0D5F">
        <w:rPr>
          <w:rFonts w:ascii="宋体" w:eastAsia="宋体" w:hAnsi="宋体" w:hint="eastAsia"/>
        </w:rPr>
        <w:t>。</w:t>
      </w:r>
    </w:p>
    <w:p w14:paraId="2AD175A9" w14:textId="3FEF112D" w:rsidR="00233C89" w:rsidRPr="000B0D5F" w:rsidRDefault="00AE7BF2" w:rsidP="00233C89">
      <w:pPr>
        <w:spacing w:before="50" w:after="50" w:line="360" w:lineRule="auto"/>
        <w:ind w:firstLineChars="200" w:firstLine="420"/>
        <w:contextualSpacing/>
        <w:rPr>
          <w:rFonts w:ascii="宋体" w:eastAsia="宋体" w:hAnsi="宋体"/>
        </w:rPr>
      </w:pPr>
      <w:r w:rsidRPr="000B0D5F">
        <w:rPr>
          <w:rFonts w:ascii="宋体" w:eastAsia="宋体" w:hAnsi="宋体" w:hint="eastAsia"/>
        </w:rPr>
        <w:t>水是光合作用的原料，</w:t>
      </w:r>
      <w:r w:rsidR="00CA460A" w:rsidRPr="000B0D5F">
        <w:rPr>
          <w:rFonts w:ascii="宋体" w:eastAsia="宋体" w:hAnsi="宋体" w:hint="eastAsia"/>
        </w:rPr>
        <w:t>光合作用又整合了水、光和大气等环境要素。</w:t>
      </w:r>
      <w:r w:rsidR="001F3287" w:rsidRPr="000B0D5F">
        <w:rPr>
          <w:rFonts w:ascii="宋体" w:eastAsia="宋体" w:hAnsi="宋体" w:hint="eastAsia"/>
        </w:rPr>
        <w:t>植物会对缺水做出响应</w:t>
      </w:r>
      <w:r w:rsidR="005525A0" w:rsidRPr="000B0D5F">
        <w:rPr>
          <w:rFonts w:ascii="宋体" w:eastAsia="宋体" w:hAnsi="宋体" w:hint="eastAsia"/>
        </w:rPr>
        <w:t>，</w:t>
      </w:r>
      <w:r w:rsidR="001F3287" w:rsidRPr="000B0D5F">
        <w:rPr>
          <w:rFonts w:ascii="宋体" w:eastAsia="宋体" w:hAnsi="宋体" w:hint="eastAsia"/>
        </w:rPr>
        <w:t>轴叶结构是</w:t>
      </w:r>
      <w:r w:rsidR="000248E2" w:rsidRPr="000B0D5F">
        <w:rPr>
          <w:rFonts w:ascii="宋体" w:eastAsia="宋体" w:hAnsi="宋体" w:hint="eastAsia"/>
        </w:rPr>
        <w:t>整合水</w:t>
      </w:r>
      <w:r w:rsidR="001F3287" w:rsidRPr="000B0D5F">
        <w:rPr>
          <w:rFonts w:ascii="宋体" w:eastAsia="宋体" w:hAnsi="宋体" w:hint="eastAsia"/>
        </w:rPr>
        <w:t>的</w:t>
      </w:r>
      <w:r w:rsidR="00CA460A" w:rsidRPr="000B0D5F">
        <w:rPr>
          <w:rFonts w:ascii="宋体" w:eastAsia="宋体" w:hAnsi="宋体" w:hint="eastAsia"/>
        </w:rPr>
        <w:t>基础，水作为溶剂也参与植物对其他元素的整合。</w:t>
      </w:r>
      <w:r w:rsidR="000248E2" w:rsidRPr="000B0D5F">
        <w:rPr>
          <w:rFonts w:ascii="宋体" w:eastAsia="宋体" w:hAnsi="宋体" w:hint="eastAsia"/>
        </w:rPr>
        <w:t>维管束、共质体</w:t>
      </w:r>
      <w:r w:rsidR="005B72D3" w:rsidRPr="000B0D5F">
        <w:rPr>
          <w:rFonts w:ascii="宋体" w:eastAsia="宋体" w:hAnsi="宋体" w:hint="eastAsia"/>
        </w:rPr>
        <w:t>和质外体对物质的运输有重要作用。植物在形态建成过程中与环境有大量互动：光决定细胞团形状，水制约轴叶结构生长</w:t>
      </w:r>
      <w:r w:rsidR="000B0D5F" w:rsidRPr="000B0D5F">
        <w:rPr>
          <w:rFonts w:ascii="宋体" w:eastAsia="宋体" w:hAnsi="宋体"/>
        </w:rPr>
        <w:t>……</w:t>
      </w:r>
      <w:r w:rsidR="00541759" w:rsidRPr="000B0D5F">
        <w:rPr>
          <w:rFonts w:ascii="宋体" w:eastAsia="宋体" w:hAnsi="宋体" w:hint="eastAsia"/>
        </w:rPr>
        <w:t>光合组织和非光合组织分别是同化物的“源”和“库”，</w:t>
      </w:r>
      <w:r w:rsidR="00CA460A" w:rsidRPr="000B0D5F">
        <w:rPr>
          <w:rFonts w:ascii="宋体" w:eastAsia="宋体" w:hAnsi="宋体" w:hint="eastAsia"/>
        </w:rPr>
        <w:t>运输</w:t>
      </w:r>
      <w:r w:rsidR="00541759" w:rsidRPr="000B0D5F">
        <w:rPr>
          <w:rFonts w:ascii="宋体" w:eastAsia="宋体" w:hAnsi="宋体" w:hint="eastAsia"/>
        </w:rPr>
        <w:t>同化物离不开维管-胞间连丝运输组分和运输机制</w:t>
      </w:r>
      <w:r w:rsidR="00CA460A" w:rsidRPr="000B0D5F">
        <w:rPr>
          <w:rFonts w:ascii="宋体" w:eastAsia="宋体" w:hAnsi="宋体" w:hint="eastAsia"/>
        </w:rPr>
        <w:t>。</w:t>
      </w:r>
    </w:p>
    <w:p w14:paraId="6B419CB3" w14:textId="77777777" w:rsidR="009E1CBE" w:rsidRDefault="009E1CBE" w:rsidP="009E1CBE">
      <w:pPr>
        <w:spacing w:beforeLines="50" w:before="156" w:afterLines="50" w:after="156" w:line="360" w:lineRule="auto"/>
        <w:contextualSpacing/>
        <w:rPr>
          <w:rFonts w:ascii="宋体" w:eastAsia="宋体" w:hAnsi="宋体"/>
          <w:b/>
          <w:bCs/>
          <w:sz w:val="24"/>
          <w:szCs w:val="32"/>
        </w:rPr>
      </w:pPr>
    </w:p>
    <w:p w14:paraId="2AF4EE7D" w14:textId="6180D749" w:rsidR="00227B8A" w:rsidRPr="009E1CBE" w:rsidRDefault="009E1CBE" w:rsidP="009E1CBE">
      <w:pPr>
        <w:spacing w:beforeLines="50" w:before="156" w:afterLines="50" w:after="156" w:line="360" w:lineRule="auto"/>
        <w:contextualSpacing/>
        <w:rPr>
          <w:rFonts w:ascii="宋体" w:eastAsia="宋体" w:hAnsi="宋体" w:hint="eastAsia"/>
          <w:b/>
          <w:bCs/>
          <w:sz w:val="24"/>
          <w:szCs w:val="32"/>
        </w:rPr>
      </w:pPr>
      <w:r>
        <w:rPr>
          <w:rFonts w:ascii="宋体" w:eastAsia="宋体" w:hAnsi="宋体" w:hint="eastAsia"/>
          <w:b/>
          <w:bCs/>
          <w:sz w:val="24"/>
          <w:szCs w:val="32"/>
        </w:rPr>
        <w:t>二、</w:t>
      </w:r>
      <w:r w:rsidR="00367C5A" w:rsidRPr="009E1CBE">
        <w:rPr>
          <w:rFonts w:ascii="宋体" w:eastAsia="宋体" w:hAnsi="宋体" w:hint="eastAsia"/>
          <w:b/>
          <w:bCs/>
          <w:sz w:val="24"/>
          <w:szCs w:val="32"/>
        </w:rPr>
        <w:t>对课程中论点的</w:t>
      </w:r>
      <w:r w:rsidR="00CC30CD">
        <w:rPr>
          <w:rFonts w:ascii="宋体" w:eastAsia="宋体" w:hAnsi="宋体" w:hint="eastAsia"/>
          <w:b/>
          <w:bCs/>
          <w:sz w:val="24"/>
          <w:szCs w:val="32"/>
        </w:rPr>
        <w:t>论证过程</w:t>
      </w:r>
      <w:r w:rsidR="00367C5A" w:rsidRPr="009E1CBE">
        <w:rPr>
          <w:rFonts w:ascii="宋体" w:eastAsia="宋体" w:hAnsi="宋体" w:hint="eastAsia"/>
          <w:b/>
          <w:bCs/>
          <w:sz w:val="24"/>
          <w:szCs w:val="32"/>
        </w:rPr>
        <w:t>分析</w:t>
      </w:r>
    </w:p>
    <w:p w14:paraId="002A8EE6" w14:textId="01436C12" w:rsidR="009317FB" w:rsidRPr="00DE2294" w:rsidRDefault="00DE2294" w:rsidP="00DE2294">
      <w:pPr>
        <w:spacing w:beforeLines="50" w:before="156" w:afterLines="50" w:after="156" w:line="360" w:lineRule="auto"/>
        <w:ind w:firstLineChars="200" w:firstLine="422"/>
        <w:contextualSpacing/>
        <w:rPr>
          <w:rFonts w:ascii="宋体" w:eastAsia="宋体" w:hAnsi="宋体"/>
          <w:b/>
          <w:bCs/>
        </w:rPr>
      </w:pPr>
      <w:r>
        <w:rPr>
          <w:rFonts w:ascii="宋体" w:eastAsia="宋体" w:hAnsi="宋体" w:hint="eastAsia"/>
          <w:b/>
          <w:bCs/>
        </w:rPr>
        <w:t>论点1</w:t>
      </w:r>
      <w:r>
        <w:rPr>
          <w:rFonts w:ascii="宋体" w:eastAsia="宋体" w:hAnsi="宋体"/>
          <w:b/>
          <w:bCs/>
        </w:rPr>
        <w:t>:</w:t>
      </w:r>
      <w:r w:rsidR="0057159D" w:rsidRPr="00DE2294">
        <w:rPr>
          <w:rFonts w:ascii="宋体" w:eastAsia="宋体" w:hAnsi="宋体" w:hint="eastAsia"/>
          <w:b/>
          <w:bCs/>
        </w:rPr>
        <w:t>了解生命需要对比研究动植物</w:t>
      </w:r>
    </w:p>
    <w:p w14:paraId="7DA77F4A" w14:textId="01985F97" w:rsidR="002D0A48" w:rsidRPr="00DE2294" w:rsidRDefault="00DE2294" w:rsidP="00DE2294">
      <w:pPr>
        <w:spacing w:beforeLines="50" w:before="156" w:afterLines="50" w:after="156" w:line="360" w:lineRule="auto"/>
        <w:ind w:firstLineChars="200" w:firstLine="420"/>
        <w:contextualSpacing/>
        <w:rPr>
          <w:rFonts w:ascii="宋体" w:eastAsia="宋体" w:hAnsi="宋体"/>
        </w:rPr>
      </w:pPr>
      <w:r>
        <w:rPr>
          <w:rFonts w:ascii="宋体" w:eastAsia="宋体" w:hAnsi="宋体"/>
        </w:rPr>
        <w:t>(</w:t>
      </w:r>
      <w:r>
        <w:rPr>
          <w:rFonts w:ascii="宋体" w:eastAsia="宋体" w:hAnsi="宋体" w:hint="eastAsia"/>
        </w:rPr>
        <w:t>a</w:t>
      </w:r>
      <w:r>
        <w:rPr>
          <w:rFonts w:ascii="宋体" w:eastAsia="宋体" w:hAnsi="宋体"/>
        </w:rPr>
        <w:t>)</w:t>
      </w:r>
      <w:r w:rsidR="00AD00F6">
        <w:rPr>
          <w:rFonts w:ascii="宋体" w:eastAsia="宋体" w:hAnsi="宋体" w:hint="eastAsia"/>
        </w:rPr>
        <w:t>从教学的角度出发。</w:t>
      </w:r>
      <w:r w:rsidR="002D0A48" w:rsidRPr="00DE2294">
        <w:rPr>
          <w:rFonts w:ascii="宋体" w:eastAsia="宋体" w:hAnsi="宋体" w:hint="eastAsia"/>
        </w:rPr>
        <w:t>多细胞生物均有生理活动，生理学不能只局限于动物生理，而应当扩大视野。</w:t>
      </w:r>
      <w:r w:rsidR="002D0A48" w:rsidRPr="00DE2294">
        <w:rPr>
          <w:rFonts w:ascii="宋体" w:eastAsia="宋体" w:hAnsi="宋体" w:hint="eastAsia"/>
        </w:rPr>
        <w:t>植物作为</w:t>
      </w:r>
      <w:r w:rsidR="00AD00F6">
        <w:rPr>
          <w:rFonts w:ascii="宋体" w:eastAsia="宋体" w:hAnsi="宋体" w:hint="eastAsia"/>
        </w:rPr>
        <w:t>和动物同等重要</w:t>
      </w:r>
      <w:r w:rsidR="002D0A48" w:rsidRPr="00DE2294">
        <w:rPr>
          <w:rFonts w:ascii="宋体" w:eastAsia="宋体" w:hAnsi="宋体" w:hint="eastAsia"/>
        </w:rPr>
        <w:t>的多细胞生物，应当</w:t>
      </w:r>
      <w:r w:rsidR="00AD00F6">
        <w:rPr>
          <w:rFonts w:ascii="宋体" w:eastAsia="宋体" w:hAnsi="宋体" w:hint="eastAsia"/>
        </w:rPr>
        <w:t>对其生理机制加以</w:t>
      </w:r>
      <w:r w:rsidR="002D0A48" w:rsidRPr="00DE2294">
        <w:rPr>
          <w:rFonts w:ascii="宋体" w:eastAsia="宋体" w:hAnsi="宋体" w:hint="eastAsia"/>
        </w:rPr>
        <w:t>了解</w:t>
      </w:r>
      <w:r w:rsidR="00AD00F6">
        <w:rPr>
          <w:rFonts w:ascii="宋体" w:eastAsia="宋体" w:hAnsi="宋体" w:hint="eastAsia"/>
        </w:rPr>
        <w:t>。同时</w:t>
      </w:r>
      <w:r w:rsidR="00D94691" w:rsidRPr="00DE2294">
        <w:rPr>
          <w:rFonts w:ascii="宋体" w:eastAsia="宋体" w:hAnsi="宋体" w:hint="eastAsia"/>
        </w:rPr>
        <w:t>植物生理</w:t>
      </w:r>
      <w:r w:rsidR="00AD00F6">
        <w:rPr>
          <w:rFonts w:ascii="宋体" w:eastAsia="宋体" w:hAnsi="宋体" w:hint="eastAsia"/>
        </w:rPr>
        <w:t>可以</w:t>
      </w:r>
      <w:r w:rsidR="00D94691" w:rsidRPr="00DE2294">
        <w:rPr>
          <w:rFonts w:ascii="宋体" w:eastAsia="宋体" w:hAnsi="宋体" w:hint="eastAsia"/>
        </w:rPr>
        <w:t>作为动物生理的对照，这样才能加深我们对生理学乃至生命的理解。</w:t>
      </w:r>
      <w:r>
        <w:rPr>
          <w:rFonts w:ascii="宋体" w:eastAsia="宋体" w:hAnsi="宋体" w:hint="eastAsia"/>
        </w:rPr>
        <w:t>(</w:t>
      </w:r>
      <w:r>
        <w:rPr>
          <w:rFonts w:ascii="宋体" w:eastAsia="宋体" w:hAnsi="宋体"/>
        </w:rPr>
        <w:t>b)</w:t>
      </w:r>
      <w:r w:rsidR="00D94691" w:rsidRPr="00DE2294">
        <w:rPr>
          <w:rFonts w:ascii="宋体" w:eastAsia="宋体" w:hAnsi="宋体" w:hint="eastAsia"/>
        </w:rPr>
        <w:t>从人类自身角度出发</w:t>
      </w:r>
      <w:r w:rsidR="00AD00F6">
        <w:rPr>
          <w:rFonts w:ascii="宋体" w:eastAsia="宋体" w:hAnsi="宋体" w:hint="eastAsia"/>
        </w:rPr>
        <w:t>。</w:t>
      </w:r>
      <w:r w:rsidR="00D94691" w:rsidRPr="00DE2294">
        <w:rPr>
          <w:rFonts w:ascii="宋体" w:eastAsia="宋体" w:hAnsi="宋体" w:hint="eastAsia"/>
        </w:rPr>
        <w:t>人类研究动植物有着现实意义，了解动植物可以让我们更好地生存</w:t>
      </w:r>
      <w:r w:rsidRPr="00DE2294">
        <w:rPr>
          <w:rFonts w:ascii="宋体" w:eastAsia="宋体" w:hAnsi="宋体" w:hint="eastAsia"/>
        </w:rPr>
        <w:t>并</w:t>
      </w:r>
      <w:r w:rsidR="00D94691" w:rsidRPr="00DE2294">
        <w:rPr>
          <w:rFonts w:ascii="宋体" w:eastAsia="宋体" w:hAnsi="宋体" w:hint="eastAsia"/>
        </w:rPr>
        <w:t>了解生命的</w:t>
      </w:r>
      <w:r w:rsidRPr="00DE2294">
        <w:rPr>
          <w:rFonts w:ascii="宋体" w:eastAsia="宋体" w:hAnsi="宋体" w:hint="eastAsia"/>
        </w:rPr>
        <w:t>底层逻辑与规律</w:t>
      </w:r>
      <w:r w:rsidR="00D94691" w:rsidRPr="00DE2294">
        <w:rPr>
          <w:rFonts w:ascii="宋体" w:eastAsia="宋体" w:hAnsi="宋体" w:hint="eastAsia"/>
        </w:rPr>
        <w:t>。植物作为与动物在生物界地位等同的一类生物，</w:t>
      </w:r>
      <w:r w:rsidR="00227B8A" w:rsidRPr="00DE2294">
        <w:rPr>
          <w:rFonts w:ascii="宋体" w:eastAsia="宋体" w:hAnsi="宋体" w:hint="eastAsia"/>
        </w:rPr>
        <w:t>也是生命的重要组成部分，因此要想了解生命就必须同时研究动植物。</w:t>
      </w:r>
      <w:r>
        <w:rPr>
          <w:rFonts w:ascii="宋体" w:eastAsia="宋体" w:hAnsi="宋体" w:hint="eastAsia"/>
        </w:rPr>
        <w:t>(</w:t>
      </w:r>
      <w:r>
        <w:rPr>
          <w:rFonts w:ascii="宋体" w:eastAsia="宋体" w:hAnsi="宋体"/>
        </w:rPr>
        <w:t>c)</w:t>
      </w:r>
      <w:r w:rsidR="00AD00F6">
        <w:rPr>
          <w:rFonts w:ascii="宋体" w:eastAsia="宋体" w:hAnsi="宋体" w:hint="eastAsia"/>
        </w:rPr>
        <w:t>从科学研究的角度出发。</w:t>
      </w:r>
      <w:r w:rsidR="00227B8A" w:rsidRPr="00DE2294">
        <w:rPr>
          <w:rFonts w:ascii="宋体" w:eastAsia="宋体" w:hAnsi="宋体" w:hint="eastAsia"/>
        </w:rPr>
        <w:t>科学研究</w:t>
      </w:r>
      <w:r w:rsidR="00227B8A" w:rsidRPr="00DE2294">
        <w:rPr>
          <w:rFonts w:ascii="宋体" w:eastAsia="宋体" w:hAnsi="宋体" w:hint="eastAsia"/>
        </w:rPr>
        <w:lastRenderedPageBreak/>
        <w:t>讲求对比对照原则，</w:t>
      </w:r>
      <w:r w:rsidRPr="00DE2294">
        <w:rPr>
          <w:rFonts w:ascii="宋体" w:eastAsia="宋体" w:hAnsi="宋体" w:hint="eastAsia"/>
        </w:rPr>
        <w:t>研究植物</w:t>
      </w:r>
      <w:r>
        <w:rPr>
          <w:rFonts w:ascii="宋体" w:eastAsia="宋体" w:hAnsi="宋体" w:hint="eastAsia"/>
        </w:rPr>
        <w:t>只能</w:t>
      </w:r>
      <w:r w:rsidRPr="00DE2294">
        <w:rPr>
          <w:rFonts w:ascii="宋体" w:eastAsia="宋体" w:hAnsi="宋体" w:hint="eastAsia"/>
        </w:rPr>
        <w:t>了解植物的基本规律，</w:t>
      </w:r>
      <w:r>
        <w:rPr>
          <w:rFonts w:ascii="宋体" w:eastAsia="宋体" w:hAnsi="宋体" w:hint="eastAsia"/>
        </w:rPr>
        <w:t>研究动物只能了解动物的基本规律；</w:t>
      </w:r>
      <w:r w:rsidRPr="00DE2294">
        <w:rPr>
          <w:rFonts w:ascii="宋体" w:eastAsia="宋体" w:hAnsi="宋体" w:hint="eastAsia"/>
        </w:rPr>
        <w:t>如果不对比研究动植物则不能</w:t>
      </w:r>
      <w:r>
        <w:rPr>
          <w:rFonts w:ascii="宋体" w:eastAsia="宋体" w:hAnsi="宋体" w:hint="eastAsia"/>
        </w:rPr>
        <w:t>得出</w:t>
      </w:r>
      <w:r w:rsidR="00227B8A" w:rsidRPr="00DE2294">
        <w:rPr>
          <w:rFonts w:ascii="宋体" w:eastAsia="宋体" w:hAnsi="宋体" w:hint="eastAsia"/>
        </w:rPr>
        <w:t>动植物生理过程的相同点与不同点，</w:t>
      </w:r>
      <w:r>
        <w:rPr>
          <w:rFonts w:ascii="宋体" w:eastAsia="宋体" w:hAnsi="宋体" w:hint="eastAsia"/>
        </w:rPr>
        <w:t>从而难以掌握生命的基本规律</w:t>
      </w:r>
      <w:r w:rsidR="00227B8A" w:rsidRPr="00DE2294">
        <w:rPr>
          <w:rFonts w:ascii="宋体" w:eastAsia="宋体" w:hAnsi="宋体" w:hint="eastAsia"/>
        </w:rPr>
        <w:t>。因此了解生命需要运用科学的方法，对比研究动植物。</w:t>
      </w:r>
    </w:p>
    <w:p w14:paraId="64F0C643" w14:textId="434EEF33" w:rsidR="001A4833" w:rsidRPr="00DE2294" w:rsidRDefault="000B5209" w:rsidP="00DE2294">
      <w:pPr>
        <w:spacing w:beforeLines="50" w:before="156" w:afterLines="50" w:after="156" w:line="360" w:lineRule="auto"/>
        <w:ind w:firstLineChars="200" w:firstLine="422"/>
        <w:contextualSpacing/>
        <w:rPr>
          <w:rFonts w:ascii="宋体" w:eastAsia="宋体" w:hAnsi="宋体"/>
          <w:b/>
          <w:bCs/>
        </w:rPr>
      </w:pPr>
      <w:r w:rsidRPr="00DE2294">
        <w:rPr>
          <w:rFonts w:ascii="宋体" w:eastAsia="宋体" w:hAnsi="宋体" w:hint="eastAsia"/>
          <w:b/>
          <w:bCs/>
        </w:rPr>
        <w:t>论点2</w:t>
      </w:r>
      <w:r w:rsidRPr="00DE2294">
        <w:rPr>
          <w:rFonts w:ascii="宋体" w:eastAsia="宋体" w:hAnsi="宋体"/>
          <w:b/>
          <w:bCs/>
        </w:rPr>
        <w:t>:</w:t>
      </w:r>
      <w:r w:rsidR="001A4833" w:rsidRPr="00DE2294">
        <w:rPr>
          <w:rFonts w:ascii="宋体" w:eastAsia="宋体" w:hAnsi="宋体" w:hint="eastAsia"/>
          <w:b/>
          <w:bCs/>
        </w:rPr>
        <w:t>生命</w:t>
      </w:r>
      <w:r w:rsidR="0057159D" w:rsidRPr="00DE2294">
        <w:rPr>
          <w:rFonts w:ascii="宋体" w:eastAsia="宋体" w:hAnsi="宋体"/>
          <w:b/>
          <w:bCs/>
        </w:rPr>
        <w:t>=</w:t>
      </w:r>
      <w:r w:rsidR="0057159D" w:rsidRPr="00DE2294">
        <w:rPr>
          <w:rFonts w:ascii="宋体" w:eastAsia="宋体" w:hAnsi="宋体" w:hint="eastAsia"/>
          <w:b/>
          <w:bCs/>
        </w:rPr>
        <w:t>活+演化</w:t>
      </w:r>
    </w:p>
    <w:p w14:paraId="1558C986" w14:textId="30703E15" w:rsidR="0012776F" w:rsidRDefault="00227B8A" w:rsidP="006128C6">
      <w:pPr>
        <w:spacing w:beforeLines="50" w:before="156" w:afterLines="50" w:after="156" w:line="360" w:lineRule="auto"/>
        <w:ind w:firstLineChars="200" w:firstLine="420"/>
        <w:contextualSpacing/>
        <w:rPr>
          <w:rFonts w:ascii="宋体" w:eastAsia="宋体" w:hAnsi="宋体"/>
        </w:rPr>
      </w:pPr>
      <w:r w:rsidRPr="002D0A48">
        <w:rPr>
          <w:rFonts w:ascii="宋体" w:eastAsia="宋体" w:hAnsi="宋体" w:hint="eastAsia"/>
        </w:rPr>
        <w:t>生理是“活的物体中的一些规律”，活与死之间的循环论证使</w:t>
      </w:r>
      <w:r w:rsidR="00AD00F6">
        <w:rPr>
          <w:rFonts w:ascii="宋体" w:eastAsia="宋体" w:hAnsi="宋体" w:hint="eastAsia"/>
        </w:rPr>
        <w:t>其</w:t>
      </w:r>
      <w:r>
        <w:rPr>
          <w:rFonts w:ascii="宋体" w:eastAsia="宋体" w:hAnsi="宋体" w:hint="eastAsia"/>
        </w:rPr>
        <w:t>意义不明确。要想理解“活”的含义，就应当</w:t>
      </w:r>
      <w:r w:rsidR="009E1CBE">
        <w:rPr>
          <w:rFonts w:ascii="宋体" w:eastAsia="宋体" w:hAnsi="宋体" w:hint="eastAsia"/>
        </w:rPr>
        <w:t>探究</w:t>
      </w:r>
      <w:r>
        <w:rPr>
          <w:rFonts w:ascii="宋体" w:eastAsia="宋体" w:hAnsi="宋体" w:hint="eastAsia"/>
        </w:rPr>
        <w:t>生命</w:t>
      </w:r>
      <w:r w:rsidR="009E1CBE">
        <w:rPr>
          <w:rFonts w:ascii="宋体" w:eastAsia="宋体" w:hAnsi="宋体" w:hint="eastAsia"/>
        </w:rPr>
        <w:t>的逻辑</w:t>
      </w:r>
      <w:r>
        <w:rPr>
          <w:rFonts w:ascii="宋体" w:eastAsia="宋体" w:hAnsi="宋体" w:hint="eastAsia"/>
        </w:rPr>
        <w:t>。</w:t>
      </w:r>
      <w:r w:rsidR="009E1CBE">
        <w:rPr>
          <w:rFonts w:ascii="宋体" w:eastAsia="宋体" w:hAnsi="宋体" w:hint="eastAsia"/>
        </w:rPr>
        <w:t>最早的“活”</w:t>
      </w:r>
      <w:r w:rsidR="002D4A5A">
        <w:rPr>
          <w:rFonts w:ascii="宋体" w:eastAsia="宋体" w:hAnsi="宋体" w:hint="eastAsia"/>
        </w:rPr>
        <w:t>（生命）</w:t>
      </w:r>
      <w:r w:rsidR="009E1CBE">
        <w:rPr>
          <w:rFonts w:ascii="宋体" w:eastAsia="宋体" w:hAnsi="宋体" w:hint="eastAsia"/>
        </w:rPr>
        <w:t>是一些碳骨架分子以分子间作用力作为连接自发结合形成复合体的过程，这些复合体可以自催化或</w:t>
      </w:r>
      <w:r w:rsidR="00A7101E">
        <w:rPr>
          <w:rFonts w:ascii="宋体" w:eastAsia="宋体" w:hAnsi="宋体" w:hint="eastAsia"/>
        </w:rPr>
        <w:t>在其他组分存在的条件下作催化剂</w:t>
      </w:r>
      <w:r w:rsidR="002D4A5A">
        <w:rPr>
          <w:rFonts w:ascii="宋体" w:eastAsia="宋体" w:hAnsi="宋体" w:hint="eastAsia"/>
        </w:rPr>
        <w:t>（类似于酶</w:t>
      </w:r>
      <w:r w:rsidR="00CC30CD">
        <w:rPr>
          <w:rFonts w:ascii="宋体" w:eastAsia="宋体" w:hAnsi="宋体" w:hint="eastAsia"/>
        </w:rPr>
        <w:t>的作用</w:t>
      </w:r>
      <w:r w:rsidR="002D4A5A">
        <w:rPr>
          <w:rFonts w:ascii="宋体" w:eastAsia="宋体" w:hAnsi="宋体" w:hint="eastAsia"/>
        </w:rPr>
        <w:t>）</w:t>
      </w:r>
      <w:r w:rsidR="00A7101E">
        <w:rPr>
          <w:rFonts w:ascii="宋体" w:eastAsia="宋体" w:hAnsi="宋体" w:hint="eastAsia"/>
        </w:rPr>
        <w:t>，从而引发一系列自发进行的化学反应。这些化学反应形成了分子层面上的</w:t>
      </w:r>
      <w:r w:rsidR="00645687">
        <w:rPr>
          <w:rFonts w:ascii="宋体" w:eastAsia="宋体" w:hAnsi="宋体" w:hint="eastAsia"/>
        </w:rPr>
        <w:t>演化机制，</w:t>
      </w:r>
      <w:r w:rsidR="002D4A5A">
        <w:rPr>
          <w:rFonts w:ascii="宋体" w:eastAsia="宋体" w:hAnsi="宋体" w:hint="eastAsia"/>
        </w:rPr>
        <w:t>即可迭代的结构换能量循环：通过共价键自发形成产生能量。经过长期的分子演化，最终形成了以酶为节点的双组分系统和以中心法则为依据的酶/功能多肽高效复制机制。</w:t>
      </w:r>
      <w:r w:rsidR="000A773A">
        <w:rPr>
          <w:rFonts w:ascii="宋体" w:eastAsia="宋体" w:hAnsi="宋体" w:hint="eastAsia"/>
        </w:rPr>
        <w:t>之后在此基础上形成的生命大分子自组织形成</w:t>
      </w:r>
      <w:r w:rsidR="00AD00F6">
        <w:rPr>
          <w:rFonts w:ascii="宋体" w:eastAsia="宋体" w:hAnsi="宋体" w:hint="eastAsia"/>
        </w:rPr>
        <w:t>分子</w:t>
      </w:r>
      <w:r w:rsidR="000A773A">
        <w:rPr>
          <w:rFonts w:ascii="宋体" w:eastAsia="宋体" w:hAnsi="宋体" w:hint="eastAsia"/>
        </w:rPr>
        <w:t>网络并最终产生了一般意义上的“活”的生命——细胞</w:t>
      </w:r>
      <w:r w:rsidR="00AD00F6">
        <w:rPr>
          <w:rFonts w:ascii="宋体" w:eastAsia="宋体" w:hAnsi="宋体" w:hint="eastAsia"/>
        </w:rPr>
        <w:t>，由此可见细胞本身是被网络组分包被的网络。</w:t>
      </w:r>
    </w:p>
    <w:p w14:paraId="0158FBCB" w14:textId="7DAF1CAA" w:rsidR="00233C89" w:rsidRDefault="000A773A" w:rsidP="006128C6">
      <w:pPr>
        <w:spacing w:beforeLines="50" w:before="156" w:afterLines="50" w:after="156" w:line="360" w:lineRule="auto"/>
        <w:ind w:firstLineChars="200" w:firstLine="420"/>
        <w:contextualSpacing/>
        <w:rPr>
          <w:rFonts w:ascii="宋体" w:eastAsia="宋体" w:hAnsi="宋体"/>
        </w:rPr>
      </w:pPr>
      <w:r>
        <w:rPr>
          <w:rFonts w:ascii="宋体" w:eastAsia="宋体" w:hAnsi="宋体" w:hint="eastAsia"/>
        </w:rPr>
        <w:t>细胞与环境组成整合子（整合子模式的生命视角），细胞作为特殊组分在特殊环境下发生特殊相互作用，</w:t>
      </w:r>
      <w:r w:rsidR="00A42381">
        <w:rPr>
          <w:rFonts w:ascii="宋体" w:eastAsia="宋体" w:hAnsi="宋体" w:hint="eastAsia"/>
        </w:rPr>
        <w:t>使之出现了</w:t>
      </w:r>
      <w:r w:rsidR="0012776F">
        <w:rPr>
          <w:rFonts w:ascii="宋体" w:eastAsia="宋体" w:hAnsi="宋体" w:hint="eastAsia"/>
        </w:rPr>
        <w:t>单细胞到细胞集合再到细胞团</w:t>
      </w:r>
      <w:r w:rsidR="00A42381">
        <w:rPr>
          <w:rFonts w:ascii="宋体" w:eastAsia="宋体" w:hAnsi="宋体" w:hint="eastAsia"/>
        </w:rPr>
        <w:t>（多细胞生物）</w:t>
      </w:r>
      <w:r w:rsidR="0012776F">
        <w:rPr>
          <w:rFonts w:ascii="宋体" w:eastAsia="宋体" w:hAnsi="宋体" w:hint="eastAsia"/>
        </w:rPr>
        <w:t>的演化趋势。综上所述，生命是“活”和演化相辅相成的结果</w:t>
      </w:r>
      <w:r w:rsidR="00A42381">
        <w:rPr>
          <w:rFonts w:ascii="宋体" w:eastAsia="宋体" w:hAnsi="宋体" w:hint="eastAsia"/>
        </w:rPr>
        <w:t>。</w:t>
      </w:r>
      <w:r w:rsidR="0012776F">
        <w:rPr>
          <w:rFonts w:ascii="宋体" w:eastAsia="宋体" w:hAnsi="宋体" w:hint="eastAsia"/>
        </w:rPr>
        <w:t>“活”</w:t>
      </w:r>
      <w:r w:rsidR="00A42381">
        <w:rPr>
          <w:rFonts w:ascii="宋体" w:eastAsia="宋体" w:hAnsi="宋体" w:hint="eastAsia"/>
        </w:rPr>
        <w:t>在宏观上可</w:t>
      </w:r>
      <w:r w:rsidR="0012776F">
        <w:rPr>
          <w:rFonts w:ascii="宋体" w:eastAsia="宋体" w:hAnsi="宋体" w:hint="eastAsia"/>
        </w:rPr>
        <w:t>看作生物体将环境中的各种因子整合到体内的过程，在此过程中环境不可避免地对生物体造成影响</w:t>
      </w:r>
      <w:r w:rsidR="00A42381">
        <w:rPr>
          <w:rFonts w:ascii="宋体" w:eastAsia="宋体" w:hAnsi="宋体" w:hint="eastAsia"/>
        </w:rPr>
        <w:t>，使生物体发生变化以适应环境，</w:t>
      </w:r>
      <w:r w:rsidR="00144DAC">
        <w:rPr>
          <w:rFonts w:ascii="宋体" w:eastAsia="宋体" w:hAnsi="宋体" w:hint="eastAsia"/>
        </w:rPr>
        <w:t>因而发生了演化。因此</w:t>
      </w:r>
      <w:r w:rsidR="00A42381">
        <w:rPr>
          <w:rFonts w:ascii="宋体" w:eastAsia="宋体" w:hAnsi="宋体" w:hint="eastAsia"/>
        </w:rPr>
        <w:t>，</w:t>
      </w:r>
      <w:r w:rsidR="00144DAC">
        <w:rPr>
          <w:rFonts w:ascii="宋体" w:eastAsia="宋体" w:hAnsi="宋体" w:hint="eastAsia"/>
        </w:rPr>
        <w:t>可以将生命理解为“活”和演化的复合体，并且可以</w:t>
      </w:r>
      <w:r w:rsidR="00A42381">
        <w:rPr>
          <w:rFonts w:ascii="宋体" w:eastAsia="宋体" w:hAnsi="宋体" w:hint="eastAsia"/>
        </w:rPr>
        <w:t>体会到生命的</w:t>
      </w:r>
      <w:r w:rsidR="00144DAC">
        <w:rPr>
          <w:rFonts w:ascii="宋体" w:eastAsia="宋体" w:hAnsi="宋体" w:hint="eastAsia"/>
        </w:rPr>
        <w:t>整合子模式在这种理解下的独到之处。</w:t>
      </w:r>
    </w:p>
    <w:p w14:paraId="3F10F58C" w14:textId="77777777" w:rsidR="00144DAC" w:rsidRPr="00A42381" w:rsidRDefault="00144DAC" w:rsidP="006128C6">
      <w:pPr>
        <w:spacing w:beforeLines="50" w:before="156" w:afterLines="50" w:after="156" w:line="360" w:lineRule="auto"/>
        <w:ind w:firstLineChars="200" w:firstLine="420"/>
        <w:contextualSpacing/>
        <w:rPr>
          <w:rFonts w:ascii="宋体" w:eastAsia="宋体" w:hAnsi="宋体" w:hint="eastAsia"/>
        </w:rPr>
      </w:pPr>
    </w:p>
    <w:p w14:paraId="4A861C6A" w14:textId="77777777" w:rsidR="00C26035" w:rsidRDefault="000B0D5F" w:rsidP="000B0D5F">
      <w:pPr>
        <w:spacing w:beforeLines="50" w:before="156" w:afterLines="50" w:after="156" w:line="360" w:lineRule="auto"/>
        <w:contextualSpacing/>
        <w:rPr>
          <w:rFonts w:ascii="宋体" w:eastAsia="宋体" w:hAnsi="宋体"/>
          <w:b/>
          <w:bCs/>
          <w:sz w:val="24"/>
          <w:szCs w:val="32"/>
        </w:rPr>
      </w:pPr>
      <w:r w:rsidRPr="00233C89">
        <w:rPr>
          <w:rFonts w:ascii="宋体" w:eastAsia="宋体" w:hAnsi="宋体" w:hint="eastAsia"/>
          <w:b/>
          <w:bCs/>
          <w:sz w:val="24"/>
          <w:szCs w:val="32"/>
        </w:rPr>
        <w:t>三、</w:t>
      </w:r>
      <w:r w:rsidR="00367C5A" w:rsidRPr="00233C89">
        <w:rPr>
          <w:rFonts w:ascii="宋体" w:eastAsia="宋体" w:hAnsi="宋体" w:hint="eastAsia"/>
          <w:b/>
          <w:bCs/>
          <w:sz w:val="24"/>
          <w:szCs w:val="32"/>
        </w:rPr>
        <w:t>有关课程内容的问题</w:t>
      </w:r>
    </w:p>
    <w:p w14:paraId="66DDFF87" w14:textId="7E56AFC3" w:rsidR="00C26035" w:rsidRDefault="00C26035" w:rsidP="00C26035">
      <w:pPr>
        <w:spacing w:beforeLines="50" w:before="156" w:afterLines="50" w:after="156" w:line="360" w:lineRule="auto"/>
        <w:ind w:firstLineChars="200" w:firstLine="420"/>
        <w:contextualSpacing/>
        <w:rPr>
          <w:rFonts w:ascii="宋体" w:eastAsia="宋体" w:hAnsi="宋体"/>
          <w:b/>
          <w:bCs/>
          <w:sz w:val="24"/>
          <w:szCs w:val="32"/>
        </w:rPr>
      </w:pPr>
      <w:r>
        <w:rPr>
          <w:rFonts w:ascii="宋体" w:eastAsia="宋体" w:hAnsi="宋体" w:hint="eastAsia"/>
        </w:rPr>
        <w:t>问题1</w:t>
      </w:r>
      <w:r w:rsidR="00DF3C36">
        <w:rPr>
          <w:rFonts w:ascii="宋体" w:eastAsia="宋体" w:hAnsi="宋体" w:hint="eastAsia"/>
        </w:rPr>
        <w:t>：</w:t>
      </w:r>
      <w:r>
        <w:rPr>
          <w:rFonts w:ascii="宋体" w:eastAsia="宋体" w:hAnsi="宋体" w:hint="eastAsia"/>
        </w:rPr>
        <w:t>课堂上老师讲多细胞生物（动物、植物、真菌）均有广义上的生理活动，那么真菌中有哪些</w:t>
      </w:r>
      <w:r w:rsidR="00A42381">
        <w:rPr>
          <w:rFonts w:ascii="宋体" w:eastAsia="宋体" w:hAnsi="宋体" w:hint="eastAsia"/>
        </w:rPr>
        <w:t>较为</w:t>
      </w:r>
      <w:r>
        <w:rPr>
          <w:rFonts w:ascii="宋体" w:eastAsia="宋体" w:hAnsi="宋体" w:hint="eastAsia"/>
        </w:rPr>
        <w:t>普遍的生理活动？</w:t>
      </w:r>
    </w:p>
    <w:p w14:paraId="75ED287C" w14:textId="2E0C622B" w:rsidR="00203532" w:rsidRDefault="00C26035" w:rsidP="00203532">
      <w:pPr>
        <w:spacing w:beforeLines="50" w:before="156" w:afterLines="50" w:after="156" w:line="360" w:lineRule="auto"/>
        <w:ind w:firstLineChars="200" w:firstLine="420"/>
        <w:contextualSpacing/>
        <w:rPr>
          <w:rFonts w:ascii="宋体" w:eastAsia="宋体" w:hAnsi="宋体" w:hint="eastAsia"/>
          <w:szCs w:val="21"/>
        </w:rPr>
      </w:pPr>
      <w:r>
        <w:rPr>
          <w:rFonts w:ascii="宋体" w:eastAsia="宋体" w:hAnsi="宋体" w:hint="eastAsia"/>
          <w:szCs w:val="21"/>
        </w:rPr>
        <w:t>问题2</w:t>
      </w:r>
      <w:r w:rsidR="00DF3C36">
        <w:rPr>
          <w:rFonts w:ascii="宋体" w:eastAsia="宋体" w:hAnsi="宋体" w:hint="eastAsia"/>
          <w:szCs w:val="21"/>
        </w:rPr>
        <w:t>：</w:t>
      </w:r>
      <w:r>
        <w:rPr>
          <w:rFonts w:ascii="宋体" w:eastAsia="宋体" w:hAnsi="宋体" w:hint="eastAsia"/>
          <w:szCs w:val="21"/>
        </w:rPr>
        <w:t>如果完全从化学的角度（结构与能量）出发解析生命，那么作为生命体的人类是建构在化学基础之上的。</w:t>
      </w:r>
      <w:r w:rsidR="00A42381">
        <w:rPr>
          <w:rFonts w:ascii="宋体" w:eastAsia="宋体" w:hAnsi="宋体" w:hint="eastAsia"/>
          <w:szCs w:val="21"/>
        </w:rPr>
        <w:t>由一个个化学反应组成的个体如何产生意识并在意识中产生不确定性？（决定论与不可知论）</w:t>
      </w:r>
    </w:p>
    <w:p w14:paraId="033A072B" w14:textId="65596679" w:rsidR="00DF3C36" w:rsidRDefault="00C26035" w:rsidP="00DF3C36">
      <w:pPr>
        <w:spacing w:beforeLines="50" w:before="156" w:afterLines="50" w:after="156" w:line="360" w:lineRule="auto"/>
        <w:ind w:firstLineChars="200" w:firstLine="420"/>
        <w:contextualSpacing/>
        <w:rPr>
          <w:rFonts w:ascii="宋体" w:eastAsia="宋体" w:hAnsi="宋体"/>
          <w:szCs w:val="21"/>
        </w:rPr>
      </w:pPr>
      <w:r>
        <w:rPr>
          <w:rFonts w:ascii="宋体" w:eastAsia="宋体" w:hAnsi="宋体" w:hint="eastAsia"/>
          <w:szCs w:val="21"/>
        </w:rPr>
        <w:t>问题</w:t>
      </w:r>
      <w:r w:rsidR="00DF3C36">
        <w:rPr>
          <w:rFonts w:ascii="宋体" w:eastAsia="宋体" w:hAnsi="宋体"/>
          <w:szCs w:val="21"/>
        </w:rPr>
        <w:t>3</w:t>
      </w:r>
      <w:r w:rsidR="00DF3C36">
        <w:rPr>
          <w:rFonts w:ascii="宋体" w:eastAsia="宋体" w:hAnsi="宋体" w:hint="eastAsia"/>
          <w:szCs w:val="21"/>
        </w:rPr>
        <w:t>：植物细胞中“核穿壁”现象</w:t>
      </w:r>
      <w:r w:rsidR="00A42381">
        <w:rPr>
          <w:rFonts w:ascii="宋体" w:eastAsia="宋体" w:hAnsi="宋体" w:hint="eastAsia"/>
          <w:szCs w:val="21"/>
        </w:rPr>
        <w:t>的</w:t>
      </w:r>
      <w:r w:rsidR="0081579D">
        <w:rPr>
          <w:rFonts w:ascii="宋体" w:eastAsia="宋体" w:hAnsi="宋体" w:hint="eastAsia"/>
          <w:szCs w:val="21"/>
        </w:rPr>
        <w:t>具体</w:t>
      </w:r>
      <w:r w:rsidR="00DF3C36">
        <w:rPr>
          <w:rFonts w:ascii="宋体" w:eastAsia="宋体" w:hAnsi="宋体" w:hint="eastAsia"/>
          <w:szCs w:val="21"/>
        </w:rPr>
        <w:t>机制</w:t>
      </w:r>
      <w:r w:rsidR="00A42381">
        <w:rPr>
          <w:rFonts w:ascii="宋体" w:eastAsia="宋体" w:hAnsi="宋体" w:hint="eastAsia"/>
          <w:szCs w:val="21"/>
        </w:rPr>
        <w:t>和</w:t>
      </w:r>
      <w:r w:rsidR="00DF3C36">
        <w:rPr>
          <w:rFonts w:ascii="宋体" w:eastAsia="宋体" w:hAnsi="宋体" w:hint="eastAsia"/>
          <w:szCs w:val="21"/>
        </w:rPr>
        <w:t>生物学意义</w:t>
      </w:r>
      <w:r w:rsidR="00A42381">
        <w:rPr>
          <w:rFonts w:ascii="宋体" w:eastAsia="宋体" w:hAnsi="宋体" w:hint="eastAsia"/>
          <w:szCs w:val="21"/>
        </w:rPr>
        <w:t>是什么</w:t>
      </w:r>
      <w:r w:rsidR="00DF3C36">
        <w:rPr>
          <w:rFonts w:ascii="宋体" w:eastAsia="宋体" w:hAnsi="宋体" w:hint="eastAsia"/>
          <w:szCs w:val="21"/>
        </w:rPr>
        <w:t>？</w:t>
      </w:r>
    </w:p>
    <w:p w14:paraId="136DC54D" w14:textId="2B52F308" w:rsidR="00DF3C36" w:rsidRDefault="00DF3C36" w:rsidP="00DF3C36">
      <w:pPr>
        <w:spacing w:beforeLines="50" w:before="156" w:afterLines="50" w:after="156" w:line="360" w:lineRule="auto"/>
        <w:ind w:firstLineChars="200" w:firstLine="420"/>
        <w:contextualSpacing/>
        <w:rPr>
          <w:rFonts w:ascii="宋体" w:eastAsia="宋体" w:hAnsi="宋体"/>
          <w:szCs w:val="21"/>
        </w:rPr>
      </w:pPr>
      <w:r>
        <w:rPr>
          <w:rFonts w:ascii="宋体" w:eastAsia="宋体" w:hAnsi="宋体" w:hint="eastAsia"/>
          <w:szCs w:val="21"/>
        </w:rPr>
        <w:t>问题4：</w:t>
      </w:r>
      <w:r w:rsidR="0081579D">
        <w:rPr>
          <w:rFonts w:ascii="宋体" w:eastAsia="宋体" w:hAnsi="宋体" w:hint="eastAsia"/>
          <w:szCs w:val="21"/>
        </w:rPr>
        <w:t>植物细胞间通过胞间连丝运输蛋白质与RNA的分子机制是什么？</w:t>
      </w:r>
    </w:p>
    <w:p w14:paraId="5006E69B" w14:textId="45C096F4" w:rsidR="00144DAC" w:rsidRPr="00C26035" w:rsidRDefault="00203532" w:rsidP="00144DAC">
      <w:pPr>
        <w:spacing w:beforeLines="50" w:before="156" w:afterLines="50" w:after="156" w:line="360" w:lineRule="auto"/>
        <w:ind w:firstLineChars="200" w:firstLine="420"/>
        <w:contextualSpacing/>
        <w:rPr>
          <w:rFonts w:ascii="宋体" w:eastAsia="宋体" w:hAnsi="宋体" w:hint="eastAsia"/>
          <w:szCs w:val="21"/>
        </w:rPr>
      </w:pPr>
      <w:r>
        <w:rPr>
          <w:rFonts w:ascii="宋体" w:eastAsia="宋体" w:hAnsi="宋体" w:hint="eastAsia"/>
          <w:szCs w:val="21"/>
        </w:rPr>
        <w:t>问题5：将生命结构层次从大到小进行拆分的还原式方法论对生物学研究有什么弊端？</w:t>
      </w:r>
      <w:r w:rsidR="00A42381">
        <w:rPr>
          <w:rFonts w:ascii="宋体" w:eastAsia="宋体" w:hAnsi="宋体" w:hint="eastAsia"/>
          <w:szCs w:val="21"/>
        </w:rPr>
        <w:t>合成生物学作为逆还原论的新兴学科有哪些常用的研究方法？</w:t>
      </w:r>
    </w:p>
    <w:sectPr w:rsidR="00144DAC" w:rsidRPr="00C26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D6F"/>
    <w:multiLevelType w:val="hybridMultilevel"/>
    <w:tmpl w:val="87CAFB52"/>
    <w:lvl w:ilvl="0" w:tplc="DD384A3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74A5"/>
    <w:multiLevelType w:val="hybridMultilevel"/>
    <w:tmpl w:val="0D6AF188"/>
    <w:lvl w:ilvl="0" w:tplc="4B30CF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8313AD"/>
    <w:multiLevelType w:val="hybridMultilevel"/>
    <w:tmpl w:val="F06E68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1E2B63"/>
    <w:multiLevelType w:val="hybridMultilevel"/>
    <w:tmpl w:val="78EC8554"/>
    <w:lvl w:ilvl="0" w:tplc="555E5056">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D44F9F"/>
    <w:multiLevelType w:val="hybridMultilevel"/>
    <w:tmpl w:val="F0349724"/>
    <w:lvl w:ilvl="0" w:tplc="C0586EC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EF68D7"/>
    <w:multiLevelType w:val="hybridMultilevel"/>
    <w:tmpl w:val="7F94F18E"/>
    <w:lvl w:ilvl="0" w:tplc="807232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9C7D7F"/>
    <w:multiLevelType w:val="hybridMultilevel"/>
    <w:tmpl w:val="31806CFE"/>
    <w:lvl w:ilvl="0" w:tplc="C95C4352">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31195B"/>
    <w:multiLevelType w:val="hybridMultilevel"/>
    <w:tmpl w:val="0D6AF18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5A"/>
    <w:rsid w:val="00011B62"/>
    <w:rsid w:val="000248E2"/>
    <w:rsid w:val="00050129"/>
    <w:rsid w:val="00070924"/>
    <w:rsid w:val="000A773A"/>
    <w:rsid w:val="000B0D5F"/>
    <w:rsid w:val="000B5209"/>
    <w:rsid w:val="000C7C55"/>
    <w:rsid w:val="0012776F"/>
    <w:rsid w:val="00144DAC"/>
    <w:rsid w:val="001A4833"/>
    <w:rsid w:val="001F3287"/>
    <w:rsid w:val="00203532"/>
    <w:rsid w:val="00227B8A"/>
    <w:rsid w:val="00233C89"/>
    <w:rsid w:val="00251A2F"/>
    <w:rsid w:val="0028076B"/>
    <w:rsid w:val="0029311F"/>
    <w:rsid w:val="002D0A48"/>
    <w:rsid w:val="002D4A5A"/>
    <w:rsid w:val="002F3D6E"/>
    <w:rsid w:val="00367C5A"/>
    <w:rsid w:val="003878D6"/>
    <w:rsid w:val="004E3F7C"/>
    <w:rsid w:val="00541759"/>
    <w:rsid w:val="005525A0"/>
    <w:rsid w:val="0057159D"/>
    <w:rsid w:val="005B72D3"/>
    <w:rsid w:val="006128C6"/>
    <w:rsid w:val="00645687"/>
    <w:rsid w:val="006D6375"/>
    <w:rsid w:val="0074202C"/>
    <w:rsid w:val="00743C68"/>
    <w:rsid w:val="00774D8C"/>
    <w:rsid w:val="007977C9"/>
    <w:rsid w:val="0081579D"/>
    <w:rsid w:val="0084045C"/>
    <w:rsid w:val="008776D6"/>
    <w:rsid w:val="009317FB"/>
    <w:rsid w:val="009E1CBE"/>
    <w:rsid w:val="00A04ABA"/>
    <w:rsid w:val="00A17D89"/>
    <w:rsid w:val="00A27208"/>
    <w:rsid w:val="00A42381"/>
    <w:rsid w:val="00A7101E"/>
    <w:rsid w:val="00AD00F6"/>
    <w:rsid w:val="00AE7BF2"/>
    <w:rsid w:val="00C26035"/>
    <w:rsid w:val="00CA460A"/>
    <w:rsid w:val="00CC30CD"/>
    <w:rsid w:val="00CF6F4E"/>
    <w:rsid w:val="00D662F3"/>
    <w:rsid w:val="00D94691"/>
    <w:rsid w:val="00DE2294"/>
    <w:rsid w:val="00DF3C36"/>
    <w:rsid w:val="00F4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D6F67"/>
  <w15:chartTrackingRefBased/>
  <w15:docId w15:val="{77E27E03-300C-F746-A426-38D160BF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C5A"/>
    <w:pPr>
      <w:ind w:firstLineChars="200" w:firstLine="420"/>
    </w:pPr>
  </w:style>
  <w:style w:type="table" w:styleId="a4">
    <w:name w:val="Table Grid"/>
    <w:basedOn w:val="a1"/>
    <w:uiPriority w:val="39"/>
    <w:rsid w:val="00840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3</cp:revision>
  <cp:lastPrinted>2023-03-23T09:36:00Z</cp:lastPrinted>
  <dcterms:created xsi:type="dcterms:W3CDTF">2023-03-23T09:36:00Z</dcterms:created>
  <dcterms:modified xsi:type="dcterms:W3CDTF">2023-03-23T09:36:00Z</dcterms:modified>
</cp:coreProperties>
</file>