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87B6" w14:textId="12A494C6" w:rsidR="007F411A" w:rsidRPr="00367C5A" w:rsidRDefault="007F411A" w:rsidP="007F411A">
      <w:pPr>
        <w:spacing w:beforeLines="50" w:before="156" w:afterLines="50" w:after="156" w:line="360" w:lineRule="auto"/>
        <w:contextualSpacing/>
        <w:jc w:val="center"/>
        <w:rPr>
          <w:rFonts w:ascii="黑体" w:eastAsia="黑体" w:hAnsi="黑体"/>
          <w:sz w:val="28"/>
          <w:szCs w:val="36"/>
        </w:rPr>
      </w:pPr>
      <w:r w:rsidRPr="00367C5A">
        <w:rPr>
          <w:rFonts w:ascii="黑体" w:eastAsia="黑体" w:hAnsi="黑体" w:hint="eastAsia"/>
          <w:sz w:val="28"/>
          <w:szCs w:val="36"/>
        </w:rPr>
        <w:t>生理学植物部分课程报告I</w:t>
      </w:r>
      <w:r>
        <w:rPr>
          <w:rFonts w:ascii="黑体" w:eastAsia="黑体" w:hAnsi="黑体" w:hint="eastAsia"/>
          <w:sz w:val="28"/>
          <w:szCs w:val="36"/>
        </w:rPr>
        <w:t>I</w:t>
      </w:r>
    </w:p>
    <w:p w14:paraId="0D0409D7" w14:textId="77777777" w:rsidR="007F411A" w:rsidRPr="000B0D5F" w:rsidRDefault="007F411A" w:rsidP="007F411A">
      <w:pPr>
        <w:spacing w:beforeLines="50" w:before="156" w:afterLines="50" w:after="156" w:line="360" w:lineRule="auto"/>
        <w:contextualSpacing/>
        <w:jc w:val="center"/>
        <w:rPr>
          <w:rFonts w:ascii="宋体" w:eastAsia="宋体" w:hAnsi="宋体"/>
          <w:sz w:val="18"/>
          <w:szCs w:val="21"/>
        </w:rPr>
      </w:pPr>
      <w:r w:rsidRPr="000B0D5F">
        <w:rPr>
          <w:rFonts w:ascii="宋体" w:eastAsia="宋体" w:hAnsi="宋体" w:hint="eastAsia"/>
          <w:sz w:val="18"/>
          <w:szCs w:val="21"/>
        </w:rPr>
        <w:t xml:space="preserve">刘沛雨 </w:t>
      </w:r>
      <w:r w:rsidRPr="000B0D5F">
        <w:rPr>
          <w:rFonts w:ascii="宋体" w:eastAsia="宋体" w:hAnsi="宋体"/>
          <w:sz w:val="18"/>
          <w:szCs w:val="21"/>
        </w:rPr>
        <w:t xml:space="preserve">2100012289 </w:t>
      </w:r>
      <w:r w:rsidRPr="000B0D5F">
        <w:rPr>
          <w:rFonts w:ascii="宋体" w:eastAsia="宋体" w:hAnsi="宋体" w:hint="eastAsia"/>
          <w:sz w:val="18"/>
          <w:szCs w:val="21"/>
        </w:rPr>
        <w:t>信息科学技术学院</w:t>
      </w:r>
    </w:p>
    <w:p w14:paraId="6EFA43D6" w14:textId="77777777" w:rsidR="007F411A" w:rsidRPr="00233C89" w:rsidRDefault="007F411A" w:rsidP="007F411A">
      <w:pPr>
        <w:spacing w:beforeLines="50" w:before="156" w:afterLines="50" w:after="156" w:line="360" w:lineRule="auto"/>
        <w:contextualSpacing/>
        <w:rPr>
          <w:rFonts w:ascii="宋体" w:eastAsia="宋体" w:hAnsi="宋体"/>
          <w:b/>
          <w:bCs/>
          <w:sz w:val="24"/>
        </w:rPr>
      </w:pPr>
      <w:r w:rsidRPr="00233C89">
        <w:rPr>
          <w:rFonts w:ascii="宋体" w:eastAsia="宋体" w:hAnsi="宋体" w:hint="eastAsia"/>
          <w:b/>
          <w:bCs/>
          <w:sz w:val="24"/>
        </w:rPr>
        <w:t>一、课程内容回顾</w:t>
      </w:r>
    </w:p>
    <w:p w14:paraId="55C11F25" w14:textId="27F643D9" w:rsidR="00610043" w:rsidRPr="00896178" w:rsidRDefault="007F411A" w:rsidP="00896178">
      <w:pPr>
        <w:spacing w:before="50" w:after="50" w:line="360" w:lineRule="auto"/>
        <w:ind w:firstLine="420"/>
        <w:contextualSpacing/>
        <w:rPr>
          <w:rFonts w:ascii="宋体" w:eastAsia="宋体" w:hAnsi="宋体"/>
          <w:b/>
          <w:bCs/>
        </w:rPr>
      </w:pPr>
      <w:r w:rsidRPr="000B0D5F">
        <w:rPr>
          <w:rFonts w:ascii="宋体" w:eastAsia="宋体" w:hAnsi="宋体" w:hint="eastAsia"/>
          <w:b/>
          <w:bCs/>
        </w:rPr>
        <w:t>1</w:t>
      </w:r>
      <w:r w:rsidRPr="000B0D5F">
        <w:rPr>
          <w:rFonts w:ascii="宋体" w:eastAsia="宋体" w:hAnsi="宋体"/>
          <w:b/>
          <w:bCs/>
        </w:rPr>
        <w:t>.</w:t>
      </w:r>
      <w:r>
        <w:rPr>
          <w:rFonts w:ascii="宋体" w:eastAsia="宋体" w:hAnsi="宋体" w:hint="eastAsia"/>
          <w:b/>
          <w:bCs/>
        </w:rPr>
        <w:t>什么叫信号</w:t>
      </w:r>
    </w:p>
    <w:p w14:paraId="5DC1D13C" w14:textId="5B4B0DEA" w:rsidR="00A3707D" w:rsidRPr="000B6D9F" w:rsidRDefault="00CF1CE5" w:rsidP="00610043">
      <w:pPr>
        <w:spacing w:before="50" w:after="50" w:line="360" w:lineRule="auto"/>
        <w:ind w:firstLineChars="200" w:firstLine="420"/>
        <w:contextualSpacing/>
        <w:rPr>
          <w:rFonts w:ascii="宋体" w:eastAsia="宋体" w:hAnsi="宋体"/>
        </w:rPr>
      </w:pPr>
      <w:r>
        <w:rPr>
          <w:rFonts w:ascii="宋体" w:eastAsia="宋体" w:hAnsi="宋体" w:hint="eastAsia"/>
        </w:rPr>
        <w:t>传统</w:t>
      </w:r>
      <w:r w:rsidR="0090394A">
        <w:rPr>
          <w:rFonts w:ascii="宋体" w:eastAsia="宋体" w:hAnsi="宋体" w:hint="eastAsia"/>
        </w:rPr>
        <w:t>的信号指物质</w:t>
      </w:r>
      <w:r w:rsidR="00283D12">
        <w:rPr>
          <w:rFonts w:ascii="宋体" w:eastAsia="宋体" w:hAnsi="宋体" w:hint="eastAsia"/>
        </w:rPr>
        <w:t>、</w:t>
      </w:r>
      <w:r w:rsidR="0090394A">
        <w:rPr>
          <w:rFonts w:ascii="宋体" w:eastAsia="宋体" w:hAnsi="宋体" w:hint="eastAsia"/>
        </w:rPr>
        <w:t>能量之外的</w:t>
      </w:r>
      <w:r w:rsidR="003B295D">
        <w:rPr>
          <w:rFonts w:ascii="宋体" w:eastAsia="宋体" w:hAnsi="宋体" w:hint="eastAsia"/>
        </w:rPr>
        <w:t>生命</w:t>
      </w:r>
      <w:r w:rsidR="0090394A">
        <w:rPr>
          <w:rFonts w:ascii="宋体" w:eastAsia="宋体" w:hAnsi="宋体" w:hint="eastAsia"/>
        </w:rPr>
        <w:t>要素。但</w:t>
      </w:r>
      <w:r>
        <w:rPr>
          <w:rFonts w:ascii="宋体" w:eastAsia="宋体" w:hAnsi="宋体" w:hint="eastAsia"/>
        </w:rPr>
        <w:t>信号并不局限于生物学范畴</w:t>
      </w:r>
      <w:r w:rsidR="00242206">
        <w:rPr>
          <w:rFonts w:ascii="宋体" w:eastAsia="宋体" w:hAnsi="宋体" w:hint="eastAsia"/>
        </w:rPr>
        <w:t>，</w:t>
      </w:r>
      <w:r w:rsidR="00A86EBA">
        <w:rPr>
          <w:rFonts w:ascii="宋体" w:eastAsia="宋体" w:hAnsi="宋体" w:hint="eastAsia"/>
        </w:rPr>
        <w:t>信号</w:t>
      </w:r>
      <w:r w:rsidR="00242206">
        <w:rPr>
          <w:rFonts w:ascii="宋体" w:eastAsia="宋体" w:hAnsi="宋体" w:hint="eastAsia"/>
        </w:rPr>
        <w:t>广义</w:t>
      </w:r>
      <w:r w:rsidR="00A86EBA">
        <w:rPr>
          <w:rFonts w:ascii="宋体" w:eastAsia="宋体" w:hAnsi="宋体" w:hint="eastAsia"/>
        </w:rPr>
        <w:t>上是一种沟通方式</w:t>
      </w:r>
      <w:r w:rsidR="00E8119E">
        <w:rPr>
          <w:rFonts w:ascii="宋体" w:eastAsia="宋体" w:hAnsi="宋体" w:hint="eastAsia"/>
        </w:rPr>
        <w:t>。</w:t>
      </w:r>
      <w:r w:rsidR="00A3707D">
        <w:rPr>
          <w:rFonts w:ascii="宋体" w:eastAsia="宋体" w:hAnsi="宋体" w:hint="eastAsia"/>
        </w:rPr>
        <w:t>从整合子生命观看，信号是“三个特殊”相关要素的迭代形式。</w:t>
      </w:r>
    </w:p>
    <w:p w14:paraId="4D72FA7E" w14:textId="51ADE162" w:rsidR="007F411A" w:rsidRDefault="00A3707D" w:rsidP="007F411A">
      <w:pPr>
        <w:spacing w:before="50" w:after="50" w:line="360" w:lineRule="auto"/>
        <w:ind w:firstLineChars="200" w:firstLine="422"/>
        <w:contextualSpacing/>
        <w:rPr>
          <w:rFonts w:ascii="宋体" w:eastAsia="宋体" w:hAnsi="宋体"/>
          <w:b/>
          <w:bCs/>
        </w:rPr>
      </w:pPr>
      <w:r>
        <w:rPr>
          <w:rFonts w:ascii="宋体" w:eastAsia="宋体" w:hAnsi="宋体"/>
          <w:b/>
          <w:bCs/>
        </w:rPr>
        <w:t>2.</w:t>
      </w:r>
      <w:r w:rsidR="000B6D9F" w:rsidRPr="000B6D9F">
        <w:rPr>
          <w:rFonts w:ascii="宋体" w:eastAsia="宋体" w:hAnsi="宋体"/>
          <w:b/>
          <w:bCs/>
        </w:rPr>
        <w:t>细胞化生命系统中的“信号”</w:t>
      </w:r>
    </w:p>
    <w:p w14:paraId="763653F9" w14:textId="2D51DB34" w:rsidR="00A3707D" w:rsidRPr="00610043" w:rsidRDefault="00610043" w:rsidP="00E41101">
      <w:pPr>
        <w:spacing w:before="50" w:after="50" w:line="360" w:lineRule="auto"/>
        <w:ind w:firstLineChars="200" w:firstLine="420"/>
        <w:contextualSpacing/>
        <w:rPr>
          <w:rFonts w:ascii="宋体" w:eastAsia="宋体" w:hAnsi="宋体"/>
        </w:rPr>
      </w:pPr>
      <w:r w:rsidRPr="00610043">
        <w:rPr>
          <w:rFonts w:ascii="宋体" w:eastAsia="宋体" w:hAnsi="宋体" w:hint="eastAsia"/>
        </w:rPr>
        <w:t>多细胞生命系统中信号</w:t>
      </w:r>
      <w:r>
        <w:rPr>
          <w:rFonts w:ascii="宋体" w:eastAsia="宋体" w:hAnsi="宋体" w:hint="eastAsia"/>
        </w:rPr>
        <w:t>是</w:t>
      </w:r>
      <w:r w:rsidR="00CF1CE5">
        <w:rPr>
          <w:rFonts w:ascii="宋体" w:eastAsia="宋体" w:hAnsi="宋体" w:hint="eastAsia"/>
        </w:rPr>
        <w:t>稳健性要素。</w:t>
      </w:r>
      <w:r w:rsidR="00CF1CE5" w:rsidRPr="00CF1CE5">
        <w:rPr>
          <w:rFonts w:ascii="宋体" w:eastAsia="宋体" w:hAnsi="宋体"/>
        </w:rPr>
        <w:t>多细胞</w:t>
      </w:r>
      <w:r w:rsidR="00283D12">
        <w:rPr>
          <w:rFonts w:ascii="宋体" w:eastAsia="宋体" w:hAnsi="宋体" w:hint="eastAsia"/>
        </w:rPr>
        <w:t>的理想</w:t>
      </w:r>
      <w:r w:rsidR="00896178">
        <w:rPr>
          <w:rFonts w:ascii="宋体" w:eastAsia="宋体" w:hAnsi="宋体" w:hint="eastAsia"/>
        </w:rPr>
        <w:t>结构</w:t>
      </w:r>
      <w:r w:rsidR="00CF1CE5" w:rsidRPr="00CF1CE5">
        <w:rPr>
          <w:rFonts w:ascii="宋体" w:eastAsia="宋体" w:hAnsi="宋体"/>
        </w:rPr>
        <w:t>是扁平的</w:t>
      </w:r>
      <w:r w:rsidR="00831EAD">
        <w:rPr>
          <w:rFonts w:ascii="宋体" w:eastAsia="宋体" w:hAnsi="宋体" w:hint="eastAsia"/>
        </w:rPr>
        <w:t>，</w:t>
      </w:r>
      <w:r w:rsidR="00CF1CE5" w:rsidRPr="00CF1CE5">
        <w:rPr>
          <w:rFonts w:ascii="宋体" w:eastAsia="宋体" w:hAnsi="宋体"/>
        </w:rPr>
        <w:t>动</w:t>
      </w:r>
      <w:r w:rsidR="00CF1CE5">
        <w:rPr>
          <w:rFonts w:ascii="宋体" w:eastAsia="宋体" w:hAnsi="宋体" w:hint="eastAsia"/>
        </w:rPr>
        <w:t>植</w:t>
      </w:r>
      <w:r w:rsidR="00CF1CE5" w:rsidRPr="00CF1CE5">
        <w:rPr>
          <w:rFonts w:ascii="宋体" w:eastAsia="宋体" w:hAnsi="宋体"/>
        </w:rPr>
        <w:t>物</w:t>
      </w:r>
      <w:r w:rsidR="00CF1CE5">
        <w:rPr>
          <w:rFonts w:ascii="宋体" w:eastAsia="宋体" w:hAnsi="宋体" w:hint="eastAsia"/>
        </w:rPr>
        <w:t>分别</w:t>
      </w:r>
      <w:r w:rsidR="00CF1CE5" w:rsidRPr="00CF1CE5">
        <w:rPr>
          <w:rFonts w:ascii="宋体" w:eastAsia="宋体" w:hAnsi="宋体"/>
        </w:rPr>
        <w:t>通过</w:t>
      </w:r>
      <w:r w:rsidR="003F0A1E">
        <w:rPr>
          <w:rFonts w:ascii="宋体" w:eastAsia="宋体" w:hAnsi="宋体" w:hint="eastAsia"/>
        </w:rPr>
        <w:t>信号诱导</w:t>
      </w:r>
      <w:r w:rsidR="00CF1CE5" w:rsidRPr="00CF1CE5">
        <w:rPr>
          <w:rFonts w:ascii="宋体" w:eastAsia="宋体" w:hAnsi="宋体"/>
        </w:rPr>
        <w:t>折叠</w:t>
      </w:r>
      <w:r w:rsidR="00CF1CE5">
        <w:rPr>
          <w:rFonts w:ascii="宋体" w:eastAsia="宋体" w:hAnsi="宋体" w:hint="eastAsia"/>
        </w:rPr>
        <w:t>和</w:t>
      </w:r>
      <w:r w:rsidR="003F0A1E">
        <w:rPr>
          <w:rFonts w:ascii="宋体" w:eastAsia="宋体" w:hAnsi="宋体" w:hint="eastAsia"/>
        </w:rPr>
        <w:t>产生</w:t>
      </w:r>
      <w:r w:rsidR="00CF1CE5" w:rsidRPr="00CF1CE5">
        <w:rPr>
          <w:rFonts w:ascii="宋体" w:eastAsia="宋体" w:hAnsi="宋体"/>
        </w:rPr>
        <w:t>细胞壁来</w:t>
      </w:r>
      <w:r w:rsidR="00CF1CE5">
        <w:rPr>
          <w:rFonts w:ascii="宋体" w:eastAsia="宋体" w:hAnsi="宋体" w:hint="eastAsia"/>
        </w:rPr>
        <w:t>形成</w:t>
      </w:r>
      <w:r w:rsidR="00CF1CE5" w:rsidRPr="00CF1CE5">
        <w:rPr>
          <w:rFonts w:ascii="宋体" w:eastAsia="宋体" w:hAnsi="宋体"/>
        </w:rPr>
        <w:t>扁平</w:t>
      </w:r>
      <w:r w:rsidR="003F0A1E">
        <w:rPr>
          <w:rFonts w:ascii="宋体" w:eastAsia="宋体" w:hAnsi="宋体" w:hint="eastAsia"/>
        </w:rPr>
        <w:t>结构</w:t>
      </w:r>
      <w:r w:rsidR="00CF1CE5">
        <w:rPr>
          <w:rFonts w:ascii="宋体" w:eastAsia="宋体" w:hAnsi="宋体" w:hint="eastAsia"/>
        </w:rPr>
        <w:t>。</w:t>
      </w:r>
      <w:r w:rsidR="00E8119E">
        <w:rPr>
          <w:rFonts w:ascii="宋体" w:eastAsia="宋体" w:hAnsi="宋体" w:hint="eastAsia"/>
        </w:rPr>
        <w:t>细胞团内，信号使细胞协调配合，</w:t>
      </w:r>
      <w:r w:rsidR="00DD6E3E">
        <w:rPr>
          <w:rFonts w:ascii="宋体" w:eastAsia="宋体" w:hAnsi="宋体" w:hint="eastAsia"/>
        </w:rPr>
        <w:t>维持网络的稳定性</w:t>
      </w:r>
      <w:r w:rsidR="00E8119E">
        <w:rPr>
          <w:rFonts w:ascii="宋体" w:eastAsia="宋体" w:hAnsi="宋体" w:hint="eastAsia"/>
        </w:rPr>
        <w:t>。</w:t>
      </w:r>
    </w:p>
    <w:p w14:paraId="10E81774" w14:textId="7EF248F2" w:rsidR="000B6D9F" w:rsidRDefault="00A3707D" w:rsidP="000B6D9F">
      <w:pPr>
        <w:spacing w:before="50" w:after="50" w:line="360" w:lineRule="auto"/>
        <w:ind w:firstLineChars="200" w:firstLine="422"/>
        <w:contextualSpacing/>
        <w:jc w:val="left"/>
        <w:rPr>
          <w:rFonts w:ascii="宋体" w:eastAsia="宋体" w:hAnsi="宋体"/>
          <w:b/>
          <w:bCs/>
        </w:rPr>
      </w:pPr>
      <w:r>
        <w:rPr>
          <w:rFonts w:ascii="宋体" w:eastAsia="宋体" w:hAnsi="宋体"/>
          <w:b/>
          <w:bCs/>
        </w:rPr>
        <w:t>3</w:t>
      </w:r>
      <w:r w:rsidR="007F411A" w:rsidRPr="000B0D5F">
        <w:rPr>
          <w:rFonts w:ascii="宋体" w:eastAsia="宋体" w:hAnsi="宋体"/>
          <w:b/>
          <w:bCs/>
        </w:rPr>
        <w:t>.</w:t>
      </w:r>
      <w:r w:rsidR="000B6D9F" w:rsidRPr="000B6D9F">
        <w:rPr>
          <w:rFonts w:ascii="宋体" w:eastAsia="宋体" w:hAnsi="宋体"/>
          <w:b/>
          <w:bCs/>
        </w:rPr>
        <w:t>动植物信号的异同</w:t>
      </w:r>
    </w:p>
    <w:p w14:paraId="7B39D6A1" w14:textId="5A39FB44" w:rsidR="00C632FC" w:rsidRPr="00DD6E3E" w:rsidRDefault="00DD6E3E" w:rsidP="003954B5">
      <w:pPr>
        <w:spacing w:before="50" w:after="50" w:line="360" w:lineRule="auto"/>
        <w:ind w:firstLineChars="200" w:firstLine="420"/>
        <w:contextualSpacing/>
        <w:jc w:val="left"/>
        <w:rPr>
          <w:rFonts w:ascii="宋体" w:eastAsia="宋体" w:hAnsi="宋体"/>
        </w:rPr>
      </w:pPr>
      <w:r>
        <w:rPr>
          <w:rFonts w:ascii="宋体" w:eastAsia="宋体" w:hAnsi="宋体" w:hint="eastAsia"/>
        </w:rPr>
        <w:t>胞内</w:t>
      </w:r>
      <w:r w:rsidR="00283D12">
        <w:rPr>
          <w:rFonts w:ascii="宋体" w:eastAsia="宋体" w:hAnsi="宋体" w:hint="eastAsia"/>
        </w:rPr>
        <w:t>：</w:t>
      </w:r>
      <w:r>
        <w:rPr>
          <w:rFonts w:ascii="宋体" w:eastAsia="宋体" w:hAnsi="宋体" w:hint="eastAsia"/>
        </w:rPr>
        <w:t>动植物信号作用</w:t>
      </w:r>
      <w:r w:rsidR="00283D12">
        <w:rPr>
          <w:rFonts w:ascii="宋体" w:eastAsia="宋体" w:hAnsi="宋体" w:hint="eastAsia"/>
        </w:rPr>
        <w:t>原理</w:t>
      </w:r>
      <w:r w:rsidR="003B295D">
        <w:rPr>
          <w:rFonts w:ascii="宋体" w:eastAsia="宋体" w:hAnsi="宋体" w:hint="eastAsia"/>
        </w:rPr>
        <w:t>类似</w:t>
      </w:r>
      <w:r>
        <w:rPr>
          <w:rFonts w:ascii="宋体" w:eastAsia="宋体" w:hAnsi="宋体" w:hint="eastAsia"/>
        </w:rPr>
        <w:t>。胞间</w:t>
      </w:r>
      <w:r w:rsidR="00283D12">
        <w:rPr>
          <w:rFonts w:ascii="宋体" w:eastAsia="宋体" w:hAnsi="宋体" w:hint="eastAsia"/>
        </w:rPr>
        <w:t>：</w:t>
      </w:r>
      <w:r>
        <w:rPr>
          <w:rFonts w:ascii="宋体" w:eastAsia="宋体" w:hAnsi="宋体" w:hint="eastAsia"/>
        </w:rPr>
        <w:t>动物神经系统在演化后期</w:t>
      </w:r>
      <w:r w:rsidR="000939F6">
        <w:rPr>
          <w:rFonts w:ascii="宋体" w:eastAsia="宋体" w:hAnsi="宋体" w:hint="eastAsia"/>
        </w:rPr>
        <w:t>出现</w:t>
      </w:r>
      <w:r>
        <w:rPr>
          <w:rFonts w:ascii="宋体" w:eastAsia="宋体" w:hAnsi="宋体" w:hint="eastAsia"/>
        </w:rPr>
        <w:t>；植物无需神经系统</w:t>
      </w:r>
      <w:r w:rsidR="00E41101">
        <w:rPr>
          <w:rFonts w:ascii="宋体" w:eastAsia="宋体" w:hAnsi="宋体" w:hint="eastAsia"/>
        </w:rPr>
        <w:t>。</w:t>
      </w:r>
      <w:r w:rsidR="00C632FC">
        <w:rPr>
          <w:rFonts w:ascii="宋体" w:eastAsia="宋体" w:hAnsi="宋体" w:hint="eastAsia"/>
        </w:rPr>
        <w:t>细胞团边界</w:t>
      </w:r>
      <w:r w:rsidR="00283D12">
        <w:rPr>
          <w:rFonts w:ascii="宋体" w:eastAsia="宋体" w:hAnsi="宋体" w:hint="eastAsia"/>
        </w:rPr>
        <w:t>：</w:t>
      </w:r>
      <w:r w:rsidR="00C632FC">
        <w:rPr>
          <w:rFonts w:ascii="宋体" w:eastAsia="宋体" w:hAnsi="宋体" w:hint="eastAsia"/>
        </w:rPr>
        <w:t>动物</w:t>
      </w:r>
      <w:r w:rsidR="003B295D">
        <w:rPr>
          <w:rFonts w:ascii="宋体" w:eastAsia="宋体" w:hAnsi="宋体" w:hint="eastAsia"/>
        </w:rPr>
        <w:t>信号指导</w:t>
      </w:r>
      <w:r w:rsidR="00C632FC">
        <w:rPr>
          <w:rFonts w:ascii="宋体" w:eastAsia="宋体" w:hAnsi="宋体" w:hint="eastAsia"/>
        </w:rPr>
        <w:t>整体性和协调性运动</w:t>
      </w:r>
      <w:r w:rsidR="003954B5">
        <w:rPr>
          <w:rFonts w:ascii="宋体" w:eastAsia="宋体" w:hAnsi="宋体" w:hint="eastAsia"/>
        </w:rPr>
        <w:t>；</w:t>
      </w:r>
      <w:r w:rsidR="00896178">
        <w:rPr>
          <w:rFonts w:ascii="宋体" w:eastAsia="宋体" w:hAnsi="宋体" w:hint="eastAsia"/>
        </w:rPr>
        <w:t>植物</w:t>
      </w:r>
      <w:r w:rsidR="003B295D">
        <w:rPr>
          <w:rFonts w:ascii="宋体" w:eastAsia="宋体" w:hAnsi="宋体" w:hint="eastAsia"/>
        </w:rPr>
        <w:t>信号指导</w:t>
      </w:r>
      <w:r w:rsidR="00896178">
        <w:rPr>
          <w:rFonts w:ascii="宋体" w:eastAsia="宋体" w:hAnsi="宋体" w:hint="eastAsia"/>
        </w:rPr>
        <w:t>局部性生长。</w:t>
      </w:r>
    </w:p>
    <w:p w14:paraId="35BB3FAE" w14:textId="26237E1C" w:rsidR="000B6D9F" w:rsidRDefault="000B6D9F" w:rsidP="000B6D9F">
      <w:pPr>
        <w:widowControl/>
        <w:spacing w:line="360" w:lineRule="auto"/>
        <w:jc w:val="left"/>
        <w:rPr>
          <w:rFonts w:ascii="宋体" w:eastAsia="宋体" w:hAnsi="宋体"/>
          <w:b/>
          <w:bCs/>
        </w:rPr>
      </w:pPr>
      <w:r>
        <w:rPr>
          <w:rFonts w:ascii="宋体" w:eastAsia="宋体" w:hAnsi="宋体"/>
          <w:b/>
          <w:bCs/>
        </w:rPr>
        <w:tab/>
      </w:r>
      <w:r w:rsidR="00A3707D">
        <w:rPr>
          <w:rFonts w:ascii="宋体" w:eastAsia="宋体" w:hAnsi="宋体"/>
          <w:b/>
          <w:bCs/>
        </w:rPr>
        <w:t>4</w:t>
      </w:r>
      <w:r w:rsidR="00104ED5">
        <w:rPr>
          <w:rFonts w:ascii="宋体" w:eastAsia="宋体" w:hAnsi="宋体"/>
          <w:b/>
          <w:bCs/>
        </w:rPr>
        <w:t>.</w:t>
      </w:r>
      <w:r>
        <w:rPr>
          <w:rFonts w:ascii="宋体" w:eastAsia="宋体" w:hAnsi="宋体" w:hint="eastAsia"/>
          <w:b/>
          <w:bCs/>
        </w:rPr>
        <w:t>物理信号（以光为例）</w:t>
      </w:r>
    </w:p>
    <w:p w14:paraId="23424C4C" w14:textId="2046944D" w:rsidR="00283D12" w:rsidRPr="000939F6" w:rsidRDefault="000939F6" w:rsidP="003954B5">
      <w:pPr>
        <w:widowControl/>
        <w:spacing w:line="360" w:lineRule="auto"/>
        <w:jc w:val="left"/>
        <w:rPr>
          <w:rFonts w:ascii="宋体" w:eastAsia="宋体" w:hAnsi="宋体"/>
        </w:rPr>
      </w:pPr>
      <w:r>
        <w:rPr>
          <w:rFonts w:ascii="宋体" w:eastAsia="宋体" w:hAnsi="宋体"/>
          <w:b/>
          <w:bCs/>
        </w:rPr>
        <w:tab/>
      </w:r>
      <w:r w:rsidR="00937CF0">
        <w:rPr>
          <w:rFonts w:ascii="宋体" w:eastAsia="宋体" w:hAnsi="宋体" w:hint="eastAsia"/>
        </w:rPr>
        <w:t>光是</w:t>
      </w:r>
      <w:r w:rsidR="00E41101">
        <w:rPr>
          <w:rFonts w:ascii="宋体" w:eastAsia="宋体" w:hAnsi="宋体" w:hint="eastAsia"/>
        </w:rPr>
        <w:t>植物</w:t>
      </w:r>
      <w:r w:rsidR="00937CF0">
        <w:rPr>
          <w:rFonts w:ascii="宋体" w:eastAsia="宋体" w:hAnsi="宋体" w:hint="eastAsia"/>
        </w:rPr>
        <w:t>必须整合的要素。光受体</w:t>
      </w:r>
      <w:r w:rsidR="00B340C4">
        <w:rPr>
          <w:rFonts w:ascii="宋体" w:eastAsia="宋体" w:hAnsi="宋体" w:hint="eastAsia"/>
        </w:rPr>
        <w:t>分为光合作用光受体和向光性光受体光信号</w:t>
      </w:r>
      <w:r w:rsidR="00E41101">
        <w:rPr>
          <w:rFonts w:ascii="宋体" w:eastAsia="宋体" w:hAnsi="宋体" w:hint="eastAsia"/>
        </w:rPr>
        <w:t>主要</w:t>
      </w:r>
      <w:r w:rsidR="00B340C4">
        <w:rPr>
          <w:rFonts w:ascii="宋体" w:eastAsia="宋体" w:hAnsi="宋体" w:hint="eastAsia"/>
        </w:rPr>
        <w:t>通过光电子</w:t>
      </w:r>
      <w:r w:rsidR="003B295D">
        <w:rPr>
          <w:rFonts w:ascii="宋体" w:eastAsia="宋体" w:hAnsi="宋体" w:hint="eastAsia"/>
        </w:rPr>
        <w:t>转</w:t>
      </w:r>
      <w:r w:rsidR="00B340C4">
        <w:rPr>
          <w:rFonts w:ascii="宋体" w:eastAsia="宋体" w:hAnsi="宋体" w:hint="eastAsia"/>
        </w:rPr>
        <w:t>导，变构与磷酸化</w:t>
      </w:r>
      <w:r w:rsidR="00DF2FFD">
        <w:rPr>
          <w:rFonts w:ascii="宋体" w:eastAsia="宋体" w:hAnsi="宋体" w:hint="eastAsia"/>
        </w:rPr>
        <w:t>以及</w:t>
      </w:r>
      <w:r w:rsidR="004735AF">
        <w:rPr>
          <w:rFonts w:ascii="宋体" w:eastAsia="宋体" w:hAnsi="宋体" w:hint="eastAsia"/>
        </w:rPr>
        <w:t>蛋白剪切也是</w:t>
      </w:r>
      <w:r w:rsidR="003B295D">
        <w:rPr>
          <w:rFonts w:ascii="宋体" w:eastAsia="宋体" w:hAnsi="宋体" w:hint="eastAsia"/>
        </w:rPr>
        <w:t>重要转</w:t>
      </w:r>
      <w:r w:rsidR="004735AF">
        <w:rPr>
          <w:rFonts w:ascii="宋体" w:eastAsia="宋体" w:hAnsi="宋体" w:hint="eastAsia"/>
        </w:rPr>
        <w:t>导途径。</w:t>
      </w:r>
      <w:r w:rsidR="00283D12">
        <w:rPr>
          <w:rFonts w:ascii="宋体" w:eastAsia="宋体" w:hAnsi="宋体" w:hint="eastAsia"/>
        </w:rPr>
        <w:t>光信号通过改变质子浓度和基因表达来影响细胞</w:t>
      </w:r>
      <w:r w:rsidR="00E97B95">
        <w:rPr>
          <w:rFonts w:ascii="宋体" w:eastAsia="宋体" w:hAnsi="宋体" w:hint="eastAsia"/>
        </w:rPr>
        <w:t>活动</w:t>
      </w:r>
      <w:r w:rsidR="00283D12">
        <w:rPr>
          <w:rFonts w:ascii="宋体" w:eastAsia="宋体" w:hAnsi="宋体" w:hint="eastAsia"/>
        </w:rPr>
        <w:t>。</w:t>
      </w:r>
    </w:p>
    <w:p w14:paraId="2338F6A5" w14:textId="5B92A673" w:rsidR="000B6D9F" w:rsidRPr="000B6D9F" w:rsidRDefault="000B6D9F" w:rsidP="000B6D9F">
      <w:pPr>
        <w:widowControl/>
        <w:spacing w:line="360" w:lineRule="auto"/>
        <w:jc w:val="left"/>
        <w:rPr>
          <w:rFonts w:ascii="宋体" w:eastAsia="宋体" w:hAnsi="宋体"/>
          <w:b/>
          <w:bCs/>
        </w:rPr>
      </w:pPr>
      <w:r>
        <w:rPr>
          <w:rFonts w:ascii="宋体" w:eastAsia="宋体" w:hAnsi="宋体"/>
          <w:b/>
          <w:bCs/>
        </w:rPr>
        <w:tab/>
      </w:r>
      <w:r w:rsidR="00A3707D">
        <w:rPr>
          <w:rFonts w:ascii="宋体" w:eastAsia="宋体" w:hAnsi="宋体"/>
          <w:b/>
          <w:bCs/>
        </w:rPr>
        <w:t>5</w:t>
      </w:r>
      <w:r>
        <w:rPr>
          <w:rFonts w:ascii="宋体" w:eastAsia="宋体" w:hAnsi="宋体"/>
          <w:b/>
          <w:bCs/>
        </w:rPr>
        <w:t>.</w:t>
      </w:r>
      <w:r>
        <w:rPr>
          <w:rFonts w:ascii="宋体" w:eastAsia="宋体" w:hAnsi="宋体" w:hint="eastAsia"/>
          <w:b/>
          <w:bCs/>
        </w:rPr>
        <w:t>化学信号（以</w:t>
      </w:r>
      <w:r w:rsidR="00831EAD">
        <w:rPr>
          <w:rFonts w:ascii="宋体" w:eastAsia="宋体" w:hAnsi="宋体" w:hint="eastAsia"/>
          <w:b/>
          <w:bCs/>
        </w:rPr>
        <w:t>生长</w:t>
      </w:r>
      <w:r>
        <w:rPr>
          <w:rFonts w:ascii="宋体" w:eastAsia="宋体" w:hAnsi="宋体" w:hint="eastAsia"/>
          <w:b/>
          <w:bCs/>
        </w:rPr>
        <w:t>素为例）</w:t>
      </w:r>
    </w:p>
    <w:p w14:paraId="31857C54" w14:textId="1E5BC9A6" w:rsidR="007F411A" w:rsidRDefault="005A0013" w:rsidP="007F411A">
      <w:pPr>
        <w:spacing w:beforeLines="50" w:before="156" w:afterLines="50" w:after="156" w:line="360" w:lineRule="auto"/>
        <w:contextualSpacing/>
        <w:rPr>
          <w:rFonts w:ascii="宋体" w:eastAsia="宋体" w:hAnsi="宋体"/>
          <w:szCs w:val="21"/>
        </w:rPr>
      </w:pPr>
      <w:r>
        <w:rPr>
          <w:rFonts w:ascii="宋体" w:eastAsia="宋体" w:hAnsi="宋体"/>
          <w:b/>
          <w:bCs/>
          <w:sz w:val="24"/>
          <w:szCs w:val="32"/>
        </w:rPr>
        <w:tab/>
      </w:r>
      <w:r w:rsidR="00831EAD" w:rsidRPr="00831EAD">
        <w:rPr>
          <w:rFonts w:ascii="宋体" w:eastAsia="宋体" w:hAnsi="宋体" w:hint="eastAsia"/>
          <w:szCs w:val="21"/>
        </w:rPr>
        <w:t>植物生命活动必须整合诸多化学要素</w:t>
      </w:r>
      <w:r w:rsidR="00831EAD">
        <w:rPr>
          <w:rFonts w:ascii="宋体" w:eastAsia="宋体" w:hAnsi="宋体" w:hint="eastAsia"/>
          <w:szCs w:val="21"/>
        </w:rPr>
        <w:t>。典型的</w:t>
      </w:r>
      <w:r w:rsidR="00E97B95">
        <w:rPr>
          <w:rFonts w:ascii="宋体" w:eastAsia="宋体" w:hAnsi="宋体" w:hint="eastAsia"/>
          <w:szCs w:val="21"/>
        </w:rPr>
        <w:t>五大类</w:t>
      </w:r>
      <w:r w:rsidR="00831EAD">
        <w:rPr>
          <w:rFonts w:ascii="宋体" w:eastAsia="宋体" w:hAnsi="宋体" w:hint="eastAsia"/>
          <w:szCs w:val="21"/>
        </w:rPr>
        <w:t>植物激素均有受体。</w:t>
      </w:r>
    </w:p>
    <w:p w14:paraId="359C0EFF" w14:textId="4E15ED23" w:rsidR="001D1CCB" w:rsidRPr="00831EAD" w:rsidRDefault="001D1CCB" w:rsidP="007F411A">
      <w:pPr>
        <w:spacing w:beforeLines="50" w:before="156" w:afterLines="50" w:after="156" w:line="360" w:lineRule="auto"/>
        <w:contextualSpacing/>
        <w:rPr>
          <w:rFonts w:ascii="宋体" w:eastAsia="宋体" w:hAnsi="宋体"/>
          <w:szCs w:val="21"/>
        </w:rPr>
      </w:pPr>
      <w:r>
        <w:rPr>
          <w:rFonts w:ascii="宋体" w:eastAsia="宋体" w:hAnsi="宋体"/>
          <w:szCs w:val="21"/>
        </w:rPr>
        <w:tab/>
      </w:r>
      <w:r>
        <w:rPr>
          <w:rFonts w:ascii="宋体" w:eastAsia="宋体" w:hAnsi="宋体" w:hint="eastAsia"/>
          <w:szCs w:val="21"/>
        </w:rPr>
        <w:t>生长素发现于1</w:t>
      </w:r>
      <w:r>
        <w:rPr>
          <w:rFonts w:ascii="宋体" w:eastAsia="宋体" w:hAnsi="宋体"/>
          <w:szCs w:val="21"/>
        </w:rPr>
        <w:t>40</w:t>
      </w:r>
      <w:r w:rsidR="00104ED5">
        <w:rPr>
          <w:rFonts w:ascii="宋体" w:eastAsia="宋体" w:hAnsi="宋体" w:hint="eastAsia"/>
          <w:szCs w:val="21"/>
        </w:rPr>
        <w:t>余</w:t>
      </w:r>
      <w:r>
        <w:rPr>
          <w:rFonts w:ascii="宋体" w:eastAsia="宋体" w:hAnsi="宋体" w:hint="eastAsia"/>
          <w:szCs w:val="21"/>
        </w:rPr>
        <w:t>年前。</w:t>
      </w:r>
      <w:r w:rsidR="00104ED5">
        <w:rPr>
          <w:rFonts w:ascii="宋体" w:eastAsia="宋体" w:hAnsi="宋体" w:hint="eastAsia"/>
          <w:szCs w:val="21"/>
        </w:rPr>
        <w:t>其可以促进植物生长发育。</w:t>
      </w:r>
      <w:r w:rsidRPr="001D1CCB">
        <w:rPr>
          <w:rFonts w:ascii="宋体" w:eastAsia="宋体" w:hAnsi="宋体" w:hint="eastAsia"/>
          <w:szCs w:val="21"/>
        </w:rPr>
        <w:t>T</w:t>
      </w:r>
      <w:r w:rsidRPr="001D1CCB">
        <w:rPr>
          <w:rFonts w:ascii="宋体" w:eastAsia="宋体" w:hAnsi="宋体"/>
          <w:szCs w:val="21"/>
        </w:rPr>
        <w:t>AA1,TUC是生长素合成途径上两种重要的酶</w:t>
      </w:r>
      <w:r>
        <w:rPr>
          <w:rFonts w:ascii="宋体" w:eastAsia="宋体" w:hAnsi="宋体" w:hint="eastAsia"/>
          <w:szCs w:val="21"/>
        </w:rPr>
        <w:t>。生长素</w:t>
      </w:r>
      <w:r w:rsidR="00E97B95">
        <w:rPr>
          <w:rFonts w:ascii="宋体" w:eastAsia="宋体" w:hAnsi="宋体" w:hint="eastAsia"/>
          <w:szCs w:val="21"/>
        </w:rPr>
        <w:t>具有</w:t>
      </w:r>
      <w:r w:rsidRPr="001D1CCB">
        <w:rPr>
          <w:rFonts w:ascii="宋体" w:eastAsia="宋体" w:hAnsi="宋体"/>
          <w:szCs w:val="21"/>
        </w:rPr>
        <w:t>结合态和游离态</w:t>
      </w:r>
      <w:r>
        <w:rPr>
          <w:rFonts w:ascii="宋体" w:eastAsia="宋体" w:hAnsi="宋体" w:hint="eastAsia"/>
          <w:szCs w:val="21"/>
        </w:rPr>
        <w:t>。</w:t>
      </w:r>
      <w:r>
        <w:rPr>
          <w:rFonts w:ascii="宋体" w:eastAsia="宋体" w:hAnsi="宋体"/>
          <w:szCs w:val="21"/>
        </w:rPr>
        <w:t>ABP1</w:t>
      </w:r>
      <w:r>
        <w:rPr>
          <w:rFonts w:ascii="宋体" w:eastAsia="宋体" w:hAnsi="宋体" w:hint="eastAsia"/>
          <w:szCs w:val="21"/>
        </w:rPr>
        <w:t>是生长素受体之一。生长素的极性运输对于植物</w:t>
      </w:r>
      <w:r w:rsidR="00DF2FFD">
        <w:rPr>
          <w:rFonts w:ascii="宋体" w:eastAsia="宋体" w:hAnsi="宋体" w:hint="eastAsia"/>
          <w:szCs w:val="21"/>
        </w:rPr>
        <w:t>生殖</w:t>
      </w:r>
      <w:r w:rsidR="00A82865">
        <w:rPr>
          <w:rFonts w:ascii="宋体" w:eastAsia="宋体" w:hAnsi="宋体" w:hint="eastAsia"/>
          <w:szCs w:val="21"/>
        </w:rPr>
        <w:t>和</w:t>
      </w:r>
      <w:r w:rsidR="00DF2FFD">
        <w:rPr>
          <w:rFonts w:ascii="宋体" w:eastAsia="宋体" w:hAnsi="宋体" w:hint="eastAsia"/>
          <w:szCs w:val="21"/>
        </w:rPr>
        <w:t>发育</w:t>
      </w:r>
      <w:r>
        <w:rPr>
          <w:rFonts w:ascii="宋体" w:eastAsia="宋体" w:hAnsi="宋体" w:hint="eastAsia"/>
          <w:szCs w:val="21"/>
        </w:rPr>
        <w:t>有重要作用。</w:t>
      </w:r>
    </w:p>
    <w:p w14:paraId="68FF789B" w14:textId="77777777" w:rsidR="007F411A" w:rsidRPr="009E1CBE" w:rsidRDefault="007F411A" w:rsidP="007F411A">
      <w:pPr>
        <w:spacing w:beforeLines="50" w:before="156" w:afterLines="50" w:after="156" w:line="360" w:lineRule="auto"/>
        <w:contextualSpacing/>
        <w:rPr>
          <w:rFonts w:ascii="宋体" w:eastAsia="宋体" w:hAnsi="宋体"/>
          <w:b/>
          <w:bCs/>
          <w:sz w:val="24"/>
          <w:szCs w:val="32"/>
        </w:rPr>
      </w:pPr>
      <w:r>
        <w:rPr>
          <w:rFonts w:ascii="宋体" w:eastAsia="宋体" w:hAnsi="宋体" w:hint="eastAsia"/>
          <w:b/>
          <w:bCs/>
          <w:sz w:val="24"/>
          <w:szCs w:val="32"/>
        </w:rPr>
        <w:t>二、</w:t>
      </w:r>
      <w:r w:rsidRPr="009E1CBE">
        <w:rPr>
          <w:rFonts w:ascii="宋体" w:eastAsia="宋体" w:hAnsi="宋体" w:hint="eastAsia"/>
          <w:b/>
          <w:bCs/>
          <w:sz w:val="24"/>
          <w:szCs w:val="32"/>
        </w:rPr>
        <w:t>对课程中论点的</w:t>
      </w:r>
      <w:r>
        <w:rPr>
          <w:rFonts w:ascii="宋体" w:eastAsia="宋体" w:hAnsi="宋体" w:hint="eastAsia"/>
          <w:b/>
          <w:bCs/>
          <w:sz w:val="24"/>
          <w:szCs w:val="32"/>
        </w:rPr>
        <w:t>论证过程</w:t>
      </w:r>
      <w:r w:rsidRPr="009E1CBE">
        <w:rPr>
          <w:rFonts w:ascii="宋体" w:eastAsia="宋体" w:hAnsi="宋体" w:hint="eastAsia"/>
          <w:b/>
          <w:bCs/>
          <w:sz w:val="24"/>
          <w:szCs w:val="32"/>
        </w:rPr>
        <w:t>分析</w:t>
      </w:r>
    </w:p>
    <w:p w14:paraId="2BC2C733" w14:textId="7499B993" w:rsidR="007F411A" w:rsidRDefault="007F411A" w:rsidP="007F411A">
      <w:pPr>
        <w:spacing w:beforeLines="50" w:before="156" w:afterLines="50" w:after="156" w:line="360" w:lineRule="auto"/>
        <w:ind w:firstLineChars="200" w:firstLine="422"/>
        <w:contextualSpacing/>
        <w:rPr>
          <w:rFonts w:ascii="宋体" w:eastAsia="宋体" w:hAnsi="宋体"/>
          <w:b/>
          <w:bCs/>
        </w:rPr>
      </w:pPr>
      <w:r>
        <w:rPr>
          <w:rFonts w:ascii="宋体" w:eastAsia="宋体" w:hAnsi="宋体" w:hint="eastAsia"/>
          <w:b/>
          <w:bCs/>
        </w:rPr>
        <w:t>论点1</w:t>
      </w:r>
      <w:r>
        <w:rPr>
          <w:rFonts w:ascii="宋体" w:eastAsia="宋体" w:hAnsi="宋体"/>
          <w:b/>
          <w:bCs/>
        </w:rPr>
        <w:t>:</w:t>
      </w:r>
      <w:r w:rsidR="00610043">
        <w:rPr>
          <w:rFonts w:ascii="宋体" w:eastAsia="宋体" w:hAnsi="宋体" w:hint="eastAsia"/>
          <w:b/>
          <w:bCs/>
        </w:rPr>
        <w:t>生物学研究需要解决前人留下的矛盾</w:t>
      </w:r>
    </w:p>
    <w:p w14:paraId="48712B72" w14:textId="0B6E9ABF" w:rsidR="00610043" w:rsidRPr="00DD6E3E" w:rsidRDefault="00610043" w:rsidP="00DD6E3E">
      <w:pPr>
        <w:spacing w:before="50" w:after="50" w:line="360" w:lineRule="auto"/>
        <w:ind w:firstLineChars="200" w:firstLine="420"/>
        <w:contextualSpacing/>
        <w:rPr>
          <w:rFonts w:ascii="宋体" w:eastAsia="宋体" w:hAnsi="宋体"/>
        </w:rPr>
      </w:pPr>
      <w:r>
        <w:rPr>
          <w:rFonts w:ascii="宋体" w:eastAsia="宋体" w:hAnsi="宋体" w:hint="eastAsia"/>
        </w:rPr>
        <w:t>信号存在于生命系统的</w:t>
      </w:r>
      <w:r w:rsidR="007B1D1B">
        <w:rPr>
          <w:rFonts w:ascii="宋体" w:eastAsia="宋体" w:hAnsi="宋体" w:hint="eastAsia"/>
        </w:rPr>
        <w:t>各</w:t>
      </w:r>
      <w:r>
        <w:rPr>
          <w:rFonts w:ascii="宋体" w:eastAsia="宋体" w:hAnsi="宋体" w:hint="eastAsia"/>
        </w:rPr>
        <w:t>个层次之中，</w:t>
      </w:r>
      <w:r w:rsidRPr="00242206">
        <w:rPr>
          <w:rFonts w:ascii="宋体" w:eastAsia="宋体" w:hAnsi="宋体"/>
        </w:rPr>
        <w:t>细胞内大分子网络的构建</w:t>
      </w:r>
      <w:r>
        <w:rPr>
          <w:rFonts w:ascii="宋体" w:eastAsia="宋体" w:hAnsi="宋体" w:hint="eastAsia"/>
        </w:rPr>
        <w:t>和植株干旱脱水均可看作信号。但当前对信号的研究主要集中于分子</w:t>
      </w:r>
      <w:r w:rsidR="007B1D1B">
        <w:rPr>
          <w:rFonts w:ascii="宋体" w:eastAsia="宋体" w:hAnsi="宋体" w:hint="eastAsia"/>
        </w:rPr>
        <w:t>机制</w:t>
      </w:r>
      <w:r>
        <w:rPr>
          <w:rFonts w:ascii="宋体" w:eastAsia="宋体" w:hAnsi="宋体" w:hint="eastAsia"/>
        </w:rPr>
        <w:t>层面，这种“不匹配”体现出生物学研究中的矛盾之处，</w:t>
      </w:r>
      <w:r w:rsidRPr="0090394A">
        <w:rPr>
          <w:rFonts w:ascii="宋体" w:eastAsia="宋体" w:hAnsi="宋体"/>
        </w:rPr>
        <w:t>这些矛盾之处并非前人有意为之，但</w:t>
      </w:r>
      <w:r>
        <w:rPr>
          <w:rFonts w:ascii="宋体" w:eastAsia="宋体" w:hAnsi="宋体" w:hint="eastAsia"/>
        </w:rPr>
        <w:t>随着</w:t>
      </w:r>
      <w:r w:rsidRPr="0090394A">
        <w:rPr>
          <w:rFonts w:ascii="宋体" w:eastAsia="宋体" w:hAnsi="宋体"/>
        </w:rPr>
        <w:t>科学水平</w:t>
      </w:r>
      <w:r>
        <w:rPr>
          <w:rFonts w:ascii="宋体" w:eastAsia="宋体" w:hAnsi="宋体" w:hint="eastAsia"/>
        </w:rPr>
        <w:t>的</w:t>
      </w:r>
      <w:r w:rsidRPr="0090394A">
        <w:rPr>
          <w:rFonts w:ascii="宋体" w:eastAsia="宋体" w:hAnsi="宋体"/>
        </w:rPr>
        <w:t>提高，我们应当考虑并试图解决这些矛盾</w:t>
      </w:r>
      <w:r>
        <w:rPr>
          <w:rFonts w:ascii="宋体" w:eastAsia="宋体" w:hAnsi="宋体" w:hint="eastAsia"/>
        </w:rPr>
        <w:t>。</w:t>
      </w:r>
    </w:p>
    <w:p w14:paraId="1A6B173E" w14:textId="670404D2" w:rsidR="007F411A" w:rsidRPr="00DE2294" w:rsidRDefault="007F411A" w:rsidP="007F411A">
      <w:pPr>
        <w:spacing w:beforeLines="50" w:before="156" w:afterLines="50" w:after="156" w:line="360" w:lineRule="auto"/>
        <w:ind w:firstLineChars="200" w:firstLine="422"/>
        <w:contextualSpacing/>
        <w:rPr>
          <w:rFonts w:ascii="宋体" w:eastAsia="宋体" w:hAnsi="宋体"/>
          <w:b/>
          <w:bCs/>
        </w:rPr>
      </w:pPr>
      <w:r w:rsidRPr="00DE2294">
        <w:rPr>
          <w:rFonts w:ascii="宋体" w:eastAsia="宋体" w:hAnsi="宋体" w:hint="eastAsia"/>
          <w:b/>
          <w:bCs/>
        </w:rPr>
        <w:t>论点2</w:t>
      </w:r>
      <w:r w:rsidRPr="00DE2294">
        <w:rPr>
          <w:rFonts w:ascii="宋体" w:eastAsia="宋体" w:hAnsi="宋体"/>
          <w:b/>
          <w:bCs/>
        </w:rPr>
        <w:t>:</w:t>
      </w:r>
      <w:r w:rsidR="00DD6E3E">
        <w:rPr>
          <w:rFonts w:ascii="宋体" w:eastAsia="宋体" w:hAnsi="宋体" w:hint="eastAsia"/>
          <w:b/>
          <w:bCs/>
        </w:rPr>
        <w:t>人类/动物中心观</w:t>
      </w:r>
      <w:r w:rsidR="007B1D1B">
        <w:rPr>
          <w:rFonts w:ascii="宋体" w:eastAsia="宋体" w:hAnsi="宋体" w:hint="eastAsia"/>
          <w:b/>
          <w:bCs/>
        </w:rPr>
        <w:t>不符合逻辑</w:t>
      </w:r>
    </w:p>
    <w:p w14:paraId="1709956A" w14:textId="0E40F9A1" w:rsidR="007F411A" w:rsidRDefault="00FF79C1" w:rsidP="007F411A">
      <w:pPr>
        <w:spacing w:beforeLines="50" w:before="156" w:afterLines="50" w:after="156" w:line="360" w:lineRule="auto"/>
        <w:ind w:firstLineChars="200" w:firstLine="420"/>
        <w:contextualSpacing/>
        <w:rPr>
          <w:rFonts w:ascii="宋体" w:eastAsia="宋体" w:hAnsi="宋体" w:hint="eastAsia"/>
        </w:rPr>
      </w:pPr>
      <w:r>
        <w:rPr>
          <w:rFonts w:ascii="宋体" w:eastAsia="宋体" w:hAnsi="宋体" w:hint="eastAsia"/>
        </w:rPr>
        <w:lastRenderedPageBreak/>
        <w:t>动物和植物整合外界因素的方式不同，因此与外界交互的方式不同。动物取食异养，因此需要自身具有灵活性来进行整体性的移动，故需要神经系统的支持。植物光合自养，只需要维持局部性的生长即可，</w:t>
      </w:r>
      <w:r w:rsidR="00DD6E3E" w:rsidRPr="00DD6E3E">
        <w:rPr>
          <w:rFonts w:ascii="宋体" w:eastAsia="宋体" w:hAnsi="宋体"/>
        </w:rPr>
        <w:t>不需要神经系统</w:t>
      </w:r>
      <w:r>
        <w:rPr>
          <w:rFonts w:ascii="宋体" w:eastAsia="宋体" w:hAnsi="宋体" w:hint="eastAsia"/>
        </w:rPr>
        <w:t>。</w:t>
      </w:r>
      <w:r w:rsidR="007B1D1B">
        <w:rPr>
          <w:rFonts w:ascii="宋体" w:eastAsia="宋体" w:hAnsi="宋体" w:hint="eastAsia"/>
        </w:rPr>
        <w:t>“植物</w:t>
      </w:r>
      <w:r w:rsidR="00DD6E3E" w:rsidRPr="00DD6E3E">
        <w:rPr>
          <w:rFonts w:ascii="宋体" w:eastAsia="宋体" w:hAnsi="宋体"/>
        </w:rPr>
        <w:t>神经递质</w:t>
      </w:r>
      <w:r w:rsidR="007B1D1B">
        <w:rPr>
          <w:rFonts w:ascii="宋体" w:eastAsia="宋体" w:hAnsi="宋体" w:hint="eastAsia"/>
        </w:rPr>
        <w:t>”</w:t>
      </w:r>
      <w:r w:rsidR="00DD6E3E" w:rsidRPr="00DD6E3E">
        <w:rPr>
          <w:rFonts w:ascii="宋体" w:eastAsia="宋体" w:hAnsi="宋体"/>
        </w:rPr>
        <w:t>只是人为</w:t>
      </w:r>
      <w:r w:rsidR="007B1D1B">
        <w:rPr>
          <w:rFonts w:ascii="宋体" w:eastAsia="宋体" w:hAnsi="宋体" w:hint="eastAsia"/>
        </w:rPr>
        <w:t>的命名，植物本身并不具有</w:t>
      </w:r>
      <w:r>
        <w:rPr>
          <w:rFonts w:ascii="宋体" w:eastAsia="宋体" w:hAnsi="宋体" w:hint="eastAsia"/>
        </w:rPr>
        <w:t>也不需要具有</w:t>
      </w:r>
      <w:r w:rsidR="007B1D1B">
        <w:rPr>
          <w:rFonts w:ascii="宋体" w:eastAsia="宋体" w:hAnsi="宋体" w:hint="eastAsia"/>
        </w:rPr>
        <w:t>神经系统。植物中具有特定功能的分子是客观存在的，因为功能类似于神经递质就命名其为“神经递质”是先入为主、不合逻辑的，体现出了人们在研究植物时以动物为中心看待植物的观念</w:t>
      </w:r>
      <w:r>
        <w:rPr>
          <w:rFonts w:ascii="宋体" w:eastAsia="宋体" w:hAnsi="宋体" w:hint="eastAsia"/>
        </w:rPr>
        <w:t>。</w:t>
      </w:r>
    </w:p>
    <w:p w14:paraId="7C027A40" w14:textId="107654E3" w:rsidR="00B340C4" w:rsidRDefault="00B340C4" w:rsidP="007F411A">
      <w:pPr>
        <w:spacing w:beforeLines="50" w:before="156" w:afterLines="50" w:after="156" w:line="360" w:lineRule="auto"/>
        <w:ind w:firstLineChars="200" w:firstLine="422"/>
        <w:contextualSpacing/>
        <w:rPr>
          <w:rFonts w:ascii="宋体" w:eastAsia="宋体" w:hAnsi="宋体"/>
          <w:b/>
          <w:bCs/>
        </w:rPr>
      </w:pPr>
      <w:r>
        <w:rPr>
          <w:rFonts w:ascii="宋体" w:eastAsia="宋体" w:hAnsi="宋体" w:hint="eastAsia"/>
          <w:b/>
          <w:bCs/>
        </w:rPr>
        <w:t>论点</w:t>
      </w:r>
      <w:r w:rsidR="00831EAD">
        <w:rPr>
          <w:rFonts w:ascii="宋体" w:eastAsia="宋体" w:hAnsi="宋体"/>
          <w:b/>
          <w:bCs/>
        </w:rPr>
        <w:t>3</w:t>
      </w:r>
      <w:r>
        <w:rPr>
          <w:rFonts w:ascii="宋体" w:eastAsia="宋体" w:hAnsi="宋体"/>
          <w:b/>
          <w:bCs/>
        </w:rPr>
        <w:t>:</w:t>
      </w:r>
      <w:r>
        <w:rPr>
          <w:rFonts w:ascii="宋体" w:eastAsia="宋体" w:hAnsi="宋体" w:hint="eastAsia"/>
          <w:b/>
          <w:bCs/>
        </w:rPr>
        <w:t>生物学中许多问题都可以追根溯源，本质可能是非常简单的</w:t>
      </w:r>
    </w:p>
    <w:p w14:paraId="26A33D4B" w14:textId="6ADCF59D" w:rsidR="00FF79C1" w:rsidRPr="00FF79C1" w:rsidRDefault="00FF79C1" w:rsidP="007F411A">
      <w:pPr>
        <w:spacing w:beforeLines="50" w:before="156" w:afterLines="50" w:after="156" w:line="360" w:lineRule="auto"/>
        <w:ind w:firstLineChars="200" w:firstLine="420"/>
        <w:contextualSpacing/>
        <w:rPr>
          <w:rFonts w:ascii="宋体" w:eastAsia="宋体" w:hAnsi="宋体" w:hint="eastAsia"/>
        </w:rPr>
      </w:pPr>
      <w:r>
        <w:rPr>
          <w:rFonts w:ascii="宋体" w:eastAsia="宋体" w:hAnsi="宋体" w:hint="eastAsia"/>
        </w:rPr>
        <w:t>光合作用机制是生物学研究中的一个重要问题，随着多年的研究也已经</w:t>
      </w:r>
      <w:r w:rsidR="00167F7C">
        <w:rPr>
          <w:rFonts w:ascii="宋体" w:eastAsia="宋体" w:hAnsi="宋体" w:hint="eastAsia"/>
        </w:rPr>
        <w:t>有了较为完备具体的机制分析，尤其是光反应的电子传递机制。但如果追溯到光合作用与电子关系的本质，其与锰铁矿物在特定光照条件下激发产生光电子的原理是类似的，复杂的光合作用机制在数十亿年前可能正是起源于简单的光电子激发机制，可见生理过程在演化上的</w:t>
      </w:r>
      <w:r w:rsidR="00322429">
        <w:rPr>
          <w:rFonts w:ascii="宋体" w:eastAsia="宋体" w:hAnsi="宋体" w:hint="eastAsia"/>
        </w:rPr>
        <w:t>最初模式或本质</w:t>
      </w:r>
      <w:r w:rsidR="00167F7C">
        <w:rPr>
          <w:rFonts w:ascii="宋体" w:eastAsia="宋体" w:hAnsi="宋体" w:hint="eastAsia"/>
        </w:rPr>
        <w:t>可能是非常简单的。</w:t>
      </w:r>
    </w:p>
    <w:p w14:paraId="3C56B50C" w14:textId="01F0DB4F" w:rsidR="00831EAD" w:rsidRDefault="00831EAD" w:rsidP="007F411A">
      <w:pPr>
        <w:spacing w:beforeLines="50" w:before="156" w:afterLines="50" w:after="156" w:line="360" w:lineRule="auto"/>
        <w:ind w:firstLineChars="200" w:firstLine="422"/>
        <w:contextualSpacing/>
        <w:rPr>
          <w:rFonts w:ascii="宋体" w:eastAsia="宋体" w:hAnsi="宋体"/>
          <w:b/>
          <w:bCs/>
        </w:rPr>
      </w:pPr>
      <w:r>
        <w:rPr>
          <w:rFonts w:ascii="宋体" w:eastAsia="宋体" w:hAnsi="宋体" w:hint="eastAsia"/>
          <w:b/>
          <w:bCs/>
        </w:rPr>
        <w:t>论点</w:t>
      </w:r>
      <w:r w:rsidR="00DF2FFD">
        <w:rPr>
          <w:rFonts w:ascii="宋体" w:eastAsia="宋体" w:hAnsi="宋体"/>
          <w:b/>
          <w:bCs/>
        </w:rPr>
        <w:t>4</w:t>
      </w:r>
      <w:r>
        <w:rPr>
          <w:rFonts w:ascii="宋体" w:eastAsia="宋体" w:hAnsi="宋体"/>
          <w:b/>
          <w:bCs/>
        </w:rPr>
        <w:t>:</w:t>
      </w:r>
      <w:r w:rsidR="00E97B95">
        <w:rPr>
          <w:rFonts w:ascii="宋体" w:eastAsia="宋体" w:hAnsi="宋体" w:hint="eastAsia"/>
          <w:b/>
          <w:bCs/>
        </w:rPr>
        <w:t>科学研究应当具有刨根问底、严谨细致、以事实为依据的态度</w:t>
      </w:r>
    </w:p>
    <w:p w14:paraId="1E62BE4A" w14:textId="39C78564" w:rsidR="00114EF2" w:rsidRPr="00556681" w:rsidRDefault="00556681" w:rsidP="00114EF2">
      <w:pPr>
        <w:spacing w:beforeLines="50" w:before="156" w:afterLines="50" w:after="156" w:line="360" w:lineRule="auto"/>
        <w:ind w:firstLineChars="200" w:firstLine="420"/>
        <w:contextualSpacing/>
        <w:rPr>
          <w:rFonts w:ascii="宋体" w:eastAsia="宋体" w:hAnsi="宋体" w:hint="eastAsia"/>
        </w:rPr>
      </w:pPr>
      <w:r>
        <w:rPr>
          <w:rFonts w:ascii="宋体" w:eastAsia="宋体" w:hAnsi="宋体" w:hint="eastAsia"/>
        </w:rPr>
        <w:t>原先学界的主流观点认为</w:t>
      </w:r>
      <w:r>
        <w:rPr>
          <w:rFonts w:ascii="宋体" w:eastAsia="宋体" w:hAnsi="宋体"/>
        </w:rPr>
        <w:t>TIR1</w:t>
      </w:r>
      <w:r>
        <w:rPr>
          <w:rFonts w:ascii="宋体" w:eastAsia="宋体" w:hAnsi="宋体" w:hint="eastAsia"/>
        </w:rPr>
        <w:t>是生长素受体而</w:t>
      </w:r>
      <w:r>
        <w:rPr>
          <w:rFonts w:ascii="宋体" w:eastAsia="宋体" w:hAnsi="宋体"/>
        </w:rPr>
        <w:t>ABP1</w:t>
      </w:r>
      <w:r>
        <w:rPr>
          <w:rFonts w:ascii="宋体" w:eastAsia="宋体" w:hAnsi="宋体" w:hint="eastAsia"/>
        </w:rPr>
        <w:t>不是，后有研究者揭示了</w:t>
      </w:r>
      <w:r>
        <w:rPr>
          <w:rFonts w:ascii="宋体" w:eastAsia="宋体" w:hAnsi="宋体"/>
        </w:rPr>
        <w:t>ABP1</w:t>
      </w:r>
      <w:r>
        <w:rPr>
          <w:rFonts w:ascii="宋体" w:eastAsia="宋体" w:hAnsi="宋体" w:hint="eastAsia"/>
        </w:rPr>
        <w:t>、激酶</w:t>
      </w:r>
      <w:r>
        <w:rPr>
          <w:rFonts w:ascii="宋体" w:eastAsia="宋体" w:hAnsi="宋体"/>
        </w:rPr>
        <w:t>TMK</w:t>
      </w:r>
      <w:r>
        <w:rPr>
          <w:rFonts w:ascii="宋体" w:eastAsia="宋体" w:hAnsi="宋体" w:hint="eastAsia"/>
        </w:rPr>
        <w:t>与生长素的作用机制，表明</w:t>
      </w:r>
      <w:r>
        <w:rPr>
          <w:rFonts w:ascii="宋体" w:eastAsia="宋体" w:hAnsi="宋体"/>
        </w:rPr>
        <w:t>ABP1</w:t>
      </w:r>
      <w:r>
        <w:rPr>
          <w:rFonts w:ascii="宋体" w:eastAsia="宋体" w:hAnsi="宋体" w:hint="eastAsia"/>
        </w:rPr>
        <w:t>是生长素受体之一。这一结论遭到了生长素研究的权威学者质疑与反对。但最终的研究表明，A</w:t>
      </w:r>
      <w:r>
        <w:rPr>
          <w:rFonts w:ascii="宋体" w:eastAsia="宋体" w:hAnsi="宋体"/>
        </w:rPr>
        <w:t>BP1</w:t>
      </w:r>
      <w:r>
        <w:rPr>
          <w:rFonts w:ascii="宋体" w:eastAsia="宋体" w:hAnsi="宋体" w:hint="eastAsia"/>
        </w:rPr>
        <w:t>符合作为生长素受体的诸多条件，与</w:t>
      </w:r>
      <w:r>
        <w:rPr>
          <w:rFonts w:ascii="宋体" w:eastAsia="宋体" w:hAnsi="宋体"/>
        </w:rPr>
        <w:t>TIR1</w:t>
      </w:r>
      <w:r>
        <w:rPr>
          <w:rFonts w:ascii="宋体" w:eastAsia="宋体" w:hAnsi="宋体" w:hint="eastAsia"/>
        </w:rPr>
        <w:t>一样是生长素受体之一</w:t>
      </w:r>
      <w:r w:rsidR="00114EF2">
        <w:rPr>
          <w:rFonts w:ascii="宋体" w:eastAsia="宋体" w:hAnsi="宋体" w:hint="eastAsia"/>
        </w:rPr>
        <w:t>。这一故事表明科学研究不应屈从于学术权威，应当勇于刨根问底，以客观事实为依据。在面对外界压力时要敢于坚持自己的观点与研究思路。</w:t>
      </w:r>
    </w:p>
    <w:p w14:paraId="65B5AFB7" w14:textId="77777777" w:rsidR="007F411A" w:rsidRDefault="007F411A" w:rsidP="007F411A">
      <w:pPr>
        <w:spacing w:beforeLines="50" w:before="156" w:afterLines="50" w:after="156" w:line="360" w:lineRule="auto"/>
        <w:contextualSpacing/>
        <w:rPr>
          <w:rFonts w:ascii="宋体" w:eastAsia="宋体" w:hAnsi="宋体"/>
          <w:b/>
          <w:bCs/>
          <w:sz w:val="24"/>
          <w:szCs w:val="32"/>
        </w:rPr>
      </w:pPr>
      <w:r w:rsidRPr="00233C89">
        <w:rPr>
          <w:rFonts w:ascii="宋体" w:eastAsia="宋体" w:hAnsi="宋体" w:hint="eastAsia"/>
          <w:b/>
          <w:bCs/>
          <w:sz w:val="24"/>
          <w:szCs w:val="32"/>
        </w:rPr>
        <w:t>三、有关课程内容的问题</w:t>
      </w:r>
    </w:p>
    <w:p w14:paraId="521B032A" w14:textId="30CCE93D" w:rsidR="007F411A" w:rsidRDefault="00114EF2" w:rsidP="00114EF2">
      <w:pPr>
        <w:spacing w:line="360" w:lineRule="auto"/>
        <w:ind w:firstLine="420"/>
        <w:rPr>
          <w:rFonts w:ascii="宋体" w:eastAsia="宋体" w:hAnsi="宋体"/>
          <w:szCs w:val="21"/>
        </w:rPr>
      </w:pPr>
      <w:r>
        <w:rPr>
          <w:rFonts w:ascii="宋体" w:eastAsia="宋体" w:hAnsi="宋体" w:hint="eastAsia"/>
          <w:szCs w:val="21"/>
        </w:rPr>
        <w:t>问题1</w:t>
      </w:r>
      <w:r>
        <w:rPr>
          <w:rFonts w:ascii="宋体" w:eastAsia="宋体" w:hAnsi="宋体"/>
          <w:szCs w:val="21"/>
        </w:rPr>
        <w:t>:</w:t>
      </w:r>
      <w:r>
        <w:rPr>
          <w:rFonts w:ascii="宋体" w:eastAsia="宋体" w:hAnsi="宋体" w:hint="eastAsia"/>
          <w:szCs w:val="21"/>
        </w:rPr>
        <w:t>植物、人体与酵母中均含有生长素，这是否意味着生长素在演化中出现的时间节点较早，生长素在不同类型的生物体内参与的生理过程有什么异同？</w:t>
      </w:r>
    </w:p>
    <w:p w14:paraId="352427AE" w14:textId="3B3BECB7" w:rsidR="00114EF2" w:rsidRDefault="00114EF2" w:rsidP="00114EF2">
      <w:pPr>
        <w:spacing w:line="360" w:lineRule="auto"/>
        <w:ind w:firstLine="420"/>
        <w:rPr>
          <w:rFonts w:ascii="宋体" w:eastAsia="宋体" w:hAnsi="宋体" w:hint="eastAsia"/>
          <w:szCs w:val="21"/>
        </w:rPr>
      </w:pPr>
      <w:r>
        <w:rPr>
          <w:rFonts w:ascii="宋体" w:eastAsia="宋体" w:hAnsi="宋体" w:hint="eastAsia"/>
          <w:szCs w:val="21"/>
        </w:rPr>
        <w:t>问题2</w:t>
      </w:r>
      <w:r>
        <w:rPr>
          <w:rFonts w:ascii="宋体" w:eastAsia="宋体" w:hAnsi="宋体"/>
          <w:szCs w:val="21"/>
        </w:rPr>
        <w:t>:</w:t>
      </w:r>
      <w:r w:rsidR="003C7ED6">
        <w:rPr>
          <w:rFonts w:ascii="宋体" w:eastAsia="宋体" w:hAnsi="宋体" w:hint="eastAsia"/>
          <w:szCs w:val="21"/>
        </w:rPr>
        <w:t>有无神经系统是否可以作为区分动植物的一个主要依据？现有研究大多认为植物有类似的神经系统机制，比较显著的机制有植物细胞也可以进行电生理活动，这是否也是一种动物中心观下的“偏见”呢？</w:t>
      </w:r>
    </w:p>
    <w:p w14:paraId="45CA0ABF" w14:textId="2307DCD1" w:rsidR="00114EF2" w:rsidRDefault="00114EF2" w:rsidP="00114EF2">
      <w:pPr>
        <w:spacing w:line="360" w:lineRule="auto"/>
        <w:ind w:firstLine="420"/>
        <w:rPr>
          <w:rFonts w:ascii="宋体" w:eastAsia="宋体" w:hAnsi="宋体"/>
          <w:szCs w:val="21"/>
        </w:rPr>
      </w:pPr>
      <w:r>
        <w:rPr>
          <w:rFonts w:ascii="宋体" w:eastAsia="宋体" w:hAnsi="宋体" w:hint="eastAsia"/>
          <w:szCs w:val="21"/>
        </w:rPr>
        <w:t>问题3</w:t>
      </w:r>
      <w:r>
        <w:rPr>
          <w:rFonts w:ascii="宋体" w:eastAsia="宋体" w:hAnsi="宋体"/>
          <w:szCs w:val="21"/>
        </w:rPr>
        <w:t>:</w:t>
      </w:r>
      <w:r w:rsidR="003C7ED6">
        <w:rPr>
          <w:rFonts w:ascii="宋体" w:eastAsia="宋体" w:hAnsi="宋体" w:hint="eastAsia"/>
          <w:szCs w:val="21"/>
        </w:rPr>
        <w:t>生长素的极性运输在植物世代交替的节点上发挥重要作用（如雄蕊中生殖细胞的发生），这种极性运输的原初动力是什么？</w:t>
      </w:r>
    </w:p>
    <w:p w14:paraId="33C2D018" w14:textId="288F68B8" w:rsidR="00114EF2" w:rsidRPr="00114EF2" w:rsidRDefault="00114EF2" w:rsidP="00114EF2">
      <w:pPr>
        <w:spacing w:line="360" w:lineRule="auto"/>
        <w:ind w:firstLine="420"/>
        <w:rPr>
          <w:rFonts w:ascii="宋体" w:eastAsia="宋体" w:hAnsi="宋体" w:hint="eastAsia"/>
          <w:szCs w:val="21"/>
        </w:rPr>
      </w:pPr>
      <w:r>
        <w:rPr>
          <w:rFonts w:ascii="宋体" w:eastAsia="宋体" w:hAnsi="宋体" w:hint="eastAsia"/>
          <w:szCs w:val="21"/>
        </w:rPr>
        <w:t>问题4</w:t>
      </w:r>
      <w:r>
        <w:rPr>
          <w:rFonts w:ascii="宋体" w:eastAsia="宋体" w:hAnsi="宋体"/>
          <w:szCs w:val="21"/>
        </w:rPr>
        <w:t>:</w:t>
      </w:r>
      <w:r w:rsidR="002663E1">
        <w:rPr>
          <w:rFonts w:ascii="宋体" w:eastAsia="宋体" w:hAnsi="宋体" w:hint="eastAsia"/>
          <w:szCs w:val="21"/>
        </w:rPr>
        <w:t>信号本质上是传递、沟通信息的方式，而信息本质上是物质和能量的排列</w:t>
      </w:r>
      <w:r w:rsidR="00210B68">
        <w:rPr>
          <w:rFonts w:ascii="宋体" w:eastAsia="宋体" w:hAnsi="宋体" w:hint="eastAsia"/>
          <w:szCs w:val="21"/>
        </w:rPr>
        <w:t>。那么</w:t>
      </w:r>
      <w:r w:rsidR="002663E1">
        <w:rPr>
          <w:rFonts w:ascii="宋体" w:eastAsia="宋体" w:hAnsi="宋体" w:hint="eastAsia"/>
          <w:szCs w:val="21"/>
        </w:rPr>
        <w:t>是否可以将细胞看作一个大量复杂信息的载体，</w:t>
      </w:r>
      <w:r w:rsidR="00210B68">
        <w:rPr>
          <w:rFonts w:ascii="宋体" w:eastAsia="宋体" w:hAnsi="宋体" w:hint="eastAsia"/>
          <w:szCs w:val="21"/>
        </w:rPr>
        <w:t>从信息论的角度解读生物/细胞行为？</w:t>
      </w:r>
    </w:p>
    <w:sectPr w:rsidR="00114EF2" w:rsidRPr="00114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045E"/>
    <w:multiLevelType w:val="multilevel"/>
    <w:tmpl w:val="5DF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1A"/>
    <w:rsid w:val="000939F6"/>
    <w:rsid w:val="000B6D9F"/>
    <w:rsid w:val="00104ED5"/>
    <w:rsid w:val="00114EF2"/>
    <w:rsid w:val="00167F7C"/>
    <w:rsid w:val="001D1CCB"/>
    <w:rsid w:val="00210B68"/>
    <w:rsid w:val="00242206"/>
    <w:rsid w:val="002663E1"/>
    <w:rsid w:val="00283D12"/>
    <w:rsid w:val="00322429"/>
    <w:rsid w:val="003954B5"/>
    <w:rsid w:val="003B295D"/>
    <w:rsid w:val="003C7ED6"/>
    <w:rsid w:val="003F0A1E"/>
    <w:rsid w:val="004735AF"/>
    <w:rsid w:val="00556681"/>
    <w:rsid w:val="005A0013"/>
    <w:rsid w:val="00610043"/>
    <w:rsid w:val="007B1D1B"/>
    <w:rsid w:val="007F411A"/>
    <w:rsid w:val="00831EAD"/>
    <w:rsid w:val="00896178"/>
    <w:rsid w:val="0090394A"/>
    <w:rsid w:val="00937CF0"/>
    <w:rsid w:val="00A172B8"/>
    <w:rsid w:val="00A3707D"/>
    <w:rsid w:val="00A82865"/>
    <w:rsid w:val="00A86EBA"/>
    <w:rsid w:val="00B340C4"/>
    <w:rsid w:val="00C632FC"/>
    <w:rsid w:val="00CF1CE5"/>
    <w:rsid w:val="00DD6E3E"/>
    <w:rsid w:val="00DF2FFD"/>
    <w:rsid w:val="00E41101"/>
    <w:rsid w:val="00E8119E"/>
    <w:rsid w:val="00E97B95"/>
    <w:rsid w:val="00FF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F7D0DA"/>
  <w15:chartTrackingRefBased/>
  <w15:docId w15:val="{76502580-9583-FE40-ADDD-FEB66A6E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1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fl">
    <w:name w:val="f-fl"/>
    <w:basedOn w:val="a"/>
    <w:rsid w:val="000B6D9F"/>
    <w:pPr>
      <w:widowControl/>
      <w:spacing w:before="100" w:beforeAutospacing="1" w:after="100" w:afterAutospacing="1"/>
      <w:jc w:val="left"/>
    </w:pPr>
    <w:rPr>
      <w:rFonts w:ascii="宋体" w:eastAsia="宋体" w:hAnsi="宋体" w:cs="宋体"/>
      <w:kern w:val="0"/>
      <w:sz w:val="24"/>
    </w:rPr>
  </w:style>
  <w:style w:type="character" w:customStyle="1" w:styleId="unit-name">
    <w:name w:val="unit-name"/>
    <w:basedOn w:val="a0"/>
    <w:rsid w:val="000B6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42385">
      <w:bodyDiv w:val="1"/>
      <w:marLeft w:val="0"/>
      <w:marRight w:val="0"/>
      <w:marTop w:val="0"/>
      <w:marBottom w:val="0"/>
      <w:divBdr>
        <w:top w:val="none" w:sz="0" w:space="0" w:color="auto"/>
        <w:left w:val="none" w:sz="0" w:space="0" w:color="auto"/>
        <w:bottom w:val="none" w:sz="0" w:space="0" w:color="auto"/>
        <w:right w:val="none" w:sz="0" w:space="0" w:color="auto"/>
      </w:divBdr>
    </w:div>
    <w:div w:id="698897910">
      <w:bodyDiv w:val="1"/>
      <w:marLeft w:val="0"/>
      <w:marRight w:val="0"/>
      <w:marTop w:val="0"/>
      <w:marBottom w:val="0"/>
      <w:divBdr>
        <w:top w:val="none" w:sz="0" w:space="0" w:color="auto"/>
        <w:left w:val="none" w:sz="0" w:space="0" w:color="auto"/>
        <w:bottom w:val="none" w:sz="0" w:space="0" w:color="auto"/>
        <w:right w:val="none" w:sz="0" w:space="0" w:color="auto"/>
      </w:divBdr>
    </w:div>
    <w:div w:id="820386516">
      <w:bodyDiv w:val="1"/>
      <w:marLeft w:val="0"/>
      <w:marRight w:val="0"/>
      <w:marTop w:val="0"/>
      <w:marBottom w:val="0"/>
      <w:divBdr>
        <w:top w:val="none" w:sz="0" w:space="0" w:color="auto"/>
        <w:left w:val="none" w:sz="0" w:space="0" w:color="auto"/>
        <w:bottom w:val="none" w:sz="0" w:space="0" w:color="auto"/>
        <w:right w:val="none" w:sz="0" w:space="0" w:color="auto"/>
      </w:divBdr>
    </w:div>
    <w:div w:id="1067190670">
      <w:bodyDiv w:val="1"/>
      <w:marLeft w:val="0"/>
      <w:marRight w:val="0"/>
      <w:marTop w:val="0"/>
      <w:marBottom w:val="0"/>
      <w:divBdr>
        <w:top w:val="none" w:sz="0" w:space="0" w:color="auto"/>
        <w:left w:val="none" w:sz="0" w:space="0" w:color="auto"/>
        <w:bottom w:val="none" w:sz="0" w:space="0" w:color="auto"/>
        <w:right w:val="none" w:sz="0" w:space="0" w:color="auto"/>
      </w:divBdr>
    </w:div>
    <w:div w:id="1121918682">
      <w:bodyDiv w:val="1"/>
      <w:marLeft w:val="0"/>
      <w:marRight w:val="0"/>
      <w:marTop w:val="0"/>
      <w:marBottom w:val="0"/>
      <w:divBdr>
        <w:top w:val="none" w:sz="0" w:space="0" w:color="auto"/>
        <w:left w:val="none" w:sz="0" w:space="0" w:color="auto"/>
        <w:bottom w:val="none" w:sz="0" w:space="0" w:color="auto"/>
        <w:right w:val="none" w:sz="0" w:space="0" w:color="auto"/>
      </w:divBdr>
    </w:div>
    <w:div w:id="1609315727">
      <w:bodyDiv w:val="1"/>
      <w:marLeft w:val="0"/>
      <w:marRight w:val="0"/>
      <w:marTop w:val="0"/>
      <w:marBottom w:val="0"/>
      <w:divBdr>
        <w:top w:val="none" w:sz="0" w:space="0" w:color="auto"/>
        <w:left w:val="none" w:sz="0" w:space="0" w:color="auto"/>
        <w:bottom w:val="none" w:sz="0" w:space="0" w:color="auto"/>
        <w:right w:val="none" w:sz="0" w:space="0" w:color="auto"/>
      </w:divBdr>
    </w:div>
    <w:div w:id="16581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6</cp:revision>
  <dcterms:created xsi:type="dcterms:W3CDTF">2023-04-07T06:22:00Z</dcterms:created>
  <dcterms:modified xsi:type="dcterms:W3CDTF">2023-04-07T09:33:00Z</dcterms:modified>
</cp:coreProperties>
</file>