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8B4" w14:textId="3985F1C2" w:rsidR="00257D66" w:rsidRPr="00564710" w:rsidRDefault="00FE258B" w:rsidP="009544C9">
      <w:pPr>
        <w:spacing w:line="360" w:lineRule="auto"/>
        <w:jc w:val="center"/>
        <w:rPr>
          <w:rFonts w:ascii="SimSun" w:eastAsia="SimSun" w:hAnsi="SimSun" w:cs="Times New Roman"/>
          <w:b/>
          <w:bCs/>
          <w:sz w:val="28"/>
          <w:szCs w:val="28"/>
          <w:lang w:val="en-US"/>
        </w:rPr>
      </w:pPr>
      <w:r w:rsidRPr="00564710">
        <w:rPr>
          <w:rFonts w:ascii="Calibri" w:eastAsia="SimSun" w:hAnsi="Calibri" w:cs="Calibri"/>
          <w:b/>
          <w:bCs/>
          <w:sz w:val="24"/>
          <w:lang w:val="en-US"/>
        </w:rPr>
        <w:t>﻿</w:t>
      </w:r>
      <w:r w:rsidRPr="00564710">
        <w:rPr>
          <w:rFonts w:ascii="SimSun" w:eastAsia="SimSun" w:hAnsi="SimSun" w:cs="Times New Roman"/>
          <w:b/>
          <w:bCs/>
          <w:sz w:val="28"/>
          <w:szCs w:val="28"/>
          <w:lang w:val="en-US"/>
        </w:rPr>
        <w:t>兔肝匀浆液的制备及谷胱甘肽转硫酶（GST）酶活力测定</w:t>
      </w:r>
    </w:p>
    <w:p w14:paraId="629871BF" w14:textId="1ED4965B" w:rsidR="00FE258B" w:rsidRPr="00564710" w:rsidRDefault="009544C9" w:rsidP="009544C9">
      <w:pPr>
        <w:spacing w:line="360" w:lineRule="auto"/>
        <w:jc w:val="center"/>
        <w:rPr>
          <w:rFonts w:ascii="SimSun" w:eastAsia="SimSun" w:hAnsi="SimSun" w:cs="Times New Roman"/>
          <w:b/>
          <w:bCs/>
          <w:sz w:val="24"/>
          <w:lang w:val="en-US"/>
        </w:rPr>
      </w:pPr>
      <w:r w:rsidRPr="00564710">
        <w:rPr>
          <w:rFonts w:ascii="SimSun" w:eastAsia="SimSun" w:hAnsi="SimSun" w:cs="Times New Roman"/>
          <w:b/>
          <w:bCs/>
          <w:sz w:val="24"/>
          <w:lang w:val="en-US"/>
        </w:rPr>
        <w:t>刘沛雨 2100012289</w:t>
      </w:r>
    </w:p>
    <w:p w14:paraId="5C98F234" w14:textId="3714A63D" w:rsidR="009544C9" w:rsidRPr="00564710" w:rsidRDefault="009544C9" w:rsidP="009544C9">
      <w:pPr>
        <w:spacing w:line="360" w:lineRule="auto"/>
        <w:jc w:val="center"/>
        <w:rPr>
          <w:rFonts w:ascii="SimSun" w:eastAsia="SimSun" w:hAnsi="SimSun" w:cs="Times New Roman"/>
          <w:b/>
          <w:bCs/>
          <w:sz w:val="24"/>
          <w:lang w:val="en-US"/>
        </w:rPr>
      </w:pPr>
      <w:r w:rsidRPr="00564710">
        <w:rPr>
          <w:rFonts w:ascii="SimSun" w:eastAsia="SimSun" w:hAnsi="SimSun" w:cs="Times New Roman"/>
          <w:b/>
          <w:bCs/>
          <w:sz w:val="24"/>
          <w:lang w:val="en-US"/>
        </w:rPr>
        <w:t>小组成员：</w:t>
      </w:r>
    </w:p>
    <w:p w14:paraId="2E3A39CB" w14:textId="45493985" w:rsidR="009544C9" w:rsidRPr="00564710" w:rsidRDefault="001946F6" w:rsidP="009544C9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实验内容</w:t>
      </w:r>
    </w:p>
    <w:p w14:paraId="25306B40" w14:textId="2920D773" w:rsidR="001946F6" w:rsidRPr="00564710" w:rsidRDefault="001946F6" w:rsidP="001946F6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兔肝匀浆液</w:t>
      </w:r>
      <w:r w:rsidR="00A96A4B" w:rsidRPr="00564710">
        <w:rPr>
          <w:rFonts w:ascii="SimSun" w:eastAsia="SimSun" w:hAnsi="SimSun" w:cs="Times New Roman"/>
          <w:b/>
          <w:bCs/>
          <w:szCs w:val="21"/>
          <w:lang w:val="en-US"/>
        </w:rPr>
        <w:t>的制备</w:t>
      </w:r>
    </w:p>
    <w:p w14:paraId="116EDF37" w14:textId="29E42563" w:rsidR="001946F6" w:rsidRPr="00564710" w:rsidRDefault="00A96A4B" w:rsidP="001946F6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谷胱甘肽转硫酶（GST）酶活力的测定</w:t>
      </w:r>
    </w:p>
    <w:p w14:paraId="307B09BA" w14:textId="73F02DFE" w:rsidR="00A96A4B" w:rsidRPr="008C703F" w:rsidRDefault="00A96A4B" w:rsidP="00A96A4B">
      <w:pPr>
        <w:pStyle w:val="ListParagraph"/>
        <w:numPr>
          <w:ilvl w:val="2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sz w:val="20"/>
          <w:szCs w:val="20"/>
          <w:lang w:val="en-US"/>
        </w:rPr>
      </w:pPr>
      <w:r w:rsidRPr="008C703F">
        <w:rPr>
          <w:rFonts w:ascii="SimSun" w:eastAsia="SimSun" w:hAnsi="SimSun" w:cs="Times New Roman"/>
          <w:sz w:val="20"/>
          <w:szCs w:val="20"/>
          <w:lang w:val="en-US"/>
        </w:rPr>
        <w:t>使用三种匀浆方法制备GST样品</w:t>
      </w:r>
    </w:p>
    <w:p w14:paraId="602170D1" w14:textId="220957FE" w:rsidR="00A96A4B" w:rsidRPr="008C703F" w:rsidRDefault="00A96A4B" w:rsidP="00A96A4B">
      <w:pPr>
        <w:pStyle w:val="ListParagraph"/>
        <w:numPr>
          <w:ilvl w:val="2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sz w:val="20"/>
          <w:szCs w:val="20"/>
          <w:lang w:val="en-US"/>
        </w:rPr>
      </w:pPr>
      <w:r w:rsidRPr="008C703F">
        <w:rPr>
          <w:rFonts w:ascii="SimSun" w:eastAsia="SimSun" w:hAnsi="SimSun" w:cs="Times New Roman"/>
          <w:sz w:val="20"/>
          <w:szCs w:val="20"/>
          <w:lang w:val="en-US"/>
        </w:rPr>
        <w:t>测定三种制备方法得到的样品的酶活力</w:t>
      </w:r>
    </w:p>
    <w:p w14:paraId="5B81821D" w14:textId="7AFB18D3" w:rsidR="00A96A4B" w:rsidRPr="008C703F" w:rsidRDefault="00A96A4B" w:rsidP="00A96A4B">
      <w:pPr>
        <w:pStyle w:val="ListParagraph"/>
        <w:numPr>
          <w:ilvl w:val="2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sz w:val="20"/>
          <w:szCs w:val="20"/>
          <w:lang w:val="en-US"/>
        </w:rPr>
      </w:pPr>
      <w:r w:rsidRPr="008C703F">
        <w:rPr>
          <w:rFonts w:ascii="SimSun" w:eastAsia="SimSun" w:hAnsi="SimSun" w:cs="Times New Roman"/>
          <w:sz w:val="20"/>
          <w:szCs w:val="20"/>
          <w:lang w:val="en-US"/>
        </w:rPr>
        <w:t>选一种样品测定不同pH下的酶活力</w:t>
      </w:r>
    </w:p>
    <w:p w14:paraId="0DA5146E" w14:textId="02E49A88" w:rsidR="009A37D6" w:rsidRPr="00564710" w:rsidRDefault="00AF4F61" w:rsidP="00AF2AB1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实验结果及数据处理</w:t>
      </w:r>
    </w:p>
    <w:p w14:paraId="0FD21B09" w14:textId="179D7B8C" w:rsidR="00AF4F61" w:rsidRDefault="00AF4F61" w:rsidP="00AF4F61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原始数据记录</w:t>
      </w:r>
    </w:p>
    <w:p w14:paraId="0F996BCD" w14:textId="1699A0EC" w:rsidR="00236DF4" w:rsidRDefault="008C703F" w:rsidP="003168DB">
      <w:pPr>
        <w:spacing w:line="360" w:lineRule="auto"/>
        <w:ind w:firstLine="420"/>
        <w:jc w:val="left"/>
        <w:rPr>
          <w:rFonts w:ascii="SimSun" w:eastAsia="SimSun" w:hAnsi="SimSun" w:cs="Times New Roman"/>
          <w:szCs w:val="21"/>
          <w:lang w:val="en-US"/>
        </w:rPr>
      </w:pPr>
      <w:r>
        <w:rPr>
          <w:rFonts w:ascii="SimSun" w:eastAsia="SimSun" w:hAnsi="SimSun" w:cs="Times New Roman" w:hint="eastAsia"/>
          <w:szCs w:val="21"/>
          <w:lang w:val="en-US"/>
        </w:rPr>
        <w:t>实验过程中记录到的数据如</w:t>
      </w:r>
      <w:r w:rsidR="001D4248">
        <w:rPr>
          <w:rFonts w:ascii="SimSun" w:eastAsia="SimSun" w:hAnsi="SimSun" w:cs="Times New Roman" w:hint="eastAsia"/>
          <w:szCs w:val="21"/>
          <w:lang w:val="en-US"/>
        </w:rPr>
        <w:t>表1和表2</w:t>
      </w:r>
      <w:r>
        <w:rPr>
          <w:rFonts w:ascii="SimSun" w:eastAsia="SimSun" w:hAnsi="SimSun" w:cs="Times New Roman" w:hint="eastAsia"/>
          <w:szCs w:val="21"/>
          <w:lang w:val="en-US"/>
        </w:rPr>
        <w:t>所示。表1</w:t>
      </w:r>
      <w:r w:rsidR="006D4BC1">
        <w:rPr>
          <w:rFonts w:ascii="SimSun" w:eastAsia="SimSun" w:hAnsi="SimSun" w:cs="Times New Roman" w:hint="eastAsia"/>
          <w:szCs w:val="21"/>
          <w:lang w:val="en-US"/>
        </w:rPr>
        <w:t>记录了</w:t>
      </w:r>
      <w:r w:rsidR="00F429E3">
        <w:rPr>
          <w:rFonts w:ascii="SimSun" w:eastAsia="SimSun" w:hAnsi="SimSun" w:cs="Times New Roman" w:hint="eastAsia"/>
          <w:szCs w:val="21"/>
          <w:lang w:val="en-US"/>
        </w:rPr>
        <w:t>三种制备方法得到的</w:t>
      </w:r>
      <w:r w:rsidR="001C32D1">
        <w:rPr>
          <w:rFonts w:ascii="SimSun" w:eastAsia="SimSun" w:hAnsi="SimSun" w:cs="Times New Roman" w:hint="eastAsia"/>
          <w:szCs w:val="21"/>
          <w:lang w:val="en-US"/>
        </w:rPr>
        <w:t>GST</w:t>
      </w:r>
      <w:r w:rsidR="00F429E3">
        <w:rPr>
          <w:rFonts w:ascii="SimSun" w:eastAsia="SimSun" w:hAnsi="SimSun" w:cs="Times New Roman" w:hint="eastAsia"/>
          <w:szCs w:val="21"/>
          <w:lang w:val="en-US"/>
        </w:rPr>
        <w:t>样品</w:t>
      </w:r>
      <w:r w:rsidR="001C32D1">
        <w:rPr>
          <w:rFonts w:ascii="SimSun" w:eastAsia="SimSun" w:hAnsi="SimSun" w:cs="Times New Roman" w:hint="eastAsia"/>
          <w:szCs w:val="21"/>
          <w:lang w:val="en-US"/>
        </w:rPr>
        <w:t>在</w:t>
      </w:r>
      <w:r w:rsidR="006D4BC1">
        <w:rPr>
          <w:rFonts w:ascii="SimSun" w:eastAsia="SimSun" w:hAnsi="SimSun" w:cs="Times New Roman" w:hint="eastAsia"/>
          <w:szCs w:val="21"/>
          <w:lang w:val="en-US"/>
        </w:rPr>
        <w:t>pH</w:t>
      </w:r>
      <w:r w:rsidR="006D4BC1">
        <w:rPr>
          <w:rFonts w:ascii="SimSun" w:eastAsia="SimSun" w:hAnsi="SimSun" w:cs="Times New Roman"/>
          <w:szCs w:val="21"/>
          <w:lang w:val="en-US"/>
        </w:rPr>
        <w:t>=6.5</w:t>
      </w:r>
      <w:r w:rsidR="006D4BC1">
        <w:rPr>
          <w:rFonts w:ascii="SimSun" w:eastAsia="SimSun" w:hAnsi="SimSun" w:cs="Times New Roman" w:hint="eastAsia"/>
          <w:szCs w:val="21"/>
          <w:lang w:val="en-US"/>
        </w:rPr>
        <w:t>的条件下</w:t>
      </w:r>
      <w:r w:rsidR="006D4BC1">
        <w:rPr>
          <w:rFonts w:ascii="SimSun" w:eastAsia="SimSun" w:hAnsi="SimSun" w:cs="Times New Roman" w:hint="eastAsia"/>
          <w:szCs w:val="21"/>
          <w:lang w:val="en-US"/>
        </w:rPr>
        <w:t>催化底物</w:t>
      </w:r>
      <w:r w:rsidR="009F1B77">
        <w:rPr>
          <w:rFonts w:ascii="SimSun" w:eastAsia="SimSun" w:hAnsi="SimSun" w:cs="Times New Roman" w:hint="eastAsia"/>
          <w:szCs w:val="21"/>
          <w:lang w:val="en-US"/>
        </w:rPr>
        <w:t>（6</w:t>
      </w:r>
      <w:r w:rsidR="009F1B77">
        <w:rPr>
          <w:rFonts w:ascii="SimSun" w:eastAsia="SimSun" w:hAnsi="SimSun" w:cs="Times New Roman"/>
          <w:szCs w:val="21"/>
          <w:lang w:val="en-US"/>
        </w:rPr>
        <w:t xml:space="preserve">0 mmol/L </w:t>
      </w:r>
      <w:r w:rsidR="009F1B77">
        <w:rPr>
          <w:rFonts w:ascii="SimSun" w:eastAsia="SimSun" w:hAnsi="SimSun" w:cs="Times New Roman" w:hint="eastAsia"/>
          <w:szCs w:val="21"/>
          <w:lang w:val="en-US"/>
        </w:rPr>
        <w:t>GSH</w:t>
      </w:r>
      <w:r w:rsidR="00090B35">
        <w:rPr>
          <w:rFonts w:ascii="SimSun" w:eastAsia="SimSun" w:hAnsi="SimSun" w:cs="Times New Roman" w:hint="eastAsia"/>
          <w:szCs w:val="21"/>
          <w:lang w:val="en-US"/>
        </w:rPr>
        <w:t>溶液以及CDNB的乙醇溶液</w:t>
      </w:r>
      <w:r w:rsidR="009F1B77">
        <w:rPr>
          <w:rFonts w:ascii="SimSun" w:eastAsia="SimSun" w:hAnsi="SimSun" w:cs="Times New Roman" w:hint="eastAsia"/>
          <w:szCs w:val="21"/>
          <w:lang w:val="en-US"/>
        </w:rPr>
        <w:t>）</w:t>
      </w:r>
      <w:r w:rsidR="006D4BC1">
        <w:rPr>
          <w:rFonts w:ascii="SimSun" w:eastAsia="SimSun" w:hAnsi="SimSun" w:cs="Times New Roman" w:hint="eastAsia"/>
          <w:szCs w:val="21"/>
          <w:lang w:val="en-US"/>
        </w:rPr>
        <w:t>进行反应</w:t>
      </w:r>
      <w:r w:rsidR="003168DB">
        <w:rPr>
          <w:rFonts w:ascii="SimSun" w:eastAsia="SimSun" w:hAnsi="SimSun" w:cs="Times New Roman" w:hint="eastAsia"/>
          <w:szCs w:val="21"/>
          <w:lang w:val="en-US"/>
        </w:rPr>
        <w:t>的</w:t>
      </w:r>
      <w:r w:rsidR="006D4BC1">
        <w:rPr>
          <w:rFonts w:ascii="SimSun" w:eastAsia="SimSun" w:hAnsi="SimSun" w:cs="Times New Roman" w:hint="eastAsia"/>
          <w:szCs w:val="21"/>
          <w:lang w:val="en-US"/>
        </w:rPr>
        <w:t>过程中</w:t>
      </w:r>
      <w:r w:rsidR="009F1B77">
        <w:rPr>
          <w:rFonts w:ascii="SimSun" w:eastAsia="SimSun" w:hAnsi="SimSun" w:cs="Times New Roman" w:hint="eastAsia"/>
          <w:szCs w:val="21"/>
          <w:lang w:val="en-US"/>
        </w:rPr>
        <w:t>溶液吸光度的变化情况</w:t>
      </w:r>
      <w:r w:rsidR="001D4248">
        <w:rPr>
          <w:rFonts w:ascii="SimSun" w:eastAsia="SimSun" w:hAnsi="SimSun" w:cs="Times New Roman" w:hint="eastAsia"/>
          <w:szCs w:val="21"/>
          <w:lang w:val="en-US"/>
        </w:rPr>
        <w:t>。表2记录了使用电动匀浆器制备得到的样品在</w:t>
      </w:r>
      <w:r w:rsidR="003168DB">
        <w:rPr>
          <w:rFonts w:ascii="SimSun" w:eastAsia="SimSun" w:hAnsi="SimSun" w:cs="Times New Roman" w:hint="eastAsia"/>
          <w:szCs w:val="21"/>
          <w:lang w:val="en-US"/>
        </w:rPr>
        <w:t>不同</w:t>
      </w:r>
      <w:r w:rsidR="003168DB">
        <w:rPr>
          <w:rFonts w:ascii="SimSun" w:eastAsia="SimSun" w:hAnsi="SimSun" w:cs="Times New Roman"/>
          <w:szCs w:val="21"/>
          <w:lang w:val="en-US"/>
        </w:rPr>
        <w:t>pH</w:t>
      </w:r>
      <w:r w:rsidR="003168DB">
        <w:rPr>
          <w:rFonts w:ascii="SimSun" w:eastAsia="SimSun" w:hAnsi="SimSun" w:cs="Times New Roman" w:hint="eastAsia"/>
          <w:szCs w:val="21"/>
          <w:lang w:val="en-US"/>
        </w:rPr>
        <w:t>条件下催化底物进行反应的过程中溶液吸光度的变化情况。数据均</w:t>
      </w:r>
      <w:r w:rsidR="001C32D1">
        <w:rPr>
          <w:rFonts w:ascii="SimSun" w:eastAsia="SimSun" w:hAnsi="SimSun" w:cs="Times New Roman" w:hint="eastAsia"/>
          <w:szCs w:val="21"/>
          <w:lang w:val="en-US"/>
        </w:rPr>
        <w:t>通过</w:t>
      </w:r>
      <w:r w:rsidR="00F429E3">
        <w:rPr>
          <w:rFonts w:ascii="SimSun" w:eastAsia="SimSun" w:hAnsi="SimSun" w:cs="Times New Roman" w:hint="eastAsia"/>
          <w:szCs w:val="21"/>
          <w:lang w:val="en-US"/>
        </w:rPr>
        <w:t>双光束紫外</w:t>
      </w:r>
      <w:r w:rsidR="001C32D1">
        <w:rPr>
          <w:rFonts w:ascii="SimSun" w:eastAsia="SimSun" w:hAnsi="SimSun" w:cs="Times New Roman" w:hint="eastAsia"/>
          <w:szCs w:val="21"/>
          <w:lang w:val="en-US"/>
        </w:rPr>
        <w:t>-可见</w:t>
      </w:r>
      <w:r w:rsidR="00F429E3">
        <w:rPr>
          <w:rFonts w:ascii="SimSun" w:eastAsia="SimSun" w:hAnsi="SimSun" w:cs="Times New Roman" w:hint="eastAsia"/>
          <w:szCs w:val="21"/>
          <w:lang w:val="en-US"/>
        </w:rPr>
        <w:t>分光</w:t>
      </w:r>
      <w:r w:rsidR="001C32D1">
        <w:rPr>
          <w:rFonts w:ascii="SimSun" w:eastAsia="SimSun" w:hAnsi="SimSun" w:cs="Times New Roman" w:hint="eastAsia"/>
          <w:szCs w:val="21"/>
          <w:lang w:val="en-US"/>
        </w:rPr>
        <w:t>光度计测定得到</w:t>
      </w:r>
      <w:r w:rsidR="00265EB9">
        <w:rPr>
          <w:rFonts w:ascii="SimSun" w:eastAsia="SimSun" w:hAnsi="SimSun" w:cs="Times New Roman" w:hint="eastAsia"/>
          <w:szCs w:val="21"/>
          <w:lang w:val="en-US"/>
        </w:rPr>
        <w:t>（</w:t>
      </w:r>
      <w:r w:rsidR="00265EB9" w:rsidRPr="00265EB9">
        <w:rPr>
          <w:rFonts w:ascii="SimSun" w:eastAsia="SimSun" w:hAnsi="SimSun" w:cs="Times New Roman" w:hint="eastAsia"/>
          <w:szCs w:val="21"/>
          <w:lang w:val="en-US"/>
        </w:rPr>
        <w:t>波长340 nm；</w:t>
      </w:r>
      <w:r w:rsidR="00265EB9">
        <w:rPr>
          <w:rFonts w:ascii="SimSun" w:eastAsia="SimSun" w:hAnsi="SimSun" w:cs="Times New Roman" w:hint="eastAsia"/>
          <w:szCs w:val="21"/>
          <w:lang w:val="en-US"/>
        </w:rPr>
        <w:t>测定</w:t>
      </w:r>
      <w:r w:rsidR="00265EB9" w:rsidRPr="00265EB9">
        <w:rPr>
          <w:rFonts w:ascii="SimSun" w:eastAsia="SimSun" w:hAnsi="SimSun" w:cs="Times New Roman" w:hint="eastAsia"/>
          <w:szCs w:val="21"/>
          <w:lang w:val="en-US"/>
        </w:rPr>
        <w:t>时间4 min；</w:t>
      </w:r>
      <w:r w:rsidR="00265EB9">
        <w:rPr>
          <w:rFonts w:ascii="SimSun" w:eastAsia="SimSun" w:hAnsi="SimSun" w:cs="Times New Roman" w:hint="eastAsia"/>
          <w:szCs w:val="21"/>
          <w:lang w:val="en-US"/>
        </w:rPr>
        <w:t>测定</w:t>
      </w:r>
      <w:r w:rsidR="00265EB9" w:rsidRPr="00265EB9">
        <w:rPr>
          <w:rFonts w:ascii="SimSun" w:eastAsia="SimSun" w:hAnsi="SimSun" w:cs="Times New Roman" w:hint="eastAsia"/>
          <w:szCs w:val="21"/>
          <w:lang w:val="en-US"/>
        </w:rPr>
        <w:t>间隔0.5 min</w:t>
      </w:r>
      <w:r w:rsidR="00265EB9">
        <w:rPr>
          <w:rFonts w:ascii="SimSun" w:eastAsia="SimSun" w:hAnsi="SimSun" w:cs="Times New Roman" w:hint="eastAsia"/>
          <w:szCs w:val="21"/>
          <w:lang w:val="en-US"/>
        </w:rPr>
        <w:t>）</w:t>
      </w:r>
      <w:r w:rsidR="003168DB">
        <w:rPr>
          <w:rFonts w:ascii="SimSun" w:eastAsia="SimSun" w:hAnsi="SimSun" w:cs="Times New Roman" w:hint="eastAsia"/>
          <w:szCs w:val="21"/>
          <w:lang w:val="en-US"/>
        </w:rPr>
        <w:t>，测定前进行了</w:t>
      </w:r>
      <w:r w:rsidR="00670AB9">
        <w:rPr>
          <w:rFonts w:ascii="SimSun" w:eastAsia="SimSun" w:hAnsi="SimSun" w:cs="Times New Roman" w:hint="eastAsia"/>
          <w:szCs w:val="21"/>
          <w:lang w:val="en-US"/>
        </w:rPr>
        <w:t>校零，采用“抛弃零点法”进行测定。</w:t>
      </w:r>
    </w:p>
    <w:p w14:paraId="6568656C" w14:textId="75F5050A" w:rsidR="00670AB9" w:rsidRPr="00C07F50" w:rsidRDefault="00C07F50" w:rsidP="00670AB9">
      <w:pPr>
        <w:spacing w:line="360" w:lineRule="auto"/>
        <w:ind w:firstLine="420"/>
        <w:jc w:val="center"/>
        <w:rPr>
          <w:rFonts w:ascii="SimSun" w:eastAsia="SimSun" w:hAnsi="SimSun" w:cs="Times New Roman" w:hint="eastAsia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t>表1</w:t>
      </w:r>
      <w:r>
        <w:rPr>
          <w:rFonts w:ascii="SimSun" w:eastAsia="SimSun" w:hAnsi="SimSu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t>pH</w:t>
      </w:r>
      <w:r>
        <w:rPr>
          <w:rFonts w:ascii="SimSun" w:eastAsia="SimSun" w:hAnsi="SimSun" w:cs="Times New Roman"/>
          <w:b/>
          <w:bCs/>
          <w:sz w:val="18"/>
          <w:szCs w:val="18"/>
          <w:lang w:val="en-US"/>
        </w:rPr>
        <w:t>=6.5</w:t>
      </w: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t>时反应过程中溶液吸光度的变化情况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64710" w14:paraId="52C0901C" w14:textId="77777777" w:rsidTr="00323AE4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B548CF" w14:textId="77777777" w:rsidR="00236DF4" w:rsidRPr="00564710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DBF29" w14:textId="1E53453C" w:rsidR="00236DF4" w:rsidRPr="00564710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玻璃匀浆器，pH=6.5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237B" w14:textId="326B17FB" w:rsidR="00236DF4" w:rsidRPr="00564710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电动匀浆器</w:t>
            </w: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，pH=6.5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EB" w14:textId="53F564CE" w:rsidR="00236DF4" w:rsidRPr="00564710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生物样品匀质器，pH=6.5</w:t>
            </w:r>
          </w:p>
        </w:tc>
      </w:tr>
      <w:tr w:rsidR="00236DF4" w:rsidRPr="00564710" w14:paraId="3C56B259" w14:textId="77777777" w:rsidTr="00323AE4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76E9" w14:textId="77777777" w:rsidR="00236DF4" w:rsidRPr="00564710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256" w14:textId="0A679692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FB" w14:textId="66F327E1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873" w14:textId="11DDFC37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A79F" w14:textId="787461C0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</w:t>
            </w: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B32" w14:textId="461FEA92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BFE" w14:textId="7A3BB5AB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260C" w14:textId="21163173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</w:t>
            </w: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BBA" w14:textId="695F4F29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8D0" w14:textId="48A64A0A" w:rsidR="00236DF4" w:rsidRPr="0078607E" w:rsidRDefault="00236DF4" w:rsidP="00C2151E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564710" w:rsidRPr="00564710" w14:paraId="00928A39" w14:textId="77777777" w:rsidTr="00236DF4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04D18D" w14:textId="04D13357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80A88" w14:textId="2EE59A14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8C3FE" w14:textId="429AA5CD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-0.562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3D725" w14:textId="41D77287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16130" w14:textId="490983B8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A317F" w14:textId="5E1B8EB8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-0.509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9D049" w14:textId="0F614805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834F9" w14:textId="13216CD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EDA0" w14:textId="79253A47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-0.543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D03AC" w14:textId="5189289E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</w:p>
        </w:tc>
      </w:tr>
      <w:tr w:rsidR="00564710" w:rsidRPr="00564710" w14:paraId="6D043ADD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0CD4AAE" w14:textId="68AB3279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EB6C1DD" w14:textId="16231EBF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43819A9" w14:textId="7534B537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0.172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3D2678" w14:textId="01FD3D25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0.734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FF9C963" w14:textId="60FE38F6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CAF9975" w14:textId="56BF944E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9EE3B7" w14:textId="1D1EAEC2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0.687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5929E86" w14:textId="739F40B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4D8599E" w14:textId="28A5719C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0.156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AF2BB32" w14:textId="3BC1A0FC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.699</w:t>
            </w:r>
          </w:p>
        </w:tc>
      </w:tr>
      <w:tr w:rsidR="00564710" w:rsidRPr="00564710" w14:paraId="4E6A2419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5317FC" w14:textId="0ABC29B2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CCC075F" w14:textId="44779FA0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A43A5C5" w14:textId="227716FF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0.305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3B63BD" w14:textId="45C05CDF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16E1617" w14:textId="13DC1E6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522E53" w14:textId="5886E031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0.316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C7E1F2" w14:textId="36EA2EAC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33D8CD" w14:textId="3F833008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113326" w14:textId="16F7C387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0.282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3E40A41" w14:textId="0245D13C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.126</w:t>
            </w:r>
          </w:p>
        </w:tc>
      </w:tr>
      <w:tr w:rsidR="00564710" w:rsidRPr="00564710" w14:paraId="51A83601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8F7ADAB" w14:textId="6F984E0E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CE6A1D" w14:textId="4D252F6C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C9B113" w14:textId="4695821F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0.420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99B1E3D" w14:textId="4236021E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EE3D935" w14:textId="7E87BBA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610B84B" w14:textId="7D2A4F3C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0.433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A7B009F" w14:textId="18A5EF68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0.117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BD39267" w14:textId="26D6848A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EA44D91" w14:textId="28EE99E2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.391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040667A" w14:textId="6F2C8C5D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.109</w:t>
            </w:r>
          </w:p>
        </w:tc>
      </w:tr>
      <w:tr w:rsidR="00564710" w:rsidRPr="00564710" w14:paraId="2B3F51D3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2C9C7B" w14:textId="40F7585C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7BE589" w14:textId="167FFE34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21A437" w14:textId="32052878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0.522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A5BE19" w14:textId="15024B9A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0.102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D7AC97B" w14:textId="3837964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A904C06" w14:textId="467C7496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CC161F0" w14:textId="1B948524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D71345" w14:textId="0EA76F9D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30B2B3D" w14:textId="2EC2C7F2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.491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E868F97" w14:textId="5AE50F0E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.100</w:t>
            </w:r>
          </w:p>
        </w:tc>
      </w:tr>
      <w:tr w:rsidR="00564710" w:rsidRPr="00564710" w14:paraId="3DC159DF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732C772" w14:textId="6C05A333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1A384E" w14:textId="5269E0AA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EEE4A6" w14:textId="3E8E3D6F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0.615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1C685C1" w14:textId="04820EE0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806019A" w14:textId="478D88CC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978252B" w14:textId="759DE402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0.633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36D39D" w14:textId="7230A619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0.095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F610493" w14:textId="48718678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F973BC" w14:textId="54029CBA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.583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7D9E8B6" w14:textId="11AFA72F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.091</w:t>
            </w:r>
          </w:p>
        </w:tc>
      </w:tr>
      <w:tr w:rsidR="0078607E" w:rsidRPr="00564710" w14:paraId="244A9CE2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FC3AE8C" w14:textId="57D8FC66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10BF472" w14:textId="72DE27E1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AD8D1C" w14:textId="5FAD1F34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0.700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0B40E3" w14:textId="52E3F39B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0.085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5C53CE0" w14:textId="1BC5D3E0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ABD333E" w14:textId="7F87FA79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0.722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63B181" w14:textId="5AC7A06B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0.088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D95DA" w14:textId="4640786B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8AACEE" w14:textId="110A743B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.667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18ED0B" w14:textId="3ABBC861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.084</w:t>
            </w:r>
          </w:p>
        </w:tc>
      </w:tr>
      <w:tr w:rsidR="0078607E" w:rsidRPr="00564710" w14:paraId="037CBC06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96136A" w14:textId="3A57C320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1739782" w14:textId="327FF26C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A883371" w14:textId="4031FDCF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0.777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62A2808" w14:textId="785AEA99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0.077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4E744D" w14:textId="0F5E0315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D08D0E" w14:textId="03772570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0.803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C03F2E" w14:textId="1FE576FD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0.081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44B388" w14:textId="32587E02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50DC" w14:textId="6C50B643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.745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32C357" w14:textId="591718C0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.078</w:t>
            </w:r>
          </w:p>
        </w:tc>
      </w:tr>
      <w:tr w:rsidR="00746EBB" w:rsidRPr="00564710" w14:paraId="34F937A8" w14:textId="77777777" w:rsidTr="00236DF4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31D" w14:textId="53E575F2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CBD1" w14:textId="151D8764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82D" w14:textId="216C6BC9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0.849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BBA" w14:textId="2167C65E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0.072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9F45" w14:textId="24A8F3C7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99" w14:textId="77158376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0.882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5A7" w14:textId="585C49D8" w:rsidR="00587C21" w:rsidRPr="00564710" w:rsidRDefault="00E64EBF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0.079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4EA" w14:textId="07E6E41A" w:rsidR="00587C21" w:rsidRPr="00564710" w:rsidRDefault="00587C21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867" w14:textId="387565BC" w:rsidR="00587C21" w:rsidRPr="00564710" w:rsidRDefault="00564710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.817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A1" w14:textId="6672095C" w:rsidR="00587C21" w:rsidRPr="00564710" w:rsidRDefault="00746EBB" w:rsidP="00587C21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.072</w:t>
            </w:r>
          </w:p>
        </w:tc>
      </w:tr>
    </w:tbl>
    <w:p w14:paraId="2911A7CE" w14:textId="77777777" w:rsidR="004872DA" w:rsidRDefault="004872DA" w:rsidP="00D9731E">
      <w:pPr>
        <w:spacing w:line="360" w:lineRule="auto"/>
        <w:jc w:val="center"/>
        <w:rPr>
          <w:rFonts w:ascii="SimSun" w:eastAsia="SimSun" w:hAnsi="SimSun" w:cs="Times New Roman"/>
          <w:b/>
          <w:bCs/>
          <w:sz w:val="18"/>
          <w:szCs w:val="18"/>
          <w:lang w:val="en-US"/>
        </w:rPr>
      </w:pPr>
    </w:p>
    <w:p w14:paraId="7F890266" w14:textId="1EBF399B" w:rsidR="00670AB9" w:rsidRPr="00C07F50" w:rsidRDefault="00C07F50" w:rsidP="00D9731E">
      <w:pPr>
        <w:spacing w:line="360" w:lineRule="auto"/>
        <w:jc w:val="center"/>
        <w:rPr>
          <w:rFonts w:ascii="SimSun" w:eastAsia="SimSun" w:hAnsi="SimSun" w:cs="Times New Roman" w:hint="eastAsia"/>
          <w:sz w:val="18"/>
          <w:szCs w:val="18"/>
          <w:lang w:val="en-US"/>
        </w:rPr>
      </w:pP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lastRenderedPageBreak/>
        <w:t>表</w:t>
      </w:r>
      <w:r>
        <w:rPr>
          <w:rFonts w:ascii="SimSun" w:eastAsia="SimSun" w:hAnsi="SimSun" w:cs="Times New Roman"/>
          <w:b/>
          <w:bCs/>
          <w:sz w:val="18"/>
          <w:szCs w:val="18"/>
          <w:lang w:val="en-US"/>
        </w:rPr>
        <w:t>2</w:t>
      </w:r>
      <w:r>
        <w:rPr>
          <w:rFonts w:ascii="SimSun" w:eastAsia="SimSun" w:hAnsi="SimSu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t>不同pH下</w:t>
      </w:r>
      <w:r>
        <w:rPr>
          <w:rFonts w:ascii="SimSun" w:eastAsia="SimSun" w:hAnsi="SimSun" w:cs="Times New Roman" w:hint="eastAsia"/>
          <w:b/>
          <w:bCs/>
          <w:sz w:val="18"/>
          <w:szCs w:val="18"/>
          <w:lang w:val="en-US"/>
        </w:rPr>
        <w:t>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64710" w14:paraId="0D4D1598" w14:textId="77777777" w:rsidTr="003A7D1B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346F9C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A9EAB" w14:textId="57F60F34" w:rsidR="00236DF4" w:rsidRPr="00564710" w:rsidRDefault="001F6B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bCs/>
                <w:szCs w:val="21"/>
                <w:lang w:val="en-US"/>
              </w:rPr>
              <w:t>电动</w:t>
            </w:r>
            <w:r w:rsidR="00236DF4"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匀浆器，pH=6.</w:t>
            </w:r>
            <w:r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EEA6" w14:textId="6E8F77BA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电动匀浆器，pH=</w:t>
            </w:r>
            <w:r w:rsidR="00CD55CD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7.0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18B2" w14:textId="0B5AFE2A" w:rsidR="00236DF4" w:rsidRPr="00564710" w:rsidRDefault="001F6B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b/>
                <w:bCs/>
                <w:szCs w:val="21"/>
                <w:lang w:val="en-US"/>
              </w:rPr>
              <w:t>电动匀浆</w:t>
            </w:r>
            <w:r w:rsidR="00236DF4"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器，pH=</w:t>
            </w:r>
            <w:r w:rsidR="00CD55CD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7</w:t>
            </w:r>
            <w:r w:rsidR="00236DF4"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.5</w:t>
            </w:r>
          </w:p>
        </w:tc>
      </w:tr>
      <w:tr w:rsidR="00236DF4" w:rsidRPr="0078607E" w14:paraId="1CE38020" w14:textId="77777777" w:rsidTr="003A7D1B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325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04DB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D68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E58C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DB97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FE60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6DE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1E37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0D54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832" w14:textId="77777777" w:rsidR="00236DF4" w:rsidRPr="0078607E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78607E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236DF4" w:rsidRPr="00564710" w14:paraId="466E84C5" w14:textId="77777777" w:rsidTr="003A7D1B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71AAC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2A87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7420E" w14:textId="38B6AF48" w:rsidR="00236DF4" w:rsidRPr="00564710" w:rsidRDefault="00CD55CD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/>
                <w:szCs w:val="21"/>
                <w:lang w:val="en-US"/>
              </w:rPr>
              <w:t>-0.570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DD1B9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3A0B6" w14:textId="7FB86421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965A6" w14:textId="1DCFCD64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-0.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611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D4AC6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A73FC" w14:textId="1D879559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058A0" w14:textId="34490E72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-0.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783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D4AFF1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</w:p>
        </w:tc>
      </w:tr>
      <w:tr w:rsidR="00236DF4" w:rsidRPr="00564710" w14:paraId="3F80EF8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E859B4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4C60397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B849058" w14:textId="554B9AD6" w:rsidR="00236DF4" w:rsidRPr="00564710" w:rsidRDefault="00CD55CD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.140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7A26DAB" w14:textId="670871DB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 w:hint="eastAsia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0.7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55E999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3EF806D" w14:textId="31728EC3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61EBA86" w14:textId="3FF7EA8C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 w:hint="eastAsia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793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3E69A39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0B733C8" w14:textId="166ED5A4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204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F4A4689" w14:textId="196C2D1D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987</w:t>
            </w:r>
          </w:p>
        </w:tc>
      </w:tr>
      <w:tr w:rsidR="00236DF4" w:rsidRPr="00564710" w14:paraId="430D8D92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071EE40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CDEFC8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74A007" w14:textId="6DDCF7F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246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52BF440" w14:textId="78AE27BA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0.1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460E91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4A9D048" w14:textId="4E21C96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341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1A86" w14:textId="4DD6C6B4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159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90E3B48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2050044" w14:textId="6821D731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376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4E7FE24" w14:textId="656EAC5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172</w:t>
            </w:r>
          </w:p>
        </w:tc>
      </w:tr>
      <w:tr w:rsidR="00236DF4" w:rsidRPr="00564710" w14:paraId="058260F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FCFE1A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AD2EB7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3E62BAE" w14:textId="069218DE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337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2655CE" w14:textId="3D872FBB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67E07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0DA33D" w14:textId="4E5EECB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483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B3C4D0E" w14:textId="6EBE8704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364C928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C85F0C6" w14:textId="39E1EC4A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534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972D5D7" w14:textId="3885E37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158</w:t>
            </w:r>
          </w:p>
        </w:tc>
      </w:tr>
      <w:tr w:rsidR="00236DF4" w:rsidRPr="00564710" w14:paraId="6A439CC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5CE9E9F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2A83120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97159BD" w14:textId="1283D93E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415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8C7B94" w14:textId="6492247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6DC763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2870D16" w14:textId="6BC877A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608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0DE2F3" w14:textId="3AB7488D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125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9C87BF1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B47832D" w14:textId="49529E6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676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8018C9" w14:textId="5A5FFC89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142</w:t>
            </w:r>
          </w:p>
        </w:tc>
      </w:tr>
      <w:tr w:rsidR="00236DF4" w:rsidRPr="00564710" w14:paraId="0A6EAD5B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EE25C41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CF9FAEA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D1B998E" w14:textId="659AFB2E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486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DEBF6A" w14:textId="2C9470CD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070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6235D3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B7C434" w14:textId="49E9EFF4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723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8EEF5F3" w14:textId="6164733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25E5D2C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29180E" w14:textId="6114B985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807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88CBE56" w14:textId="04481E5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131</w:t>
            </w:r>
          </w:p>
        </w:tc>
      </w:tr>
      <w:tr w:rsidR="00236DF4" w:rsidRPr="00564710" w14:paraId="1D61A66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FD33CE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B94512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C9B9836" w14:textId="23040296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550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2B0CD6" w14:textId="15D1D44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064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83094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8C7881" w14:textId="75A4FA36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833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F7C56E" w14:textId="0465F2DA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5DDB43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16C0F" w14:textId="378CD0F5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929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8B69AB" w14:textId="6850BA5E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122</w:t>
            </w:r>
          </w:p>
        </w:tc>
      </w:tr>
      <w:tr w:rsidR="00236DF4" w:rsidRPr="00564710" w14:paraId="1D4CDE0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638A83C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69AED34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08A8A7C" w14:textId="0B0E2830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617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DEF5910" w14:textId="2128D953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38A67C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257C907" w14:textId="61E59C2E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938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CC7CD2F" w14:textId="3C3EC9AF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8177465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D904E2" w14:textId="7FF92D95" w:rsidR="00236DF4" w:rsidRPr="00564710" w:rsidRDefault="00C1579B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1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9D22CC" w14:textId="3863FCB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110</w:t>
            </w:r>
          </w:p>
        </w:tc>
      </w:tr>
      <w:tr w:rsidR="00236DF4" w:rsidRPr="00564710" w14:paraId="08B15F30" w14:textId="77777777" w:rsidTr="003A7D1B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370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692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270" w14:textId="31AB04CF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674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C88" w14:textId="44479718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D55CD">
              <w:rPr>
                <w:rFonts w:ascii="SimSun" w:eastAsia="SimSun" w:hAnsi="SimSun" w:cs="Times New Roman"/>
                <w:szCs w:val="21"/>
                <w:lang w:val="en-US"/>
              </w:rPr>
              <w:t>057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FEF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BE8F" w14:textId="46687DCE" w:rsidR="00236DF4" w:rsidRPr="00564710" w:rsidRDefault="00C1579B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1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.033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BA7" w14:textId="29C7B8E3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0.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096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F59" w14:textId="77777777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 w:rsidRPr="00564710">
              <w:rPr>
                <w:rFonts w:ascii="SimSun" w:eastAsia="SimSun" w:hAnsi="SimSu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8F0" w14:textId="18C8435B" w:rsidR="00236DF4" w:rsidRPr="00564710" w:rsidRDefault="00C1579B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1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.157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BF8E" w14:textId="6BFD76FF" w:rsidR="00236DF4" w:rsidRPr="00564710" w:rsidRDefault="00236DF4" w:rsidP="003A7D1B">
            <w:pPr>
              <w:spacing w:line="360" w:lineRule="auto"/>
              <w:jc w:val="center"/>
              <w:rPr>
                <w:rFonts w:ascii="SimSun" w:eastAsia="SimSun" w:hAnsi="SimSun" w:cs="Times New Roman"/>
                <w:szCs w:val="21"/>
                <w:lang w:val="en-US"/>
              </w:rPr>
            </w:pPr>
            <w:r>
              <w:rPr>
                <w:rFonts w:ascii="SimSun" w:eastAsia="SimSun" w:hAnsi="SimSun" w:cs="Times New Roman" w:hint="eastAsia"/>
                <w:szCs w:val="21"/>
                <w:lang w:val="en-US"/>
              </w:rPr>
              <w:t>0</w:t>
            </w:r>
            <w:r>
              <w:rPr>
                <w:rFonts w:ascii="SimSun" w:eastAsia="SimSun" w:hAnsi="SimSun" w:cs="Times New Roman"/>
                <w:szCs w:val="21"/>
                <w:lang w:val="en-US"/>
              </w:rPr>
              <w:t>.</w:t>
            </w:r>
            <w:r w:rsidR="00C1579B">
              <w:rPr>
                <w:rFonts w:ascii="SimSun" w:eastAsia="SimSun" w:hAnsi="SimSun" w:cs="Times New Roman"/>
                <w:szCs w:val="21"/>
                <w:lang w:val="en-US"/>
              </w:rPr>
              <w:t>118</w:t>
            </w:r>
          </w:p>
        </w:tc>
      </w:tr>
    </w:tbl>
    <w:p w14:paraId="4F19F37D" w14:textId="77777777" w:rsidR="008A741E" w:rsidRPr="00564710" w:rsidRDefault="008A741E" w:rsidP="00AF2AB1">
      <w:pPr>
        <w:spacing w:line="360" w:lineRule="auto"/>
        <w:jc w:val="left"/>
        <w:rPr>
          <w:rFonts w:ascii="SimSun" w:eastAsia="SimSun" w:hAnsi="SimSun" w:cs="Times New Roman" w:hint="eastAsia"/>
          <w:b/>
          <w:bCs/>
          <w:szCs w:val="21"/>
          <w:lang w:val="en-US"/>
        </w:rPr>
      </w:pPr>
    </w:p>
    <w:p w14:paraId="5740785D" w14:textId="518023E6" w:rsidR="004872DA" w:rsidRDefault="00134838" w:rsidP="004872DA">
      <w:pPr>
        <w:pStyle w:val="ListParagraph"/>
        <w:numPr>
          <w:ilvl w:val="1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数据处理作图及计算结果</w:t>
      </w:r>
    </w:p>
    <w:p w14:paraId="3BEE0360" w14:textId="05EF58A9" w:rsidR="004872DA" w:rsidRDefault="004872DA" w:rsidP="004872DA">
      <w:pPr>
        <w:pStyle w:val="ListParagraph"/>
        <w:numPr>
          <w:ilvl w:val="2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>
        <w:rPr>
          <w:rFonts w:ascii="SimSun" w:eastAsia="SimSun" w:hAnsi="SimSun" w:cs="Times New Roman" w:hint="eastAsia"/>
          <w:b/>
          <w:bCs/>
          <w:szCs w:val="21"/>
          <w:lang w:val="en-US"/>
        </w:rPr>
        <w:t>数据处理与可视化</w:t>
      </w:r>
    </w:p>
    <w:p w14:paraId="4A28F7D4" w14:textId="44830C25" w:rsidR="004872DA" w:rsidRPr="004872DA" w:rsidRDefault="004872DA" w:rsidP="004872DA">
      <w:pPr>
        <w:pStyle w:val="ListParagraph"/>
        <w:numPr>
          <w:ilvl w:val="2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 w:hint="eastAsia"/>
          <w:b/>
          <w:bCs/>
          <w:szCs w:val="21"/>
          <w:lang w:val="en-US"/>
        </w:rPr>
      </w:pPr>
      <w:r>
        <w:rPr>
          <w:rFonts w:ascii="SimSun" w:eastAsia="SimSun" w:hAnsi="SimSun" w:cs="Times New Roman" w:hint="eastAsia"/>
          <w:b/>
          <w:bCs/>
          <w:szCs w:val="21"/>
          <w:lang w:val="en-US"/>
        </w:rPr>
        <w:t>结果计算</w:t>
      </w:r>
    </w:p>
    <w:p w14:paraId="191C5C59" w14:textId="7FEAC17E" w:rsidR="00134838" w:rsidRPr="00564710" w:rsidRDefault="00134838" w:rsidP="00134838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SimSun" w:eastAsia="SimSun" w:hAnsi="SimSun" w:cs="Times New Roman"/>
          <w:b/>
          <w:bCs/>
          <w:szCs w:val="21"/>
          <w:lang w:val="en-US"/>
        </w:rPr>
      </w:pPr>
      <w:r w:rsidRPr="00564710">
        <w:rPr>
          <w:rFonts w:ascii="SimSun" w:eastAsia="SimSun" w:hAnsi="SimSun" w:cs="Times New Roman"/>
          <w:b/>
          <w:bCs/>
          <w:szCs w:val="21"/>
          <w:lang w:val="en-US"/>
        </w:rPr>
        <w:t>实验结果讨论</w:t>
      </w:r>
    </w:p>
    <w:sectPr w:rsidR="00134838" w:rsidRPr="0056471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0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6"/>
    <w:rsid w:val="00090B35"/>
    <w:rsid w:val="00134838"/>
    <w:rsid w:val="001946F6"/>
    <w:rsid w:val="001C32D1"/>
    <w:rsid w:val="001D4248"/>
    <w:rsid w:val="001F6BF4"/>
    <w:rsid w:val="00236DF4"/>
    <w:rsid w:val="00257D66"/>
    <w:rsid w:val="00265EB9"/>
    <w:rsid w:val="003168DB"/>
    <w:rsid w:val="004872DA"/>
    <w:rsid w:val="00564710"/>
    <w:rsid w:val="00587C21"/>
    <w:rsid w:val="00670AB9"/>
    <w:rsid w:val="006D4BC1"/>
    <w:rsid w:val="00723A6A"/>
    <w:rsid w:val="00746EBB"/>
    <w:rsid w:val="0078607E"/>
    <w:rsid w:val="008921F9"/>
    <w:rsid w:val="008A741E"/>
    <w:rsid w:val="008C703F"/>
    <w:rsid w:val="00944126"/>
    <w:rsid w:val="009544C9"/>
    <w:rsid w:val="009A37D6"/>
    <w:rsid w:val="009F1B77"/>
    <w:rsid w:val="00A96A4B"/>
    <w:rsid w:val="00AF2AB1"/>
    <w:rsid w:val="00AF4F61"/>
    <w:rsid w:val="00B625EF"/>
    <w:rsid w:val="00C07F50"/>
    <w:rsid w:val="00C1579B"/>
    <w:rsid w:val="00C2151E"/>
    <w:rsid w:val="00CD55CD"/>
    <w:rsid w:val="00D71207"/>
    <w:rsid w:val="00D9731E"/>
    <w:rsid w:val="00E64EBF"/>
    <w:rsid w:val="00F429E3"/>
    <w:rsid w:val="00F82D21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C234D"/>
  <w15:chartTrackingRefBased/>
  <w15:docId w15:val="{066CEE36-8366-DD46-8F41-650FEA9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9"/>
    <w:pPr>
      <w:ind w:firstLineChars="200" w:firstLine="420"/>
    </w:pPr>
  </w:style>
  <w:style w:type="table" w:styleId="TableGrid">
    <w:name w:val="Table Grid"/>
    <w:basedOn w:val="TableNormal"/>
    <w:uiPriority w:val="39"/>
    <w:rsid w:val="00D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120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2151E"/>
    <w:rPr>
      <w:color w:val="808080"/>
    </w:rPr>
  </w:style>
  <w:style w:type="table" w:styleId="TableGridLight">
    <w:name w:val="Grid Table Light"/>
    <w:basedOn w:val="TableNormal"/>
    <w:uiPriority w:val="40"/>
    <w:rsid w:val="00746E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2024-10-02T13:57:00Z</dcterms:created>
  <dcterms:modified xsi:type="dcterms:W3CDTF">2024-10-02T14:58:00Z</dcterms:modified>
</cp:coreProperties>
</file>