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22C0E" w14:textId="5C06510E" w:rsidR="00F249E4" w:rsidRDefault="00FE47E7" w:rsidP="00FE47E7">
      <w:pPr>
        <w:spacing w:line="360" w:lineRule="auto"/>
      </w:pPr>
      <w:r>
        <w:rPr>
          <w:rFonts w:hint="eastAsia"/>
        </w:rPr>
        <w:t>Q：</w:t>
      </w:r>
      <w:r w:rsidRPr="00FE47E7">
        <w:t>细胞的多能性或分化潜能如何随发育而改变</w:t>
      </w:r>
      <w:r>
        <w:rPr>
          <w:rFonts w:hint="eastAsia"/>
        </w:rPr>
        <w:t>？</w:t>
      </w:r>
    </w:p>
    <w:p w14:paraId="79607C3F" w14:textId="78D8A87D" w:rsidR="00FE47E7" w:rsidRPr="00FE47E7" w:rsidRDefault="00FE47E7" w:rsidP="00FE47E7">
      <w:pPr>
        <w:spacing w:line="360" w:lineRule="auto"/>
        <w:ind w:left="315" w:hangingChars="150" w:hanging="315"/>
        <w:jc w:val="left"/>
        <w:rPr>
          <w:rFonts w:hint="eastAsia"/>
        </w:rPr>
      </w:pPr>
      <w:r>
        <w:rPr>
          <w:rFonts w:hint="eastAsia"/>
        </w:rPr>
        <w:t>A：从整体来看，细胞的多能性（干性）和分化潜能随着发育的进行而逐渐减弱。受精卵一般均为全能干细胞，可以发育成所有类型的细胞。卵裂期</w:t>
      </w:r>
      <w:r w:rsidR="009025E9">
        <w:rPr>
          <w:rFonts w:hint="eastAsia"/>
        </w:rPr>
        <w:t>早期主要受母源因子调控，细胞仍可维持较高程度的分化潜能（如</w:t>
      </w:r>
      <w:r w:rsidR="000122C7" w:rsidRPr="000122C7">
        <w:t>小鼠二细胞期细胞具有全能性，四细胞期细胞可转化为胚胎干细胞</w:t>
      </w:r>
      <w:r w:rsidR="009025E9">
        <w:rPr>
          <w:rFonts w:hint="eastAsia"/>
        </w:rPr>
        <w:t>）。随着胚胎发育的进行，合子基因组被激活并</w:t>
      </w:r>
      <w:r w:rsidR="00356D9A" w:rsidRPr="00356D9A">
        <w:t>替代母源调控</w:t>
      </w:r>
      <w:r w:rsidR="009025E9">
        <w:rPr>
          <w:rFonts w:hint="eastAsia"/>
        </w:rPr>
        <w:t>，</w:t>
      </w:r>
      <w:r w:rsidR="000122C7">
        <w:rPr>
          <w:rFonts w:hint="eastAsia"/>
        </w:rPr>
        <w:t>细胞的</w:t>
      </w:r>
      <w:r w:rsidR="009025E9">
        <w:rPr>
          <w:rFonts w:hint="eastAsia"/>
        </w:rPr>
        <w:t>分化潜能</w:t>
      </w:r>
      <w:r w:rsidR="00252CCC">
        <w:rPr>
          <w:rFonts w:hint="eastAsia"/>
        </w:rPr>
        <w:t>逐渐</w:t>
      </w:r>
      <w:r w:rsidR="009025E9">
        <w:rPr>
          <w:rFonts w:hint="eastAsia"/>
        </w:rPr>
        <w:t>受到限制</w:t>
      </w:r>
      <w:r w:rsidR="00356D9A">
        <w:rPr>
          <w:rFonts w:hint="eastAsia"/>
        </w:rPr>
        <w:t>。不同细胞定向分化，最终形成各种</w:t>
      </w:r>
      <w:r w:rsidR="00252CCC">
        <w:rPr>
          <w:rFonts w:hint="eastAsia"/>
        </w:rPr>
        <w:t>组织器官</w:t>
      </w:r>
      <w:r w:rsidR="000122C7">
        <w:rPr>
          <w:rFonts w:hint="eastAsia"/>
        </w:rPr>
        <w:t>。</w:t>
      </w:r>
      <w:r w:rsidR="009025E9">
        <w:rPr>
          <w:rFonts w:hint="eastAsia"/>
        </w:rPr>
        <w:t>一部分细胞</w:t>
      </w:r>
      <w:r w:rsidR="00252CCC">
        <w:rPr>
          <w:rFonts w:hint="eastAsia"/>
        </w:rPr>
        <w:t>在发育的各个阶段</w:t>
      </w:r>
      <w:r w:rsidR="009025E9">
        <w:rPr>
          <w:rFonts w:hint="eastAsia"/>
        </w:rPr>
        <w:t>仍可维持干性，</w:t>
      </w:r>
      <w:r w:rsidR="00EF4488">
        <w:rPr>
          <w:rFonts w:hint="eastAsia"/>
        </w:rPr>
        <w:t>最终</w:t>
      </w:r>
      <w:r w:rsidR="009025E9">
        <w:rPr>
          <w:rFonts w:hint="eastAsia"/>
        </w:rPr>
        <w:t>在成体内进行自我更新与分</w:t>
      </w:r>
      <w:r w:rsidR="00356D9A">
        <w:rPr>
          <w:rFonts w:hint="eastAsia"/>
        </w:rPr>
        <w:t>化。细胞的多能性和分化潜能</w:t>
      </w:r>
      <w:r w:rsidR="00356D9A" w:rsidRPr="00356D9A">
        <w:t>是</w:t>
      </w:r>
      <w:r w:rsidR="00356D9A">
        <w:rPr>
          <w:rFonts w:hint="eastAsia"/>
        </w:rPr>
        <w:t>受到</w:t>
      </w:r>
      <w:r w:rsidR="00356D9A" w:rsidRPr="00356D9A">
        <w:t>高度调控的，涉及基因表达和细胞信号通路的复杂调控。</w:t>
      </w:r>
    </w:p>
    <w:sectPr w:rsidR="00FE47E7" w:rsidRPr="00FE47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51B"/>
    <w:rsid w:val="000106C2"/>
    <w:rsid w:val="000122C7"/>
    <w:rsid w:val="000F189E"/>
    <w:rsid w:val="00252CCC"/>
    <w:rsid w:val="00356D9A"/>
    <w:rsid w:val="00617082"/>
    <w:rsid w:val="0076351B"/>
    <w:rsid w:val="00785405"/>
    <w:rsid w:val="00837FF1"/>
    <w:rsid w:val="009025E9"/>
    <w:rsid w:val="00A57190"/>
    <w:rsid w:val="00EF4488"/>
    <w:rsid w:val="00F249E4"/>
    <w:rsid w:val="00F46C3C"/>
    <w:rsid w:val="00FE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401989"/>
  <w15:chartTrackingRefBased/>
  <w15:docId w15:val="{8617F7F0-8B67-134A-9C56-75C16EAB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5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沛雨</dc:creator>
  <cp:keywords/>
  <dc:description/>
  <cp:lastModifiedBy>刘 沛雨</cp:lastModifiedBy>
  <cp:revision>12</cp:revision>
  <dcterms:created xsi:type="dcterms:W3CDTF">2023-12-09T03:31:00Z</dcterms:created>
  <dcterms:modified xsi:type="dcterms:W3CDTF">2023-12-09T03:54:00Z</dcterms:modified>
</cp:coreProperties>
</file>