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03A46" w14:textId="77777777" w:rsidR="00026888" w:rsidRPr="00E7645E" w:rsidRDefault="00026888" w:rsidP="00026888">
      <w:pPr>
        <w:spacing w:line="360" w:lineRule="auto"/>
        <w:jc w:val="center"/>
        <w:rPr>
          <w:rFonts w:ascii="Times New Roman" w:eastAsia="SimHei" w:hAnsi="Times New Roman" w:cs="Times New Roman"/>
          <w:sz w:val="32"/>
          <w:szCs w:val="40"/>
        </w:rPr>
      </w:pPr>
      <w:r>
        <w:rPr>
          <w:rFonts w:ascii="Times New Roman" w:eastAsia="SimHei" w:hAnsi="Times New Roman" w:cs="Times New Roman" w:hint="eastAsia"/>
          <w:sz w:val="32"/>
          <w:szCs w:val="40"/>
        </w:rPr>
        <w:t>遗传学</w:t>
      </w:r>
      <w:r w:rsidRPr="00E7645E">
        <w:rPr>
          <w:rFonts w:ascii="Times New Roman" w:eastAsia="SimHei" w:hAnsi="Times New Roman" w:cs="Times New Roman"/>
          <w:sz w:val="32"/>
          <w:szCs w:val="40"/>
        </w:rPr>
        <w:t>问题</w:t>
      </w:r>
      <w:r>
        <w:rPr>
          <w:rFonts w:ascii="Times New Roman" w:eastAsia="SimHei" w:hAnsi="Times New Roman" w:cs="Times New Roman" w:hint="eastAsia"/>
          <w:sz w:val="32"/>
          <w:szCs w:val="40"/>
        </w:rPr>
        <w:t>讨论</w:t>
      </w:r>
    </w:p>
    <w:p w14:paraId="68A9AB7C" w14:textId="6FDD7C31" w:rsidR="000F795F" w:rsidRPr="002F744E" w:rsidRDefault="00026888" w:rsidP="002F744E">
      <w:pPr>
        <w:spacing w:line="360" w:lineRule="auto"/>
        <w:jc w:val="center"/>
        <w:rPr>
          <w:rFonts w:ascii="Times New Roman" w:eastAsia="SimSun" w:hAnsi="Times New Roman" w:cs="Times New Roman"/>
        </w:rPr>
      </w:pPr>
      <w:r w:rsidRPr="00FB7FC9">
        <w:rPr>
          <w:rFonts w:ascii="Times New Roman" w:eastAsia="SimSun" w:hAnsi="Times New Roman" w:cs="Times New Roman"/>
        </w:rPr>
        <w:t>刘沛雨</w:t>
      </w:r>
      <w:r w:rsidRPr="00FB7FC9">
        <w:rPr>
          <w:rFonts w:ascii="Times New Roman" w:eastAsia="SimSun" w:hAnsi="Times New Roman" w:cs="Times New Roman"/>
        </w:rPr>
        <w:t xml:space="preserve"> 2100012289 </w:t>
      </w:r>
      <w:r w:rsidRPr="00FB7FC9">
        <w:rPr>
          <w:rFonts w:ascii="Times New Roman" w:eastAsia="SimSun" w:hAnsi="Times New Roman" w:cs="Times New Roman"/>
        </w:rPr>
        <w:t>信息科学技术学院</w:t>
      </w:r>
    </w:p>
    <w:p w14:paraId="5BF94043" w14:textId="45E1C554" w:rsidR="0013341A" w:rsidRPr="00791E05" w:rsidRDefault="00941A53" w:rsidP="009F7944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IGF</w:t>
      </w:r>
      <w:r>
        <w:rPr>
          <w:rFonts w:ascii="Times New Roman" w:eastAsia="SimSun" w:hAnsi="Times New Roman" w:cs="Times New Roman"/>
          <w:sz w:val="24"/>
          <w:szCs w:val="32"/>
        </w:rPr>
        <w:t>-</w:t>
      </w:r>
      <w:r>
        <w:rPr>
          <w:rFonts w:ascii="Times New Roman" w:eastAsia="SimSun" w:hAnsi="Times New Roman" w:cs="Times New Roman" w:hint="eastAsia"/>
          <w:sz w:val="24"/>
          <w:szCs w:val="32"/>
        </w:rPr>
        <w:t>II</w:t>
      </w:r>
      <w:r w:rsidR="008B3CDD">
        <w:rPr>
          <w:rFonts w:ascii="Times New Roman" w:eastAsia="SimSun" w:hAnsi="Times New Roman" w:cs="Times New Roman" w:hint="eastAsia"/>
          <w:sz w:val="24"/>
          <w:szCs w:val="32"/>
        </w:rPr>
        <w:t>的</w:t>
      </w:r>
      <w:r>
        <w:rPr>
          <w:rFonts w:ascii="Times New Roman" w:eastAsia="SimSun" w:hAnsi="Times New Roman" w:cs="Times New Roman" w:hint="eastAsia"/>
          <w:sz w:val="24"/>
          <w:szCs w:val="32"/>
        </w:rPr>
        <w:t>基因</w:t>
      </w:r>
      <w:r w:rsidR="007C5CD5">
        <w:rPr>
          <w:rFonts w:ascii="Times New Roman" w:eastAsia="SimSun" w:hAnsi="Times New Roman" w:cs="Times New Roman" w:hint="eastAsia"/>
          <w:sz w:val="24"/>
          <w:szCs w:val="32"/>
        </w:rPr>
        <w:t>印记</w:t>
      </w:r>
      <w:r w:rsidR="00E6400E">
        <w:rPr>
          <w:rFonts w:ascii="Times New Roman" w:eastAsia="SimSun" w:hAnsi="Times New Roman" w:cs="Times New Roman" w:hint="eastAsia"/>
          <w:sz w:val="24"/>
          <w:szCs w:val="32"/>
        </w:rPr>
        <w:t>现象</w:t>
      </w:r>
      <w:r w:rsidR="002B5631">
        <w:rPr>
          <w:rFonts w:ascii="Times New Roman" w:eastAsia="SimSun" w:hAnsi="Times New Roman" w:cs="Times New Roman" w:hint="eastAsia"/>
          <w:sz w:val="24"/>
          <w:szCs w:val="32"/>
        </w:rPr>
        <w:t>是一个偶然的发现，在此之前对</w:t>
      </w:r>
      <w:r w:rsidR="002B5631">
        <w:rPr>
          <w:rFonts w:ascii="Times New Roman" w:eastAsia="SimSun" w:hAnsi="Times New Roman" w:cs="Times New Roman"/>
          <w:sz w:val="24"/>
          <w:szCs w:val="32"/>
          <w:lang w:val="en-US"/>
        </w:rPr>
        <w:t>IGF-II</w:t>
      </w:r>
      <w:r w:rsidR="002B5631">
        <w:rPr>
          <w:rFonts w:ascii="Times New Roman" w:eastAsia="SimSun" w:hAnsi="Times New Roman" w:cs="Times New Roman" w:hint="eastAsia"/>
          <w:sz w:val="24"/>
          <w:szCs w:val="32"/>
          <w:lang w:val="en-US"/>
        </w:rPr>
        <w:t>及其基因的结构和功能已有一些较为深入的研究，为什么在这些研究中没有注意到</w:t>
      </w:r>
      <w:r w:rsidR="00791E05">
        <w:rPr>
          <w:rFonts w:ascii="Times New Roman" w:eastAsia="SimSun" w:hAnsi="Times New Roman" w:cs="Times New Roman"/>
          <w:sz w:val="24"/>
          <w:szCs w:val="32"/>
          <w:lang w:val="en-US"/>
        </w:rPr>
        <w:t>IGF-II</w:t>
      </w:r>
      <w:r w:rsidR="00791E05">
        <w:rPr>
          <w:rFonts w:ascii="Times New Roman" w:eastAsia="SimSun" w:hAnsi="Times New Roman" w:cs="Times New Roman" w:hint="eastAsia"/>
          <w:sz w:val="24"/>
          <w:szCs w:val="32"/>
          <w:lang w:val="en-US"/>
        </w:rPr>
        <w:t>基因在遗传</w:t>
      </w:r>
      <w:r w:rsidR="00712010">
        <w:rPr>
          <w:rFonts w:ascii="Times New Roman" w:eastAsia="SimSun" w:hAnsi="Times New Roman" w:cs="Times New Roman" w:hint="eastAsia"/>
          <w:sz w:val="24"/>
          <w:szCs w:val="32"/>
          <w:lang w:val="en-US"/>
        </w:rPr>
        <w:t>模式</w:t>
      </w:r>
      <w:r w:rsidR="00791E05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上的特殊性？</w:t>
      </w:r>
    </w:p>
    <w:p w14:paraId="41295BB9" w14:textId="01CD7B52" w:rsidR="0045539A" w:rsidRPr="0045539A" w:rsidRDefault="00E84D75" w:rsidP="009F7944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i/>
          <w:iCs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抑制母源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t>IGF-II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表达的分子机制是什么？</w:t>
      </w:r>
      <w:r w:rsidR="0045539A">
        <w:rPr>
          <w:rFonts w:ascii="Times New Roman" w:eastAsia="SimSun" w:hAnsi="Times New Roman" w:cs="Times New Roman" w:hint="eastAsia"/>
          <w:sz w:val="24"/>
          <w:szCs w:val="32"/>
          <w:lang w:val="en-US"/>
        </w:rPr>
        <w:t>细胞是如何区分父源和母源等位基因的</w:t>
      </w:r>
      <w:r w:rsidR="002F5D87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？</w:t>
      </w:r>
    </w:p>
    <w:p w14:paraId="50007249" w14:textId="7688750E" w:rsidR="0098598C" w:rsidRPr="002F5D87" w:rsidRDefault="0021461B" w:rsidP="009F7944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i/>
          <w:iCs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为什么在</w:t>
      </w:r>
      <w:r w:rsidR="00627237" w:rsidRPr="0098598C">
        <w:rPr>
          <w:rFonts w:ascii="Times New Roman" w:eastAsia="SimSun" w:hAnsi="Times New Roman" w:cs="Times New Roman"/>
          <w:sz w:val="24"/>
          <w:szCs w:val="32"/>
        </w:rPr>
        <w:t>P-heterozygotes</w:t>
      </w:r>
      <w:r w:rsidR="00627237">
        <w:rPr>
          <w:rFonts w:ascii="Times New Roman" w:eastAsia="SimSun" w:hAnsi="Times New Roman" w:cs="Times New Roman" w:hint="eastAsia"/>
          <w:sz w:val="24"/>
          <w:szCs w:val="32"/>
        </w:rPr>
        <w:t>的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胚胎形成过程</w:t>
      </w:r>
      <w:r w:rsidR="008F41A6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（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t>e16.5</w:t>
      </w:r>
      <w:r w:rsidR="008F41A6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）</w:t>
      </w:r>
      <w:r w:rsidR="00627237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中</w:t>
      </w:r>
      <w:r w:rsidR="008B3CDD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（正常的）</w:t>
      </w:r>
      <w:r w:rsidR="00627237">
        <w:rPr>
          <w:rFonts w:ascii="Times New Roman" w:eastAsia="SimSun" w:hAnsi="Times New Roman" w:cs="Times New Roman" w:hint="eastAsia"/>
          <w:sz w:val="24"/>
          <w:szCs w:val="32"/>
          <w:lang w:val="en-US"/>
        </w:rPr>
        <w:t>母源</w:t>
      </w:r>
      <w:r w:rsidR="00627237">
        <w:rPr>
          <w:rFonts w:ascii="Times New Roman" w:eastAsia="SimSun" w:hAnsi="Times New Roman" w:cs="Times New Roman"/>
          <w:sz w:val="24"/>
          <w:szCs w:val="32"/>
          <w:lang w:val="en-US"/>
        </w:rPr>
        <w:t>IGF-II</w:t>
      </w:r>
      <w:r w:rsidR="00627237">
        <w:rPr>
          <w:rFonts w:ascii="Times New Roman" w:eastAsia="SimSun" w:hAnsi="Times New Roman" w:cs="Times New Roman" w:hint="eastAsia"/>
          <w:sz w:val="24"/>
          <w:szCs w:val="32"/>
          <w:lang w:val="en-US"/>
        </w:rPr>
        <w:t>基因会在特定区域</w:t>
      </w:r>
      <w:r w:rsidR="00403CC1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（</w:t>
      </w:r>
      <w:r w:rsidR="00403CC1">
        <w:rPr>
          <w:rFonts w:ascii="Times New Roman" w:eastAsia="SimSun" w:hAnsi="Times New Roman" w:cs="Times New Roman" w:hint="eastAsia"/>
          <w:sz w:val="24"/>
          <w:szCs w:val="32"/>
          <w:lang w:val="en-US"/>
        </w:rPr>
        <w:t>CP</w:t>
      </w:r>
      <w:r w:rsidR="00403CC1">
        <w:rPr>
          <w:rFonts w:ascii="Times New Roman" w:eastAsia="SimSun" w:hAnsi="Times New Roman" w:cs="Times New Roman" w:hint="eastAsia"/>
          <w:sz w:val="24"/>
          <w:szCs w:val="32"/>
          <w:lang w:val="en-US"/>
        </w:rPr>
        <w:t>和</w:t>
      </w:r>
      <w:r w:rsidR="00403CC1">
        <w:rPr>
          <w:rFonts w:ascii="Times New Roman" w:eastAsia="SimSun" w:hAnsi="Times New Roman" w:cs="Times New Roman" w:hint="eastAsia"/>
          <w:sz w:val="24"/>
          <w:szCs w:val="32"/>
          <w:lang w:val="en-US"/>
        </w:rPr>
        <w:t>L</w:t>
      </w:r>
      <w:r w:rsidR="00403CC1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）</w:t>
      </w:r>
      <w:r w:rsidR="00627237">
        <w:rPr>
          <w:rFonts w:ascii="Times New Roman" w:eastAsia="SimSun" w:hAnsi="Times New Roman" w:cs="Times New Roman" w:hint="eastAsia"/>
          <w:sz w:val="24"/>
          <w:szCs w:val="32"/>
          <w:lang w:val="en-US"/>
        </w:rPr>
        <w:t>表达？具有生物学功能的</w:t>
      </w:r>
      <w:r w:rsidR="00627237">
        <w:rPr>
          <w:rFonts w:ascii="Times New Roman" w:eastAsia="SimSun" w:hAnsi="Times New Roman" w:cs="Times New Roman"/>
          <w:sz w:val="24"/>
          <w:szCs w:val="32"/>
          <w:lang w:val="en-US"/>
        </w:rPr>
        <w:t>IGF-II</w:t>
      </w:r>
      <w:r w:rsidR="00627237">
        <w:rPr>
          <w:rFonts w:ascii="Times New Roman" w:eastAsia="SimSun" w:hAnsi="Times New Roman" w:cs="Times New Roman" w:hint="eastAsia"/>
          <w:sz w:val="24"/>
          <w:szCs w:val="32"/>
          <w:lang w:val="en-US"/>
        </w:rPr>
        <w:t>在这些区域的表达是否是胚胎</w:t>
      </w:r>
      <w:r w:rsidR="002F5D87">
        <w:rPr>
          <w:rFonts w:ascii="Times New Roman" w:eastAsia="SimSun" w:hAnsi="Times New Roman" w:cs="Times New Roman" w:hint="eastAsia"/>
          <w:sz w:val="24"/>
          <w:szCs w:val="32"/>
          <w:lang w:val="en-US"/>
        </w:rPr>
        <w:t>正常</w:t>
      </w:r>
      <w:r w:rsidR="008B3CDD">
        <w:rPr>
          <w:rFonts w:ascii="Times New Roman" w:eastAsia="SimSun" w:hAnsi="Times New Roman" w:cs="Times New Roman" w:hint="eastAsia"/>
          <w:sz w:val="24"/>
          <w:szCs w:val="32"/>
          <w:lang w:val="en-US"/>
        </w:rPr>
        <w:t>存活和</w:t>
      </w:r>
      <w:r w:rsidR="002F5D87">
        <w:rPr>
          <w:rFonts w:ascii="Times New Roman" w:eastAsia="SimSun" w:hAnsi="Times New Roman" w:cs="Times New Roman" w:hint="eastAsia"/>
          <w:sz w:val="24"/>
          <w:szCs w:val="32"/>
          <w:lang w:val="en-US"/>
        </w:rPr>
        <w:t>发育的必要条件？</w:t>
      </w:r>
    </w:p>
    <w:p w14:paraId="4E672B1A" w14:textId="746433EF" w:rsidR="002F5D87" w:rsidRPr="00E6400E" w:rsidRDefault="002F5D87" w:rsidP="009F7944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 w:hint="eastAsia"/>
          <w:i/>
          <w:iCs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主文献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t>Figure 5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c</w:t>
      </w:r>
      <w:r w:rsidR="001D59E4">
        <w:rPr>
          <w:rFonts w:ascii="Times New Roman" w:eastAsia="SimSun" w:hAnsi="Times New Roman" w:cs="Times New Roman" w:hint="eastAsia"/>
          <w:sz w:val="24"/>
          <w:szCs w:val="32"/>
          <w:lang w:val="en-US"/>
        </w:rPr>
        <w:t>的原位杂交结果中除了</w:t>
      </w:r>
      <w:r w:rsidR="001D59E4">
        <w:rPr>
          <w:rFonts w:ascii="Times New Roman" w:eastAsia="SimSun" w:hAnsi="Times New Roman" w:cs="Times New Roman"/>
          <w:sz w:val="24"/>
          <w:szCs w:val="32"/>
          <w:lang w:val="en-US"/>
        </w:rPr>
        <w:t>CP</w:t>
      </w:r>
      <w:r w:rsidR="001D59E4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与</w:t>
      </w:r>
      <w:r w:rsidR="001D59E4">
        <w:rPr>
          <w:rFonts w:ascii="Times New Roman" w:eastAsia="SimSun" w:hAnsi="Times New Roman" w:cs="Times New Roman" w:hint="eastAsia"/>
          <w:sz w:val="24"/>
          <w:szCs w:val="32"/>
          <w:lang w:val="en-US"/>
        </w:rPr>
        <w:t>L</w:t>
      </w:r>
      <w:r w:rsidR="001D59E4">
        <w:rPr>
          <w:rFonts w:ascii="Times New Roman" w:eastAsia="SimSun" w:hAnsi="Times New Roman" w:cs="Times New Roman" w:hint="eastAsia"/>
          <w:sz w:val="24"/>
          <w:szCs w:val="32"/>
          <w:lang w:val="en-US"/>
        </w:rPr>
        <w:t>外其他区域似乎也出现了少量探针信号，为什么文中认为</w:t>
      </w:r>
      <w:r w:rsidR="00E6400E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主要是</w:t>
      </w:r>
      <w:r w:rsidR="00E6400E">
        <w:rPr>
          <w:rFonts w:ascii="Times New Roman" w:eastAsia="SimSun" w:hAnsi="Times New Roman" w:cs="Times New Roman" w:hint="eastAsia"/>
          <w:sz w:val="24"/>
          <w:szCs w:val="32"/>
          <w:lang w:val="en-US"/>
        </w:rPr>
        <w:t>CP</w:t>
      </w:r>
      <w:r w:rsidR="00E6400E">
        <w:rPr>
          <w:rFonts w:ascii="Times New Roman" w:eastAsia="SimSun" w:hAnsi="Times New Roman" w:cs="Times New Roman" w:hint="eastAsia"/>
          <w:sz w:val="24"/>
          <w:szCs w:val="32"/>
          <w:lang w:val="en-US"/>
        </w:rPr>
        <w:t>和</w:t>
      </w:r>
      <w:r w:rsidR="00E6400E">
        <w:rPr>
          <w:rFonts w:ascii="Times New Roman" w:eastAsia="SimSun" w:hAnsi="Times New Roman" w:cs="Times New Roman" w:hint="eastAsia"/>
          <w:sz w:val="24"/>
          <w:szCs w:val="32"/>
          <w:lang w:val="en-US"/>
        </w:rPr>
        <w:t>L</w:t>
      </w:r>
      <w:r w:rsidR="00E6400E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中表达了母源的</w:t>
      </w:r>
      <w:r w:rsidR="00E6400E">
        <w:rPr>
          <w:rFonts w:ascii="Times New Roman" w:eastAsia="SimSun" w:hAnsi="Times New Roman" w:cs="Times New Roman" w:hint="eastAsia"/>
          <w:sz w:val="24"/>
          <w:szCs w:val="32"/>
          <w:lang w:val="en-US"/>
        </w:rPr>
        <w:t>I</w:t>
      </w:r>
      <w:r w:rsidR="00E6400E">
        <w:rPr>
          <w:rFonts w:ascii="Times New Roman" w:eastAsia="SimSun" w:hAnsi="Times New Roman" w:cs="Times New Roman"/>
          <w:sz w:val="24"/>
          <w:szCs w:val="32"/>
          <w:lang w:val="en-US"/>
        </w:rPr>
        <w:t>GF-II</w:t>
      </w:r>
      <w:r w:rsidR="00E6400E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，是怎么看出来的？</w:t>
      </w:r>
    </w:p>
    <w:p w14:paraId="0A9FA477" w14:textId="1A0565AB" w:rsidR="00CA475A" w:rsidRPr="001D0501" w:rsidRDefault="007C5CD5" w:rsidP="0099335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i/>
          <w:iCs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基因印记是如何选择性地在不同组织</w:t>
      </w:r>
      <w:r>
        <w:rPr>
          <w:rFonts w:ascii="Times New Roman" w:eastAsia="SimSun" w:hAnsi="Times New Roman" w:cs="Times New Roman" w:hint="eastAsia"/>
          <w:sz w:val="24"/>
          <w:szCs w:val="32"/>
        </w:rPr>
        <w:t>/</w:t>
      </w:r>
      <w:r>
        <w:rPr>
          <w:rFonts w:ascii="Times New Roman" w:eastAsia="SimSun" w:hAnsi="Times New Roman" w:cs="Times New Roman" w:hint="eastAsia"/>
          <w:sz w:val="24"/>
          <w:szCs w:val="32"/>
        </w:rPr>
        <w:t>不同时期</w:t>
      </w:r>
      <w:r>
        <w:rPr>
          <w:rFonts w:ascii="Times New Roman" w:eastAsia="SimSun" w:hAnsi="Times New Roman" w:cs="Times New Roman" w:hint="eastAsia"/>
          <w:sz w:val="24"/>
          <w:szCs w:val="32"/>
        </w:rPr>
        <w:t>/</w:t>
      </w:r>
      <w:r>
        <w:rPr>
          <w:rFonts w:ascii="Times New Roman" w:eastAsia="SimSun" w:hAnsi="Times New Roman" w:cs="Times New Roman" w:hint="eastAsia"/>
          <w:sz w:val="24"/>
          <w:szCs w:val="32"/>
        </w:rPr>
        <w:t>特定染色体的特定基因座上显示生物学效应的？背后的</w:t>
      </w:r>
      <w:r w:rsidR="00CA475A">
        <w:rPr>
          <w:rFonts w:ascii="Times New Roman" w:eastAsia="SimSun" w:hAnsi="Times New Roman" w:cs="Times New Roman" w:hint="eastAsia"/>
          <w:sz w:val="24"/>
          <w:szCs w:val="32"/>
        </w:rPr>
        <w:t>具体</w:t>
      </w:r>
      <w:r>
        <w:rPr>
          <w:rFonts w:ascii="Times New Roman" w:eastAsia="SimSun" w:hAnsi="Times New Roman" w:cs="Times New Roman" w:hint="eastAsia"/>
          <w:sz w:val="24"/>
          <w:szCs w:val="32"/>
        </w:rPr>
        <w:t>调控机制是什么</w:t>
      </w:r>
      <w:r w:rsidR="0099335D">
        <w:rPr>
          <w:rFonts w:ascii="Times New Roman" w:eastAsia="SimSun" w:hAnsi="Times New Roman" w:cs="Times New Roman" w:hint="eastAsia"/>
          <w:sz w:val="24"/>
          <w:szCs w:val="32"/>
        </w:rPr>
        <w:t>，是否的确</w:t>
      </w:r>
      <w:r w:rsidR="008B3CDD">
        <w:rPr>
          <w:rFonts w:ascii="Times New Roman" w:eastAsia="SimSun" w:hAnsi="Times New Roman" w:cs="Times New Roman" w:hint="eastAsia"/>
          <w:sz w:val="24"/>
          <w:szCs w:val="32"/>
        </w:rPr>
        <w:t>是</w:t>
      </w:r>
      <w:r w:rsidR="0099335D">
        <w:rPr>
          <w:rFonts w:ascii="Times New Roman" w:eastAsia="SimSun" w:hAnsi="Times New Roman" w:cs="Times New Roman" w:hint="eastAsia"/>
          <w:sz w:val="24"/>
          <w:szCs w:val="32"/>
        </w:rPr>
        <w:t>通过识别</w:t>
      </w:r>
      <w:r w:rsidR="0099335D">
        <w:rPr>
          <w:rFonts w:ascii="Times New Roman" w:eastAsia="SimSun" w:hAnsi="Times New Roman" w:cs="Times New Roman"/>
          <w:i/>
          <w:iCs/>
          <w:sz w:val="24"/>
          <w:szCs w:val="32"/>
          <w:lang w:val="en-US"/>
        </w:rPr>
        <w:t>imprinting box</w:t>
      </w:r>
      <w:r w:rsidR="00574432">
        <w:rPr>
          <w:rFonts w:ascii="Times New Roman" w:eastAsia="SimSun" w:hAnsi="Times New Roman" w:cs="Times New Roman" w:hint="eastAsia"/>
          <w:sz w:val="24"/>
          <w:szCs w:val="32"/>
          <w:lang w:val="en-US"/>
        </w:rPr>
        <w:t>以及</w:t>
      </w:r>
      <w:r w:rsidR="003441E1">
        <w:rPr>
          <w:rFonts w:ascii="Times New Roman" w:eastAsia="SimSun" w:hAnsi="Times New Roman" w:cs="Times New Roman" w:hint="eastAsia"/>
          <w:sz w:val="24"/>
          <w:szCs w:val="32"/>
          <w:lang w:val="en-US"/>
        </w:rPr>
        <w:t>胞嘧啶甲基化</w:t>
      </w:r>
      <w:r w:rsidR="0099335D">
        <w:rPr>
          <w:rFonts w:ascii="Times New Roman" w:eastAsia="SimSun" w:hAnsi="Times New Roman" w:cs="Times New Roman" w:hint="eastAsia"/>
          <w:sz w:val="24"/>
          <w:szCs w:val="32"/>
          <w:lang w:val="en-US"/>
        </w:rPr>
        <w:t>进行调控？</w:t>
      </w:r>
    </w:p>
    <w:p w14:paraId="553DA0C1" w14:textId="5B8355B8" w:rsidR="001D0501" w:rsidRPr="0099335D" w:rsidRDefault="001D0501" w:rsidP="0099335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 w:hint="eastAsia"/>
          <w:i/>
          <w:iCs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哺乳动物</w:t>
      </w:r>
      <w:r w:rsidR="00671E4F">
        <w:rPr>
          <w:rFonts w:ascii="Times New Roman" w:eastAsia="SimSun" w:hAnsi="Times New Roman" w:cs="Times New Roman" w:hint="eastAsia"/>
          <w:sz w:val="24"/>
          <w:szCs w:val="32"/>
        </w:rPr>
        <w:t>中的基因印记现象与其他脊椎动物相比有什么特点？</w:t>
      </w:r>
      <w:r w:rsidR="00185D81">
        <w:rPr>
          <w:rFonts w:ascii="Times New Roman" w:eastAsia="SimSun" w:hAnsi="Times New Roman" w:cs="Times New Roman" w:hint="eastAsia"/>
          <w:sz w:val="24"/>
          <w:szCs w:val="32"/>
        </w:rPr>
        <w:t>其</w:t>
      </w:r>
      <w:r w:rsidR="00671E4F">
        <w:rPr>
          <w:rFonts w:ascii="Times New Roman" w:eastAsia="SimSun" w:hAnsi="Times New Roman" w:cs="Times New Roman" w:hint="eastAsia"/>
          <w:sz w:val="24"/>
          <w:szCs w:val="32"/>
        </w:rPr>
        <w:t>在演化上</w:t>
      </w:r>
      <w:r w:rsidR="00185D81">
        <w:rPr>
          <w:rFonts w:ascii="Times New Roman" w:eastAsia="SimSun" w:hAnsi="Times New Roman" w:cs="Times New Roman" w:hint="eastAsia"/>
          <w:sz w:val="24"/>
          <w:szCs w:val="32"/>
        </w:rPr>
        <w:t>可能是如何起源的？</w:t>
      </w:r>
    </w:p>
    <w:sectPr w:rsidR="001D0501" w:rsidRPr="0099335D">
      <w:footerReference w:type="even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4B401" w14:textId="77777777" w:rsidR="00232893" w:rsidRDefault="00232893">
      <w:r>
        <w:separator/>
      </w:r>
    </w:p>
  </w:endnote>
  <w:endnote w:type="continuationSeparator" w:id="0">
    <w:p w14:paraId="07E79231" w14:textId="77777777" w:rsidR="00232893" w:rsidRDefault="00232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370986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2A7A25" w14:textId="77777777" w:rsidR="001370E0" w:rsidRDefault="0090039B" w:rsidP="00F90A0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9C9CE8" w14:textId="77777777" w:rsidR="001370E0" w:rsidRDefault="002328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8529226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1702E3" w14:textId="77777777" w:rsidR="001370E0" w:rsidRPr="001370E0" w:rsidRDefault="0090039B" w:rsidP="001370E0">
        <w:pPr>
          <w:pStyle w:val="Footer"/>
          <w:framePr w:wrap="none" w:vAnchor="text" w:hAnchor="page" w:x="5896" w:y="-35"/>
          <w:rPr>
            <w:rStyle w:val="PageNumber"/>
            <w:rFonts w:ascii="Times New Roman" w:hAnsi="Times New Roman" w:cs="Times New Roman"/>
          </w:rPr>
        </w:pPr>
        <w:r w:rsidRPr="001370E0">
          <w:rPr>
            <w:rStyle w:val="PageNumber"/>
            <w:rFonts w:ascii="Times New Roman" w:hAnsi="Times New Roman" w:cs="Times New Roman"/>
          </w:rPr>
          <w:fldChar w:fldCharType="begin"/>
        </w:r>
        <w:r w:rsidRPr="001370E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370E0">
          <w:rPr>
            <w:rStyle w:val="PageNumber"/>
            <w:rFonts w:ascii="Times New Roman" w:hAnsi="Times New Roman" w:cs="Times New Roman"/>
          </w:rPr>
          <w:fldChar w:fldCharType="separate"/>
        </w:r>
        <w:r w:rsidRPr="001370E0">
          <w:rPr>
            <w:rStyle w:val="PageNumber"/>
            <w:rFonts w:ascii="Times New Roman" w:hAnsi="Times New Roman" w:cs="Times New Roman"/>
            <w:noProof/>
          </w:rPr>
          <w:t>1</w:t>
        </w:r>
        <w:r w:rsidRPr="001370E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3D6C8A2" w14:textId="77777777" w:rsidR="001370E0" w:rsidRDefault="002328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51589" w14:textId="77777777" w:rsidR="00232893" w:rsidRDefault="00232893">
      <w:r>
        <w:separator/>
      </w:r>
    </w:p>
  </w:footnote>
  <w:footnote w:type="continuationSeparator" w:id="0">
    <w:p w14:paraId="4EC9E51A" w14:textId="77777777" w:rsidR="00232893" w:rsidRDefault="00232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16A84"/>
    <w:multiLevelType w:val="hybridMultilevel"/>
    <w:tmpl w:val="B64AD520"/>
    <w:lvl w:ilvl="0" w:tplc="D4F68E0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88"/>
    <w:rsid w:val="00014DCE"/>
    <w:rsid w:val="00026888"/>
    <w:rsid w:val="00043BBD"/>
    <w:rsid w:val="00046356"/>
    <w:rsid w:val="00055728"/>
    <w:rsid w:val="000B1733"/>
    <w:rsid w:val="000D6835"/>
    <w:rsid w:val="000D6853"/>
    <w:rsid w:val="000E1A1C"/>
    <w:rsid w:val="000E7CB6"/>
    <w:rsid w:val="000F795F"/>
    <w:rsid w:val="001072AB"/>
    <w:rsid w:val="0013341A"/>
    <w:rsid w:val="0013397C"/>
    <w:rsid w:val="0013674B"/>
    <w:rsid w:val="001721ED"/>
    <w:rsid w:val="00185D81"/>
    <w:rsid w:val="001D0501"/>
    <w:rsid w:val="001D59E4"/>
    <w:rsid w:val="002011AC"/>
    <w:rsid w:val="00202BAD"/>
    <w:rsid w:val="0021461B"/>
    <w:rsid w:val="00232893"/>
    <w:rsid w:val="0024509F"/>
    <w:rsid w:val="002A6960"/>
    <w:rsid w:val="002B5631"/>
    <w:rsid w:val="002B70E6"/>
    <w:rsid w:val="002C2C0F"/>
    <w:rsid w:val="002D095D"/>
    <w:rsid w:val="002D473B"/>
    <w:rsid w:val="002F4A0B"/>
    <w:rsid w:val="002F5D87"/>
    <w:rsid w:val="002F744E"/>
    <w:rsid w:val="0031480C"/>
    <w:rsid w:val="003361DD"/>
    <w:rsid w:val="003441E1"/>
    <w:rsid w:val="003A089F"/>
    <w:rsid w:val="003C0D13"/>
    <w:rsid w:val="003E653B"/>
    <w:rsid w:val="003F0992"/>
    <w:rsid w:val="003F1007"/>
    <w:rsid w:val="003F7C11"/>
    <w:rsid w:val="00403CC1"/>
    <w:rsid w:val="004469BE"/>
    <w:rsid w:val="0045539A"/>
    <w:rsid w:val="0048648E"/>
    <w:rsid w:val="004A605D"/>
    <w:rsid w:val="004B7017"/>
    <w:rsid w:val="004C138D"/>
    <w:rsid w:val="004C69CA"/>
    <w:rsid w:val="00507D9C"/>
    <w:rsid w:val="00507F86"/>
    <w:rsid w:val="00514588"/>
    <w:rsid w:val="00523848"/>
    <w:rsid w:val="00566B5F"/>
    <w:rsid w:val="00574432"/>
    <w:rsid w:val="00574E2D"/>
    <w:rsid w:val="00584B1E"/>
    <w:rsid w:val="005949C9"/>
    <w:rsid w:val="00597705"/>
    <w:rsid w:val="005A4382"/>
    <w:rsid w:val="005E6237"/>
    <w:rsid w:val="005F6362"/>
    <w:rsid w:val="0062043B"/>
    <w:rsid w:val="00627237"/>
    <w:rsid w:val="00671E4F"/>
    <w:rsid w:val="0068439F"/>
    <w:rsid w:val="006C47CA"/>
    <w:rsid w:val="007022EA"/>
    <w:rsid w:val="00712010"/>
    <w:rsid w:val="00716551"/>
    <w:rsid w:val="007208AD"/>
    <w:rsid w:val="00744368"/>
    <w:rsid w:val="00770072"/>
    <w:rsid w:val="0078499D"/>
    <w:rsid w:val="00791E05"/>
    <w:rsid w:val="007A0613"/>
    <w:rsid w:val="007C5CD5"/>
    <w:rsid w:val="007F03F2"/>
    <w:rsid w:val="007F0F76"/>
    <w:rsid w:val="0081588B"/>
    <w:rsid w:val="0082242A"/>
    <w:rsid w:val="00840939"/>
    <w:rsid w:val="00843DCB"/>
    <w:rsid w:val="0088514A"/>
    <w:rsid w:val="008861AE"/>
    <w:rsid w:val="008979B7"/>
    <w:rsid w:val="008A03CE"/>
    <w:rsid w:val="008B3CDD"/>
    <w:rsid w:val="008C14D4"/>
    <w:rsid w:val="008D0003"/>
    <w:rsid w:val="008E4AF8"/>
    <w:rsid w:val="008F41A6"/>
    <w:rsid w:val="0090039B"/>
    <w:rsid w:val="00941329"/>
    <w:rsid w:val="00941A53"/>
    <w:rsid w:val="00955C42"/>
    <w:rsid w:val="00974FAB"/>
    <w:rsid w:val="0098598C"/>
    <w:rsid w:val="0099335D"/>
    <w:rsid w:val="009A2962"/>
    <w:rsid w:val="009F7944"/>
    <w:rsid w:val="00A5237B"/>
    <w:rsid w:val="00A74A73"/>
    <w:rsid w:val="00A75251"/>
    <w:rsid w:val="00AA7CA6"/>
    <w:rsid w:val="00AC1FDB"/>
    <w:rsid w:val="00AC6319"/>
    <w:rsid w:val="00AF21EF"/>
    <w:rsid w:val="00C037AB"/>
    <w:rsid w:val="00CA00E7"/>
    <w:rsid w:val="00CA475A"/>
    <w:rsid w:val="00CA624D"/>
    <w:rsid w:val="00CB3A43"/>
    <w:rsid w:val="00CB7ADD"/>
    <w:rsid w:val="00CF57A8"/>
    <w:rsid w:val="00D14FB8"/>
    <w:rsid w:val="00D2170B"/>
    <w:rsid w:val="00D438FF"/>
    <w:rsid w:val="00D461DD"/>
    <w:rsid w:val="00D607CC"/>
    <w:rsid w:val="00DA2B75"/>
    <w:rsid w:val="00E542B5"/>
    <w:rsid w:val="00E62A74"/>
    <w:rsid w:val="00E6400E"/>
    <w:rsid w:val="00E84D75"/>
    <w:rsid w:val="00EA1473"/>
    <w:rsid w:val="00ED33D8"/>
    <w:rsid w:val="00EF3816"/>
    <w:rsid w:val="00EF4192"/>
    <w:rsid w:val="00F1531A"/>
    <w:rsid w:val="00F30BE1"/>
    <w:rsid w:val="00F34463"/>
    <w:rsid w:val="00F351CB"/>
    <w:rsid w:val="00F40E3F"/>
    <w:rsid w:val="00F8455F"/>
    <w:rsid w:val="00FB7FC9"/>
    <w:rsid w:val="00FD03D4"/>
    <w:rsid w:val="00FD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C369F"/>
  <w15:chartTrackingRefBased/>
  <w15:docId w15:val="{64FCF42D-4076-CF46-8AD3-4F64FEF4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888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888"/>
    <w:pPr>
      <w:ind w:firstLineChars="200" w:firstLine="420"/>
    </w:pPr>
  </w:style>
  <w:style w:type="paragraph" w:styleId="Footer">
    <w:name w:val="footer"/>
    <w:basedOn w:val="Normal"/>
    <w:link w:val="FooterChar"/>
    <w:uiPriority w:val="99"/>
    <w:unhideWhenUsed/>
    <w:rsid w:val="00026888"/>
    <w:pPr>
      <w:tabs>
        <w:tab w:val="center" w:pos="4680"/>
        <w:tab w:val="right" w:pos="9360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26888"/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026888"/>
  </w:style>
  <w:style w:type="character" w:styleId="PlaceholderText">
    <w:name w:val="Placeholder Text"/>
    <w:basedOn w:val="DefaultParagraphFont"/>
    <w:uiPriority w:val="99"/>
    <w:semiHidden/>
    <w:rsid w:val="005977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21</cp:revision>
  <dcterms:created xsi:type="dcterms:W3CDTF">2025-05-19T07:18:00Z</dcterms:created>
  <dcterms:modified xsi:type="dcterms:W3CDTF">2025-05-19T12:38:00Z</dcterms:modified>
</cp:coreProperties>
</file>