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39" w:rsidRDefault="005F5C73">
      <w:r>
        <w:t>How can government control addiction issues :</w:t>
      </w:r>
    </w:p>
    <w:p w:rsidR="005F5C73" w:rsidRDefault="008A18BF" w:rsidP="008A18BF">
      <w:pPr>
        <w:pStyle w:val="ListParagraph"/>
        <w:numPr>
          <w:ilvl w:val="0"/>
          <w:numId w:val="1"/>
        </w:numPr>
      </w:pPr>
      <w:r>
        <w:t>People having addiction issues, who have been to rehab, will be marked as “Recovering addicts” on the Adhar Card</w:t>
      </w:r>
    </w:p>
    <w:p w:rsidR="008A18BF" w:rsidRDefault="008A18BF" w:rsidP="008A18BF">
      <w:pPr>
        <w:pStyle w:val="ListParagraph"/>
        <w:numPr>
          <w:ilvl w:val="0"/>
          <w:numId w:val="1"/>
        </w:numPr>
      </w:pPr>
      <w:r>
        <w:t>While purchasing alcohol and tobacco , adhar card will be checked and the amount of drug will be rationed (</w:t>
      </w:r>
      <w:r w:rsidR="0052563A">
        <w:t xml:space="preserve">the vendor will </w:t>
      </w:r>
      <w:r>
        <w:t>not allowed to sell beyond doctor’s limit)</w:t>
      </w:r>
    </w:p>
    <w:p w:rsidR="008A18BF" w:rsidRDefault="008A18BF" w:rsidP="008A18BF">
      <w:pPr>
        <w:pStyle w:val="ListParagraph"/>
        <w:numPr>
          <w:ilvl w:val="0"/>
          <w:numId w:val="1"/>
        </w:numPr>
      </w:pPr>
      <w:r>
        <w:t xml:space="preserve">  </w:t>
      </w:r>
      <w:r w:rsidR="0052563A">
        <w:t>If vendor is found selling more than the prescribed limit, his license will be terminated.</w:t>
      </w:r>
    </w:p>
    <w:p w:rsidR="00DF011F" w:rsidRDefault="00DF011F" w:rsidP="008A18BF">
      <w:pPr>
        <w:pStyle w:val="ListParagraph"/>
        <w:numPr>
          <w:ilvl w:val="0"/>
          <w:numId w:val="1"/>
        </w:numPr>
      </w:pPr>
      <w:r>
        <w:t>To avoid people falling into addiction</w:t>
      </w:r>
    </w:p>
    <w:p w:rsidR="00DF011F" w:rsidRDefault="00DF011F" w:rsidP="00DF011F">
      <w:pPr>
        <w:pStyle w:val="ListParagraph"/>
        <w:numPr>
          <w:ilvl w:val="1"/>
          <w:numId w:val="1"/>
        </w:numPr>
      </w:pPr>
      <w:r>
        <w:t>Same criteria can be used</w:t>
      </w:r>
      <w:bookmarkStart w:id="0" w:name="_GoBack"/>
      <w:bookmarkEnd w:id="0"/>
    </w:p>
    <w:sectPr w:rsidR="00DF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A108E"/>
    <w:multiLevelType w:val="hybridMultilevel"/>
    <w:tmpl w:val="54C0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3"/>
    <w:rsid w:val="00296FDE"/>
    <w:rsid w:val="0052563A"/>
    <w:rsid w:val="005F5C73"/>
    <w:rsid w:val="008A18BF"/>
    <w:rsid w:val="00D87669"/>
    <w:rsid w:val="00DF011F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5</cp:revision>
  <dcterms:created xsi:type="dcterms:W3CDTF">2019-04-06T00:19:00Z</dcterms:created>
  <dcterms:modified xsi:type="dcterms:W3CDTF">2019-04-06T00:41:00Z</dcterms:modified>
</cp:coreProperties>
</file>