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4EBA" w:rsidRDefault="00CE4EBA" w:rsidP="00CE4EBA">
      <w:pPr>
        <w:spacing w:before="100" w:beforeAutospacing="1" w:after="100" w:afterAutospacing="1" w:line="240" w:lineRule="auto"/>
        <w:jc w:val="center"/>
        <w:outlineLvl w:val="1"/>
        <w:rPr>
          <w:rFonts w:ascii="Bookman Old Style" w:eastAsia="Times New Roman" w:hAnsi="Bookman Old Style" w:cs="Helvetica"/>
          <w:b/>
          <w:bCs/>
          <w:sz w:val="36"/>
          <w:szCs w:val="24"/>
          <w:u w:val="single"/>
        </w:rPr>
      </w:pPr>
      <w:r>
        <w:rPr>
          <w:rFonts w:ascii="Bookman Old Style" w:eastAsia="Times New Roman" w:hAnsi="Bookman Old Style" w:cs="Helvetica"/>
          <w:b/>
          <w:bCs/>
          <w:sz w:val="36"/>
          <w:szCs w:val="24"/>
          <w:u w:val="single"/>
        </w:rPr>
        <w:t>Employee Attendance Policy</w:t>
      </w:r>
    </w:p>
    <w:p w:rsidR="00B63939" w:rsidRPr="00CE4EBA" w:rsidRDefault="00B63939" w:rsidP="00CE4EBA">
      <w:pPr>
        <w:spacing w:before="100" w:beforeAutospacing="1" w:after="100" w:afterAutospacing="1" w:line="240" w:lineRule="auto"/>
        <w:jc w:val="center"/>
        <w:outlineLvl w:val="1"/>
        <w:rPr>
          <w:rFonts w:ascii="Bookman Old Style" w:eastAsia="Times New Roman" w:hAnsi="Bookman Old Style" w:cs="Helvetica"/>
          <w:b/>
          <w:bCs/>
          <w:sz w:val="36"/>
          <w:szCs w:val="24"/>
          <w:u w:val="single"/>
        </w:rPr>
      </w:pP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1. Overview.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1849DB">
        <w:rPr>
          <w:rFonts w:ascii="Bookman Old Style" w:eastAsia="Times New Roman" w:hAnsi="Bookman Old Style" w:cs="Helvetica"/>
          <w:sz w:val="24"/>
          <w:szCs w:val="24"/>
        </w:rPr>
        <w:t>Employees at </w:t>
      </w:r>
      <w:r w:rsidRPr="001849DB">
        <w:rPr>
          <w:rFonts w:ascii="Bookman Old Style" w:eastAsia="Times New Roman" w:hAnsi="Bookman Old Style" w:cs="Helvetica"/>
          <w:bCs/>
          <w:sz w:val="24"/>
          <w:szCs w:val="24"/>
        </w:rPr>
        <w:t>[company name}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 are expected to be present for work, on time, every day. Regular attendance and punctuality are important to keep your team and </w:t>
      </w:r>
      <w:r w:rsidRPr="001849DB">
        <w:rPr>
          <w:rFonts w:ascii="Bookman Old Style" w:eastAsia="Times New Roman" w:hAnsi="Bookman Old Style" w:cs="Helvetica"/>
          <w:bCs/>
          <w:sz w:val="24"/>
          <w:szCs w:val="24"/>
        </w:rPr>
        <w:t>[company name]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 operating</w:t>
      </w:r>
      <w:r w:rsidRPr="00CE4EBA">
        <w:rPr>
          <w:rFonts w:ascii="Bookman Old Style" w:eastAsia="Times New Roman" w:hAnsi="Bookman Old Style" w:cs="Helvetica"/>
          <w:sz w:val="24"/>
          <w:szCs w:val="24"/>
        </w:rPr>
        <w:t>. Arriving late, being tardy, or absence causes disruptions.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2. Calculation of attendance infractions.</w:t>
      </w:r>
    </w:p>
    <w:p w:rsidR="00CE4EBA" w:rsidRPr="00CE4EBA" w:rsidRDefault="00CE4EBA" w:rsidP="001849DB">
      <w:pPr>
        <w:numPr>
          <w:ilvl w:val="0"/>
          <w:numId w:val="1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Absent with calls: 1 point.</w:t>
      </w:r>
    </w:p>
    <w:p w:rsidR="00CE4EBA" w:rsidRPr="00CE4EBA" w:rsidRDefault="00CE4EBA" w:rsidP="001849DB">
      <w:pPr>
        <w:numPr>
          <w:ilvl w:val="0"/>
          <w:numId w:val="1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Absent, no call: 2 points.</w:t>
      </w:r>
    </w:p>
    <w:p w:rsidR="00CE4EBA" w:rsidRPr="00CE4EBA" w:rsidRDefault="00CE4EBA" w:rsidP="001849DB">
      <w:pPr>
        <w:numPr>
          <w:ilvl w:val="0"/>
          <w:numId w:val="1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Tardy: ½ point.</w:t>
      </w:r>
    </w:p>
    <w:p w:rsidR="00CE4EBA" w:rsidRPr="00CE4EBA" w:rsidRDefault="00CE4EBA" w:rsidP="001849DB">
      <w:pPr>
        <w:numPr>
          <w:ilvl w:val="0"/>
          <w:numId w:val="1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Early departure: ½ point.</w:t>
      </w:r>
    </w:p>
    <w:p w:rsidR="00CE4EBA" w:rsidRPr="00CE4EBA" w:rsidRDefault="00CE4EBA" w:rsidP="001849DB">
      <w:pPr>
        <w:numPr>
          <w:ilvl w:val="0"/>
          <w:numId w:val="1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Late return from lunch or break: 1 point (over 30 minutes).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 xml:space="preserve">Employees are given a five minute grace period at the start and end of each scheduled shift and for breaks and for lunch. Employees are required to report an absence 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by </w:t>
      </w:r>
      <w:r w:rsidRPr="001849DB">
        <w:rPr>
          <w:rFonts w:ascii="Bookman Old Style" w:eastAsia="Times New Roman" w:hAnsi="Bookman Old Style" w:cs="Helvetica"/>
          <w:bCs/>
          <w:sz w:val="24"/>
          <w:szCs w:val="24"/>
        </w:rPr>
        <w:t>[procedure for reporting an absence]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. Employees must report each day they are absent. Failure to call-off one hour prior</w:t>
      </w:r>
      <w:r w:rsidRPr="00CE4EBA">
        <w:rPr>
          <w:rFonts w:ascii="Bookman Old Style" w:eastAsia="Times New Roman" w:hAnsi="Bookman Old Style" w:cs="Helvetica"/>
          <w:sz w:val="24"/>
          <w:szCs w:val="24"/>
        </w:rPr>
        <w:t xml:space="preserve"> to a shift will result in a no call-no show.</w:t>
      </w:r>
    </w:p>
    <w:p w:rsidR="00CE4EBA" w:rsidRPr="001849DB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 xml:space="preserve">Attendance infractions reset 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every </w:t>
      </w:r>
      <w:r w:rsidRPr="001849DB">
        <w:rPr>
          <w:rFonts w:ascii="Bookman Old Style" w:eastAsia="Times New Roman" w:hAnsi="Bookman Old Style" w:cs="Helvetica"/>
          <w:bCs/>
          <w:sz w:val="24"/>
          <w:szCs w:val="24"/>
        </w:rPr>
        <w:t>[length time or dates on which employee attendance infractions reset. Typically 6 months or 1 year]</w:t>
      </w:r>
      <w:r w:rsidRPr="001849DB">
        <w:rPr>
          <w:rFonts w:ascii="Bookman Old Style" w:eastAsia="Times New Roman" w:hAnsi="Bookman Old Style" w:cs="Helvetica"/>
          <w:sz w:val="24"/>
          <w:szCs w:val="24"/>
        </w:rPr>
        <w:t>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3. Overview of disciplinary action for attendance infractions.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Attendance issues will result in progressive disciplinary action up to and including termination based on the following point system:</w:t>
      </w:r>
    </w:p>
    <w:p w:rsidR="00CE4EBA" w:rsidRPr="00CE4EBA" w:rsidRDefault="00CE4EBA" w:rsidP="001849DB">
      <w:pPr>
        <w:numPr>
          <w:ilvl w:val="0"/>
          <w:numId w:val="2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3 points: Verbal warning.</w:t>
      </w:r>
    </w:p>
    <w:p w:rsidR="00CE4EBA" w:rsidRPr="00CE4EBA" w:rsidRDefault="00CE4EBA" w:rsidP="001849DB">
      <w:pPr>
        <w:numPr>
          <w:ilvl w:val="0"/>
          <w:numId w:val="2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lastRenderedPageBreak/>
        <w:t>4 points: Written warning.</w:t>
      </w:r>
    </w:p>
    <w:p w:rsidR="00CE4EBA" w:rsidRPr="00CE4EBA" w:rsidRDefault="00CE4EBA" w:rsidP="001849DB">
      <w:pPr>
        <w:numPr>
          <w:ilvl w:val="0"/>
          <w:numId w:val="2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5 points: Meeting with manager/supervisor, possible suspension.</w:t>
      </w:r>
    </w:p>
    <w:p w:rsidR="00CE4EBA" w:rsidRPr="00CE4EBA" w:rsidRDefault="00CE4EBA" w:rsidP="001849DB">
      <w:pPr>
        <w:numPr>
          <w:ilvl w:val="0"/>
          <w:numId w:val="2"/>
        </w:num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6 points: Employee is subject to termination.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If an employee is absent for three or more consecutive days, evidence for excusing the absence, such as a doctor’s note, must be provided.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If an employee is a no call-no show for three or more consecutive days it will be considered a job abandonment, or termination without notice.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Employees may request exceptions for work absences from human resources and management. These must be approved on a case-by-case basis.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4. Excused, unpaid absences without disciplinary action.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Excused, unpaid absences can be granted for funerals, jury duty, bereavement, childbirth, a car accident, medical appointment, and unavoidable emergencies. In these cases, employees must provide documentation to prove a reason for the absence.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5. Failure to clock-In or clock-out.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Employees must clock-in and clock-out for each shift. If there is any problem recording a clock-in or clock-out, inform employees should inform a manager immediately. Employees who consistently fail to clock-in or clock-out may receive disciplinary action, up to and including termination.</w:t>
      </w:r>
    </w:p>
    <w:p w:rsidR="00CE4EBA" w:rsidRPr="00CE4EBA" w:rsidRDefault="00CE4EBA" w:rsidP="001849DB">
      <w:pPr>
        <w:spacing w:before="100" w:beforeAutospacing="1" w:after="100" w:afterAutospacing="1" w:line="360" w:lineRule="auto"/>
        <w:jc w:val="both"/>
        <w:outlineLvl w:val="2"/>
        <w:rPr>
          <w:rFonts w:ascii="Bookman Old Style" w:eastAsia="Times New Roman" w:hAnsi="Bookman Old Style" w:cs="Helvetica"/>
          <w:b/>
          <w:bCs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b/>
          <w:bCs/>
          <w:sz w:val="24"/>
          <w:szCs w:val="24"/>
        </w:rPr>
        <w:t>6. Attendance policy exceptions.</w:t>
      </w:r>
    </w:p>
    <w:p w:rsidR="00CE4EBA" w:rsidRPr="00CE4EBA" w:rsidRDefault="001849DB" w:rsidP="001849DB">
      <w:pPr>
        <w:spacing w:after="0" w:line="360" w:lineRule="auto"/>
        <w:jc w:val="both"/>
        <w:rPr>
          <w:rFonts w:ascii="Bookman Old Style" w:eastAsia="Times New Roman" w:hAnsi="Bookman Old Style" w:cs="Helvetica"/>
          <w:sz w:val="24"/>
          <w:szCs w:val="24"/>
        </w:rPr>
      </w:pPr>
      <w:r w:rsidRPr="00CE4EBA">
        <w:rPr>
          <w:rFonts w:ascii="Bookman Old Style" w:eastAsia="Times New Roman" w:hAnsi="Bookman Old Style" w:cs="Helvetica"/>
          <w:sz w:val="24"/>
          <w:szCs w:val="24"/>
        </w:rPr>
        <w:t>Absences because of bereavement, jury duty, or military duty, are</w:t>
      </w:r>
      <w:r w:rsidR="00CE4EBA" w:rsidRPr="00CE4EBA">
        <w:rPr>
          <w:rFonts w:ascii="Bookman Old Style" w:eastAsia="Times New Roman" w:hAnsi="Bookman Old Style" w:cs="Helvetica"/>
          <w:sz w:val="24"/>
          <w:szCs w:val="24"/>
        </w:rPr>
        <w:t xml:space="preserve"> exempt from disciplinary action, as are FMLA and ADA related absences. Bereavement, jury duty and military exemptions require proper documentation to be given to a manager within 48 hours of the absence.</w:t>
      </w:r>
    </w:p>
    <w:p w:rsidR="00F41A32" w:rsidRPr="00CE4EBA" w:rsidRDefault="00F41A32" w:rsidP="001849DB">
      <w:pPr>
        <w:spacing w:line="360" w:lineRule="auto"/>
        <w:jc w:val="both"/>
        <w:rPr>
          <w:rFonts w:ascii="Bookman Old Style" w:hAnsi="Bookman Old Style"/>
          <w:sz w:val="24"/>
          <w:szCs w:val="24"/>
        </w:rPr>
      </w:pPr>
    </w:p>
    <w:sectPr w:rsidR="00F41A32" w:rsidRPr="00CE4EBA" w:rsidSect="008561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B4A7182"/>
    <w:multiLevelType w:val="multilevel"/>
    <w:tmpl w:val="3C6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3BB2676A"/>
    <w:multiLevelType w:val="multilevel"/>
    <w:tmpl w:val="27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>
    <w:useFELayout/>
  </w:compat>
  <w:rsids>
    <w:rsidRoot w:val="00CE4EBA"/>
    <w:rsid w:val="001849DB"/>
    <w:rsid w:val="008561EB"/>
    <w:rsid w:val="00B63939"/>
    <w:rsid w:val="00CE4EBA"/>
    <w:rsid w:val="00F41A3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561EB"/>
  </w:style>
  <w:style w:type="paragraph" w:styleId="Heading2">
    <w:name w:val="heading 2"/>
    <w:basedOn w:val="Normal"/>
    <w:link w:val="Heading2Char"/>
    <w:uiPriority w:val="9"/>
    <w:qFormat/>
    <w:rsid w:val="00CE4E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E4EB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E4EB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E4EB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E4E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4EBA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CE4EBA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0403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397</Words>
  <Characters>2265</Characters>
  <Application>Microsoft Office Word</Application>
  <DocSecurity>0</DocSecurity>
  <Lines>18</Lines>
  <Paragraphs>5</Paragraphs>
  <ScaleCrop>false</ScaleCrop>
  <Company/>
  <LinksUpToDate>false</LinksUpToDate>
  <CharactersWithSpaces>2657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2020-07-10T12:50:00Z</dcterms:created>
  <dcterms:modified xsi:type="dcterms:W3CDTF">2020-07-15T13:27:00Z</dcterms:modified>
</cp:coreProperties>
</file>