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272" w:rsidRPr="008320BE" w:rsidRDefault="00AA3272" w:rsidP="008320BE">
      <w:pPr>
        <w:spacing w:line="360" w:lineRule="auto"/>
        <w:jc w:val="both"/>
        <w:rPr>
          <w:rFonts w:ascii="Bookman Old Style" w:hAnsi="Bookman Old Style" w:cs="Tahoma"/>
          <w:color w:val="000000" w:themeColor="text1"/>
        </w:rPr>
      </w:pPr>
      <w:r w:rsidRPr="008320BE">
        <w:rPr>
          <w:rFonts w:ascii="Bookman Old Style" w:hAnsi="Bookman Old Style" w:cs="Tahoma"/>
          <w:color w:val="000000" w:themeColor="text1"/>
        </w:rPr>
        <w:br/>
      </w:r>
    </w:p>
    <w:p w:rsidR="00876D53" w:rsidRPr="008320BE" w:rsidRDefault="007F12C6" w:rsidP="008320BE">
      <w:pPr>
        <w:pStyle w:val="Default"/>
        <w:spacing w:line="360" w:lineRule="auto"/>
        <w:jc w:val="center"/>
        <w:rPr>
          <w:rFonts w:ascii="Bookman Old Style" w:eastAsia="Arial" w:hAnsi="Bookman Old Style" w:cs="Tahoma"/>
          <w:b/>
          <w:color w:val="000000" w:themeColor="text1"/>
          <w:sz w:val="40"/>
          <w:szCs w:val="24"/>
          <w:u w:val="single"/>
          <w:shd w:val="clear" w:color="auto" w:fill="FFFFFF"/>
        </w:rPr>
      </w:pPr>
      <w:r w:rsidRPr="008320BE">
        <w:rPr>
          <w:rFonts w:ascii="Bookman Old Style" w:hAnsi="Bookman Old Style" w:cs="Tahoma"/>
          <w:b/>
          <w:color w:val="000000" w:themeColor="text1"/>
          <w:sz w:val="40"/>
          <w:szCs w:val="24"/>
          <w:u w:val="single"/>
          <w:shd w:val="clear" w:color="auto" w:fill="FFFFFF"/>
        </w:rPr>
        <w:t>Employee Business Expense</w:t>
      </w:r>
      <w:r w:rsidR="00EB486D" w:rsidRPr="008320BE">
        <w:rPr>
          <w:rFonts w:ascii="Bookman Old Style" w:hAnsi="Bookman Old Style" w:cs="Tahoma"/>
          <w:b/>
          <w:color w:val="000000" w:themeColor="text1"/>
          <w:sz w:val="40"/>
          <w:szCs w:val="24"/>
          <w:u w:val="single"/>
          <w:shd w:val="clear" w:color="auto" w:fill="FFFFFF"/>
        </w:rPr>
        <w:t>/ Reimbursement Policy</w:t>
      </w:r>
    </w:p>
    <w:p w:rsidR="00876D53" w:rsidRPr="008320BE" w:rsidRDefault="00876D53" w:rsidP="008320BE">
      <w:pPr>
        <w:pStyle w:val="Body"/>
        <w:spacing w:before="36" w:line="360" w:lineRule="auto"/>
        <w:jc w:val="both"/>
        <w:rPr>
          <w:rFonts w:ascii="Bookman Old Style" w:eastAsia="Arial" w:hAnsi="Bookman Old Style" w:cs="Tahoma"/>
          <w:color w:val="000000" w:themeColor="text1"/>
          <w:sz w:val="24"/>
          <w:szCs w:val="24"/>
          <w:u w:val="single"/>
        </w:rPr>
      </w:pPr>
    </w:p>
    <w:p w:rsidR="00DA2B4E" w:rsidRPr="008320BE" w:rsidRDefault="00DA2B4E"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eastAsia="Calibri" w:hAnsi="Bookman Old Style" w:cs="Tahoma"/>
          <w:color w:val="000000" w:themeColor="text1"/>
          <w:sz w:val="24"/>
          <w:szCs w:val="24"/>
          <w:shd w:val="clear" w:color="auto" w:fill="FFFFFF"/>
        </w:rPr>
        <w:t>As</w:t>
      </w:r>
      <w:r w:rsidR="008320BE">
        <w:rPr>
          <w:rStyle w:val="None"/>
          <w:rFonts w:ascii="Bookman Old Style" w:eastAsia="Calibri" w:hAnsi="Bookman Old Style" w:cs="Tahoma"/>
          <w:color w:val="000000" w:themeColor="text1"/>
          <w:sz w:val="24"/>
          <w:szCs w:val="24"/>
          <w:shd w:val="clear" w:color="auto" w:fill="FFFFFF"/>
        </w:rPr>
        <w:t xml:space="preserve"> </w:t>
      </w:r>
      <w:r w:rsidR="00205024" w:rsidRPr="008320BE">
        <w:rPr>
          <w:rStyle w:val="None"/>
          <w:rFonts w:ascii="Bookman Old Style" w:hAnsi="Bookman Old Style" w:cs="Tahoma"/>
          <w:color w:val="000000" w:themeColor="text1"/>
          <w:sz w:val="24"/>
          <w:szCs w:val="24"/>
          <w:shd w:val="clear" w:color="auto" w:fill="FFFFFF"/>
        </w:rPr>
        <w:t xml:space="preserve">an employee of [Company name], you may sometimes purchase items or services that are work-related. </w:t>
      </w:r>
      <w:r w:rsidR="00E3490B" w:rsidRPr="008320BE">
        <w:rPr>
          <w:rStyle w:val="None"/>
          <w:rFonts w:ascii="Bookman Old Style" w:hAnsi="Bookman Old Style" w:cs="Tahoma"/>
          <w:color w:val="000000" w:themeColor="text1"/>
          <w:sz w:val="24"/>
          <w:szCs w:val="24"/>
          <w:shd w:val="clear" w:color="auto" w:fill="FFFFFF"/>
        </w:rPr>
        <w:t>In many cases, we will</w:t>
      </w:r>
      <w:r w:rsidR="00205024" w:rsidRPr="008320BE">
        <w:rPr>
          <w:rStyle w:val="None"/>
          <w:rFonts w:ascii="Bookman Old Style" w:hAnsi="Bookman Old Style" w:cs="Tahoma"/>
          <w:color w:val="000000" w:themeColor="text1"/>
          <w:sz w:val="24"/>
          <w:szCs w:val="24"/>
          <w:shd w:val="clear" w:color="auto" w:fill="FFFFFF"/>
        </w:rPr>
        <w:t xml:space="preserve"> reimburse you</w:t>
      </w:r>
      <w:r w:rsidR="00CD1A04" w:rsidRPr="008320BE">
        <w:rPr>
          <w:rStyle w:val="None"/>
          <w:rFonts w:ascii="Bookman Old Style" w:hAnsi="Bookman Old Style" w:cs="Tahoma"/>
          <w:color w:val="000000" w:themeColor="text1"/>
          <w:sz w:val="24"/>
          <w:szCs w:val="24"/>
          <w:shd w:val="clear" w:color="auto" w:fill="FFFFFF"/>
        </w:rPr>
        <w:t xml:space="preserve"> in part or in full</w:t>
      </w:r>
      <w:r w:rsidR="00205024" w:rsidRPr="008320BE">
        <w:rPr>
          <w:rStyle w:val="None"/>
          <w:rFonts w:ascii="Bookman Old Style" w:hAnsi="Bookman Old Style" w:cs="Tahoma"/>
          <w:color w:val="000000" w:themeColor="text1"/>
          <w:sz w:val="24"/>
          <w:szCs w:val="24"/>
          <w:shd w:val="clear" w:color="auto" w:fill="FFFFFF"/>
        </w:rPr>
        <w:t>. Our business expense</w:t>
      </w:r>
      <w:r w:rsidR="00EB486D" w:rsidRPr="008320BE">
        <w:rPr>
          <w:rStyle w:val="None"/>
          <w:rFonts w:ascii="Bookman Old Style" w:hAnsi="Bookman Old Style" w:cs="Tahoma"/>
          <w:color w:val="000000" w:themeColor="text1"/>
          <w:sz w:val="24"/>
          <w:szCs w:val="24"/>
          <w:shd w:val="clear" w:color="auto" w:fill="FFFFFF"/>
        </w:rPr>
        <w:t xml:space="preserve">/ </w:t>
      </w:r>
      <w:r w:rsidR="00EB486D" w:rsidRPr="008320BE">
        <w:rPr>
          <w:rFonts w:ascii="Bookman Old Style" w:hAnsi="Bookman Old Style" w:cs="Tahoma"/>
          <w:color w:val="000000" w:themeColor="text1"/>
          <w:sz w:val="24"/>
          <w:szCs w:val="24"/>
          <w:shd w:val="clear" w:color="auto" w:fill="FFFFFF"/>
        </w:rPr>
        <w:t xml:space="preserve">reimbursement </w:t>
      </w:r>
      <w:r w:rsidR="00205024" w:rsidRPr="008320BE">
        <w:rPr>
          <w:rStyle w:val="None"/>
          <w:rFonts w:ascii="Bookman Old Style" w:hAnsi="Bookman Old Style" w:cs="Tahoma"/>
          <w:color w:val="000000" w:themeColor="text1"/>
          <w:sz w:val="24"/>
          <w:szCs w:val="24"/>
          <w:shd w:val="clear" w:color="auto" w:fill="FFFFFF"/>
        </w:rPr>
        <w:t>policy defines eligible expenses as well as the process for receiving reimbursement.</w:t>
      </w:r>
    </w:p>
    <w:p w:rsidR="00205024" w:rsidRPr="008320BE" w:rsidRDefault="00205024"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17402C" w:rsidRDefault="0017402C"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r w:rsidRPr="008320BE">
        <w:rPr>
          <w:rStyle w:val="None"/>
          <w:rFonts w:ascii="Bookman Old Style" w:hAnsi="Bookman Old Style" w:cs="Tahoma"/>
          <w:b/>
          <w:color w:val="000000" w:themeColor="text1"/>
          <w:sz w:val="24"/>
          <w:szCs w:val="24"/>
          <w:shd w:val="clear" w:color="auto" w:fill="FFFFFF"/>
        </w:rPr>
        <w:t>The policy:</w:t>
      </w:r>
    </w:p>
    <w:p w:rsidR="002F0A7A" w:rsidRPr="008320BE" w:rsidRDefault="002F0A7A"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p>
    <w:p w:rsidR="0017402C" w:rsidRPr="008320BE" w:rsidRDefault="00CD1A04"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 xml:space="preserve">[Company name] is committed to providing for the work-related needs of its employees. Where applicable, [Company name] will directly pay for items or services on behalf of employees. </w:t>
      </w:r>
      <w:r w:rsidR="0017402C" w:rsidRPr="008320BE">
        <w:rPr>
          <w:rStyle w:val="None"/>
          <w:rFonts w:ascii="Bookman Old Style" w:hAnsi="Bookman Old Style" w:cs="Tahoma"/>
          <w:color w:val="000000" w:themeColor="text1"/>
          <w:sz w:val="24"/>
          <w:szCs w:val="24"/>
          <w:shd w:val="clear" w:color="auto" w:fill="FFFFFF"/>
        </w:rPr>
        <w:t xml:space="preserve">Employees who spend </w:t>
      </w:r>
      <w:r w:rsidRPr="008320BE">
        <w:rPr>
          <w:rStyle w:val="None"/>
          <w:rFonts w:ascii="Bookman Old Style" w:hAnsi="Bookman Old Style" w:cs="Tahoma"/>
          <w:color w:val="000000" w:themeColor="text1"/>
          <w:sz w:val="24"/>
          <w:szCs w:val="24"/>
          <w:shd w:val="clear" w:color="auto" w:fill="FFFFFF"/>
        </w:rPr>
        <w:t xml:space="preserve">their own </w:t>
      </w:r>
      <w:r w:rsidR="0017402C" w:rsidRPr="008320BE">
        <w:rPr>
          <w:rStyle w:val="None"/>
          <w:rFonts w:ascii="Bookman Old Style" w:hAnsi="Bookman Old Style" w:cs="Tahoma"/>
          <w:color w:val="000000" w:themeColor="text1"/>
          <w:sz w:val="24"/>
          <w:szCs w:val="24"/>
          <w:shd w:val="clear" w:color="auto" w:fill="FFFFFF"/>
        </w:rPr>
        <w:t xml:space="preserve">money for work-related </w:t>
      </w:r>
      <w:r w:rsidRPr="008320BE">
        <w:rPr>
          <w:rStyle w:val="None"/>
          <w:rFonts w:ascii="Bookman Old Style" w:hAnsi="Bookman Old Style" w:cs="Tahoma"/>
          <w:color w:val="000000" w:themeColor="text1"/>
          <w:sz w:val="24"/>
          <w:szCs w:val="24"/>
          <w:shd w:val="clear" w:color="auto" w:fill="FFFFFF"/>
        </w:rPr>
        <w:t>items or services</w:t>
      </w:r>
      <w:r w:rsidR="0017402C" w:rsidRPr="008320BE">
        <w:rPr>
          <w:rStyle w:val="None"/>
          <w:rFonts w:ascii="Bookman Old Style" w:hAnsi="Bookman Old Style" w:cs="Tahoma"/>
          <w:color w:val="000000" w:themeColor="text1"/>
          <w:sz w:val="24"/>
          <w:szCs w:val="24"/>
          <w:shd w:val="clear" w:color="auto" w:fill="FFFFFF"/>
        </w:rPr>
        <w:t xml:space="preserve"> and can provide adequate proof of their spending within 30 days will be eligible for a </w:t>
      </w:r>
      <w:r w:rsidRPr="008320BE">
        <w:rPr>
          <w:rStyle w:val="None"/>
          <w:rFonts w:ascii="Bookman Old Style" w:hAnsi="Bookman Old Style" w:cs="Tahoma"/>
          <w:color w:val="000000" w:themeColor="text1"/>
          <w:sz w:val="24"/>
          <w:szCs w:val="24"/>
          <w:shd w:val="clear" w:color="auto" w:fill="FFFFFF"/>
        </w:rPr>
        <w:t xml:space="preserve">partial or full </w:t>
      </w:r>
      <w:r w:rsidR="0017402C" w:rsidRPr="008320BE">
        <w:rPr>
          <w:rStyle w:val="None"/>
          <w:rFonts w:ascii="Bookman Old Style" w:hAnsi="Bookman Old Style" w:cs="Tahoma"/>
          <w:color w:val="000000" w:themeColor="text1"/>
          <w:sz w:val="24"/>
          <w:szCs w:val="24"/>
          <w:shd w:val="clear" w:color="auto" w:fill="FFFFFF"/>
        </w:rPr>
        <w:t xml:space="preserve">reimbursement. </w:t>
      </w:r>
    </w:p>
    <w:p w:rsidR="0017402C" w:rsidRPr="008320BE" w:rsidRDefault="0017402C"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205024" w:rsidRDefault="00205024"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r w:rsidRPr="008320BE">
        <w:rPr>
          <w:rStyle w:val="None"/>
          <w:rFonts w:ascii="Bookman Old Style" w:hAnsi="Bookman Old Style" w:cs="Tahoma"/>
          <w:b/>
          <w:color w:val="000000" w:themeColor="text1"/>
          <w:sz w:val="24"/>
          <w:szCs w:val="24"/>
          <w:shd w:val="clear" w:color="auto" w:fill="FFFFFF"/>
        </w:rPr>
        <w:t>The scope:</w:t>
      </w:r>
    </w:p>
    <w:p w:rsidR="002F0A7A" w:rsidRPr="008320BE" w:rsidRDefault="002F0A7A"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p>
    <w:p w:rsidR="0017402C" w:rsidRPr="008320BE" w:rsidRDefault="0017402C"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This policy applies to all full-time and part-time employees and interns. Expenses incurred by independent contractors will be reviewed on a case-by-case basis.</w:t>
      </w:r>
    </w:p>
    <w:p w:rsidR="00CD1A04" w:rsidRPr="008320BE" w:rsidRDefault="00CD1A04"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CD1A04" w:rsidRDefault="0051696B"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r w:rsidRPr="008320BE">
        <w:rPr>
          <w:rStyle w:val="None"/>
          <w:rFonts w:ascii="Bookman Old Style" w:hAnsi="Bookman Old Style" w:cs="Tahoma"/>
          <w:b/>
          <w:color w:val="000000" w:themeColor="text1"/>
          <w:sz w:val="24"/>
          <w:szCs w:val="24"/>
          <w:shd w:val="clear" w:color="auto" w:fill="FFFFFF"/>
        </w:rPr>
        <w:t>Reimbursable</w:t>
      </w:r>
      <w:r w:rsidR="00E3490B" w:rsidRPr="008320BE">
        <w:rPr>
          <w:rStyle w:val="None"/>
          <w:rFonts w:ascii="Bookman Old Style" w:hAnsi="Bookman Old Style" w:cs="Tahoma"/>
          <w:b/>
          <w:color w:val="000000" w:themeColor="text1"/>
          <w:sz w:val="24"/>
          <w:szCs w:val="24"/>
          <w:shd w:val="clear" w:color="auto" w:fill="FFFFFF"/>
        </w:rPr>
        <w:t xml:space="preserve"> e</w:t>
      </w:r>
      <w:r w:rsidR="00CD1A04" w:rsidRPr="008320BE">
        <w:rPr>
          <w:rStyle w:val="None"/>
          <w:rFonts w:ascii="Bookman Old Style" w:hAnsi="Bookman Old Style" w:cs="Tahoma"/>
          <w:b/>
          <w:color w:val="000000" w:themeColor="text1"/>
          <w:sz w:val="24"/>
          <w:szCs w:val="24"/>
          <w:shd w:val="clear" w:color="auto" w:fill="FFFFFF"/>
        </w:rPr>
        <w:t>xpenses</w:t>
      </w:r>
      <w:r w:rsidR="00E3490B" w:rsidRPr="008320BE">
        <w:rPr>
          <w:rStyle w:val="None"/>
          <w:rFonts w:ascii="Bookman Old Style" w:hAnsi="Bookman Old Style" w:cs="Tahoma"/>
          <w:b/>
          <w:color w:val="000000" w:themeColor="text1"/>
          <w:sz w:val="24"/>
          <w:szCs w:val="24"/>
          <w:shd w:val="clear" w:color="auto" w:fill="FFFFFF"/>
        </w:rPr>
        <w:t>:</w:t>
      </w:r>
    </w:p>
    <w:p w:rsidR="002F0A7A" w:rsidRPr="008320BE" w:rsidRDefault="002F0A7A"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p>
    <w:p w:rsidR="00F757C7" w:rsidRPr="008320BE" w:rsidRDefault="00CD1A04"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 xml:space="preserve">[Company name] will </w:t>
      </w:r>
      <w:r w:rsidR="00F757C7" w:rsidRPr="008320BE">
        <w:rPr>
          <w:rStyle w:val="None"/>
          <w:rFonts w:ascii="Bookman Old Style" w:hAnsi="Bookman Old Style" w:cs="Tahoma"/>
          <w:color w:val="000000" w:themeColor="text1"/>
          <w:sz w:val="24"/>
          <w:szCs w:val="24"/>
          <w:shd w:val="clear" w:color="auto" w:fill="FFFFFF"/>
        </w:rPr>
        <w:t>reimburse employee expenses that are related to:</w:t>
      </w:r>
    </w:p>
    <w:p w:rsidR="00F757C7" w:rsidRPr="008320BE" w:rsidRDefault="00F757C7"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F757C7" w:rsidRPr="008320BE" w:rsidRDefault="00F757C7" w:rsidP="002F0A7A">
      <w:pPr>
        <w:pStyle w:val="Body"/>
        <w:numPr>
          <w:ilvl w:val="0"/>
          <w:numId w:val="15"/>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 xml:space="preserve">Business </w:t>
      </w:r>
      <w:r w:rsidR="0051696B" w:rsidRPr="008320BE">
        <w:rPr>
          <w:rStyle w:val="None"/>
          <w:rFonts w:ascii="Bookman Old Style" w:hAnsi="Bookman Old Style" w:cs="Tahoma"/>
          <w:color w:val="000000" w:themeColor="text1"/>
          <w:sz w:val="24"/>
          <w:szCs w:val="24"/>
          <w:shd w:val="clear" w:color="auto" w:fill="FFFFFF"/>
        </w:rPr>
        <w:t>travel and accommodation</w:t>
      </w:r>
    </w:p>
    <w:p w:rsidR="0051696B" w:rsidRPr="008320BE" w:rsidRDefault="0051696B" w:rsidP="002F0A7A">
      <w:pPr>
        <w:pStyle w:val="Body"/>
        <w:numPr>
          <w:ilvl w:val="0"/>
          <w:numId w:val="15"/>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Local transportation</w:t>
      </w:r>
    </w:p>
    <w:p w:rsidR="00F757C7" w:rsidRPr="008320BE" w:rsidRDefault="00F757C7" w:rsidP="002F0A7A">
      <w:pPr>
        <w:pStyle w:val="Body"/>
        <w:numPr>
          <w:ilvl w:val="0"/>
          <w:numId w:val="15"/>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Relocation</w:t>
      </w:r>
      <w:r w:rsidR="0051696B" w:rsidRPr="008320BE">
        <w:rPr>
          <w:rStyle w:val="None"/>
          <w:rFonts w:ascii="Bookman Old Style" w:hAnsi="Bookman Old Style" w:cs="Tahoma"/>
          <w:color w:val="000000" w:themeColor="text1"/>
          <w:sz w:val="24"/>
          <w:szCs w:val="24"/>
          <w:shd w:val="clear" w:color="auto" w:fill="FFFFFF"/>
        </w:rPr>
        <w:t xml:space="preserve"> costs</w:t>
      </w:r>
    </w:p>
    <w:p w:rsidR="00F757C7" w:rsidRPr="008320BE" w:rsidRDefault="00280033" w:rsidP="002F0A7A">
      <w:pPr>
        <w:pStyle w:val="Body"/>
        <w:numPr>
          <w:ilvl w:val="0"/>
          <w:numId w:val="15"/>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Conferences, education, and t</w:t>
      </w:r>
      <w:r w:rsidR="00F757C7" w:rsidRPr="008320BE">
        <w:rPr>
          <w:rStyle w:val="None"/>
          <w:rFonts w:ascii="Bookman Old Style" w:hAnsi="Bookman Old Style" w:cs="Tahoma"/>
          <w:color w:val="000000" w:themeColor="text1"/>
          <w:sz w:val="24"/>
          <w:szCs w:val="24"/>
          <w:shd w:val="clear" w:color="auto" w:fill="FFFFFF"/>
        </w:rPr>
        <w:t>raining</w:t>
      </w:r>
    </w:p>
    <w:p w:rsidR="00CD1A04" w:rsidRPr="008320BE" w:rsidRDefault="00280033" w:rsidP="002F0A7A">
      <w:pPr>
        <w:pStyle w:val="Body"/>
        <w:numPr>
          <w:ilvl w:val="0"/>
          <w:numId w:val="15"/>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Office supplies</w:t>
      </w:r>
    </w:p>
    <w:p w:rsidR="00F757C7" w:rsidRPr="008320BE" w:rsidRDefault="00F757C7" w:rsidP="002F0A7A">
      <w:pPr>
        <w:pStyle w:val="Body"/>
        <w:numPr>
          <w:ilvl w:val="0"/>
          <w:numId w:val="15"/>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Approved work-related outings, meals, or entertainment*</w:t>
      </w:r>
    </w:p>
    <w:p w:rsidR="00F757C7" w:rsidRPr="008320BE" w:rsidRDefault="00F757C7"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E3490B" w:rsidRPr="008320BE" w:rsidRDefault="00F757C7"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w:t>
      </w:r>
      <w:r w:rsidR="00E3490B" w:rsidRPr="008320BE">
        <w:rPr>
          <w:rStyle w:val="None"/>
          <w:rFonts w:ascii="Bookman Old Style" w:hAnsi="Bookman Old Style" w:cs="Tahoma"/>
          <w:color w:val="000000" w:themeColor="text1"/>
          <w:sz w:val="24"/>
          <w:szCs w:val="24"/>
          <w:shd w:val="clear" w:color="auto" w:fill="FFFFFF"/>
        </w:rPr>
        <w:t xml:space="preserve">These expenses must be approved prior to purchase to guarantee reimbursement. If your manager or HR does not deem them appropriate or necessary for work, the expense will not be reimbursed. </w:t>
      </w:r>
    </w:p>
    <w:p w:rsidR="0051696B" w:rsidRPr="008320BE" w:rsidRDefault="0051696B"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51696B" w:rsidRPr="008320BE" w:rsidRDefault="0051696B"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r w:rsidRPr="008320BE">
        <w:rPr>
          <w:rStyle w:val="None"/>
          <w:rFonts w:ascii="Bookman Old Style" w:hAnsi="Bookman Old Style" w:cs="Tahoma"/>
          <w:b/>
          <w:color w:val="000000" w:themeColor="text1"/>
          <w:sz w:val="24"/>
          <w:szCs w:val="24"/>
          <w:shd w:val="clear" w:color="auto" w:fill="FFFFFF"/>
        </w:rPr>
        <w:t>Non-reimbursable expenses:</w:t>
      </w:r>
    </w:p>
    <w:p w:rsidR="0051696B" w:rsidRPr="008320BE" w:rsidRDefault="0051696B"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51696B" w:rsidRPr="008320BE" w:rsidRDefault="0051696B"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[Company name] will not reimburse the following expenses:</w:t>
      </w:r>
    </w:p>
    <w:p w:rsidR="0051696B" w:rsidRPr="008320BE" w:rsidRDefault="0051696B"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51696B" w:rsidRPr="008320BE" w:rsidRDefault="0051696B" w:rsidP="002F0A7A">
      <w:pPr>
        <w:pStyle w:val="Body"/>
        <w:numPr>
          <w:ilvl w:val="0"/>
          <w:numId w:val="17"/>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Any non-work-related personal purchases</w:t>
      </w:r>
    </w:p>
    <w:p w:rsidR="0051696B" w:rsidRPr="008320BE" w:rsidRDefault="0051696B" w:rsidP="002F0A7A">
      <w:pPr>
        <w:pStyle w:val="Body"/>
        <w:numPr>
          <w:ilvl w:val="0"/>
          <w:numId w:val="17"/>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Lost personal property</w:t>
      </w:r>
    </w:p>
    <w:p w:rsidR="0051696B" w:rsidRPr="008320BE" w:rsidRDefault="0051696B" w:rsidP="002F0A7A">
      <w:pPr>
        <w:pStyle w:val="Body"/>
        <w:numPr>
          <w:ilvl w:val="0"/>
          <w:numId w:val="17"/>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Unauthorized upgrade on a flight, accommodation, or other service</w:t>
      </w:r>
    </w:p>
    <w:p w:rsidR="0051696B" w:rsidRPr="008320BE" w:rsidRDefault="0051696B" w:rsidP="002F0A7A">
      <w:pPr>
        <w:pStyle w:val="Body"/>
        <w:numPr>
          <w:ilvl w:val="0"/>
          <w:numId w:val="17"/>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lastRenderedPageBreak/>
        <w:t>Expenses incurred by spouses or other non-employees</w:t>
      </w:r>
    </w:p>
    <w:p w:rsidR="0051696B" w:rsidRPr="008320BE" w:rsidRDefault="0051696B" w:rsidP="002F0A7A">
      <w:pPr>
        <w:pStyle w:val="Body"/>
        <w:numPr>
          <w:ilvl w:val="0"/>
          <w:numId w:val="17"/>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Meals or entertainment during unauthorized business meetings</w:t>
      </w:r>
    </w:p>
    <w:p w:rsidR="0051696B" w:rsidRPr="008320BE" w:rsidRDefault="0051696B" w:rsidP="002F0A7A">
      <w:pPr>
        <w:pStyle w:val="Body"/>
        <w:numPr>
          <w:ilvl w:val="0"/>
          <w:numId w:val="17"/>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Fines incurred while driving a company vehicle</w:t>
      </w:r>
    </w:p>
    <w:p w:rsidR="000A691F" w:rsidRPr="008320BE" w:rsidRDefault="000A691F"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p>
    <w:p w:rsidR="00DA2B4E" w:rsidRPr="008320BE" w:rsidRDefault="00E3490B"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r w:rsidRPr="008320BE">
        <w:rPr>
          <w:rStyle w:val="None"/>
          <w:rFonts w:ascii="Bookman Old Style" w:hAnsi="Bookman Old Style" w:cs="Tahoma"/>
          <w:b/>
          <w:color w:val="000000" w:themeColor="text1"/>
          <w:sz w:val="24"/>
          <w:szCs w:val="24"/>
          <w:shd w:val="clear" w:color="auto" w:fill="FFFFFF"/>
        </w:rPr>
        <w:t>Reimbursement procedure:</w:t>
      </w:r>
    </w:p>
    <w:p w:rsidR="00850DE1" w:rsidRPr="008320BE" w:rsidRDefault="00850DE1" w:rsidP="002F0A7A">
      <w:pPr>
        <w:pStyle w:val="Body"/>
        <w:spacing w:line="480" w:lineRule="auto"/>
        <w:jc w:val="both"/>
        <w:rPr>
          <w:rStyle w:val="None"/>
          <w:rFonts w:ascii="Bookman Old Style" w:hAnsi="Bookman Old Style" w:cs="Tahoma"/>
          <w:b/>
          <w:color w:val="000000" w:themeColor="text1"/>
          <w:sz w:val="24"/>
          <w:szCs w:val="24"/>
          <w:shd w:val="clear" w:color="auto" w:fill="FFFFFF"/>
        </w:rPr>
      </w:pPr>
    </w:p>
    <w:p w:rsidR="00850DE1" w:rsidRPr="008320BE" w:rsidRDefault="00850DE1" w:rsidP="002F0A7A">
      <w:pPr>
        <w:pStyle w:val="Body"/>
        <w:numPr>
          <w:ilvl w:val="0"/>
          <w:numId w:val="16"/>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 xml:space="preserve">Keep all original receipts for reimbursable expenses. </w:t>
      </w:r>
    </w:p>
    <w:p w:rsidR="00850DE1" w:rsidRPr="008320BE" w:rsidRDefault="00245A0E" w:rsidP="002F0A7A">
      <w:pPr>
        <w:pStyle w:val="Body"/>
        <w:numPr>
          <w:ilvl w:val="0"/>
          <w:numId w:val="16"/>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Upload a clear copy of each receipt to [name of expense software] within thirty (30) days.</w:t>
      </w:r>
    </w:p>
    <w:p w:rsidR="00245A0E" w:rsidRPr="008320BE" w:rsidRDefault="00245A0E" w:rsidP="002F0A7A">
      <w:pPr>
        <w:pStyle w:val="Body"/>
        <w:numPr>
          <w:ilvl w:val="0"/>
          <w:numId w:val="16"/>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Select the correct tax percentage (%) for your province.</w:t>
      </w:r>
    </w:p>
    <w:p w:rsidR="00245A0E" w:rsidRPr="008320BE" w:rsidRDefault="00245A0E" w:rsidP="002F0A7A">
      <w:pPr>
        <w:pStyle w:val="Body"/>
        <w:numPr>
          <w:ilvl w:val="0"/>
          <w:numId w:val="16"/>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Make sure the date of the expense is accurate.\</w:t>
      </w:r>
    </w:p>
    <w:p w:rsidR="00245A0E" w:rsidRPr="008320BE" w:rsidRDefault="00245A0E" w:rsidP="002F0A7A">
      <w:pPr>
        <w:pStyle w:val="Body"/>
        <w:numPr>
          <w:ilvl w:val="0"/>
          <w:numId w:val="16"/>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Select the appropriate category for the expense (i.e. advertising, IT, office supplies, travel, recruiting, or entertainment.)</w:t>
      </w:r>
    </w:p>
    <w:p w:rsidR="00245A0E" w:rsidRPr="008320BE" w:rsidRDefault="00245A0E" w:rsidP="002F0A7A">
      <w:pPr>
        <w:pStyle w:val="Body"/>
        <w:spacing w:line="480" w:lineRule="auto"/>
        <w:ind w:firstLine="720"/>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Note: All meals go in the entertainment category</w:t>
      </w:r>
    </w:p>
    <w:p w:rsidR="00245A0E" w:rsidRPr="008320BE" w:rsidRDefault="00245A0E" w:rsidP="002F0A7A">
      <w:pPr>
        <w:pStyle w:val="Body"/>
        <w:numPr>
          <w:ilvl w:val="0"/>
          <w:numId w:val="16"/>
        </w:numPr>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Write any additional notes or details of the expense</w:t>
      </w:r>
    </w:p>
    <w:p w:rsidR="00245A0E" w:rsidRPr="008320BE" w:rsidRDefault="00245A0E" w:rsidP="002F0A7A">
      <w:pPr>
        <w:pStyle w:val="Body"/>
        <w:spacing w:line="480" w:lineRule="auto"/>
        <w:jc w:val="both"/>
        <w:rPr>
          <w:rStyle w:val="None"/>
          <w:rFonts w:ascii="Bookman Old Style" w:hAnsi="Bookman Old Style" w:cs="Tahoma"/>
          <w:color w:val="000000" w:themeColor="text1"/>
          <w:sz w:val="24"/>
          <w:szCs w:val="24"/>
          <w:shd w:val="clear" w:color="auto" w:fill="FFFFFF"/>
        </w:rPr>
      </w:pPr>
    </w:p>
    <w:p w:rsidR="00245A0E" w:rsidRPr="008320BE" w:rsidRDefault="00245A0E" w:rsidP="002F0A7A">
      <w:pPr>
        <w:pStyle w:val="Body"/>
        <w:spacing w:line="480" w:lineRule="auto"/>
        <w:jc w:val="both"/>
        <w:rPr>
          <w:rStyle w:val="None"/>
          <w:rFonts w:ascii="Bookman Old Style" w:hAnsi="Bookman Old Style" w:cs="Tahoma"/>
          <w:color w:val="000000" w:themeColor="text1"/>
          <w:sz w:val="24"/>
          <w:szCs w:val="24"/>
          <w:shd w:val="clear" w:color="auto" w:fill="FFFFFF"/>
        </w:rPr>
      </w:pPr>
      <w:r w:rsidRPr="008320BE">
        <w:rPr>
          <w:rStyle w:val="None"/>
          <w:rFonts w:ascii="Bookman Old Style" w:hAnsi="Bookman Old Style" w:cs="Tahoma"/>
          <w:color w:val="000000" w:themeColor="text1"/>
          <w:sz w:val="24"/>
          <w:szCs w:val="24"/>
          <w:shd w:val="clear" w:color="auto" w:fill="FFFFFF"/>
        </w:rPr>
        <w:t>Failing to meet any of these requirements may delay your reimbursement.</w:t>
      </w:r>
    </w:p>
    <w:p w:rsidR="007F12C6" w:rsidRPr="008320BE" w:rsidRDefault="007F12C6" w:rsidP="008320BE">
      <w:pPr>
        <w:pStyle w:val="Body"/>
        <w:spacing w:before="36" w:line="360" w:lineRule="auto"/>
        <w:jc w:val="both"/>
        <w:rPr>
          <w:rFonts w:ascii="Bookman Old Style" w:eastAsia="Arial" w:hAnsi="Bookman Old Style" w:cs="Tahoma"/>
          <w:color w:val="000000" w:themeColor="text1"/>
          <w:sz w:val="24"/>
          <w:szCs w:val="24"/>
          <w:u w:val="single"/>
        </w:rPr>
      </w:pPr>
    </w:p>
    <w:p w:rsidR="00DA2B4E" w:rsidRPr="008320BE" w:rsidRDefault="00DA2B4E" w:rsidP="008320BE">
      <w:pPr>
        <w:pStyle w:val="Body"/>
        <w:spacing w:before="36" w:line="360" w:lineRule="auto"/>
        <w:jc w:val="both"/>
        <w:rPr>
          <w:rFonts w:ascii="Bookman Old Style" w:eastAsia="Arial" w:hAnsi="Bookman Old Style" w:cs="Tahoma"/>
          <w:color w:val="000000" w:themeColor="text1"/>
          <w:sz w:val="24"/>
          <w:szCs w:val="24"/>
          <w:u w:val="single"/>
        </w:rPr>
      </w:pPr>
    </w:p>
    <w:sectPr w:rsidR="00DA2B4E" w:rsidRPr="008320BE" w:rsidSect="00886A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Helvetica Neue">
    <w:charset w:val="00"/>
    <w:family w:val="swiss"/>
    <w:pitch w:val="variable"/>
    <w:sig w:usb0="E50002FF" w:usb1="500079DB" w:usb2="0000001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F1792"/>
    <w:multiLevelType w:val="hybridMultilevel"/>
    <w:tmpl w:val="E12C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2901B8"/>
    <w:multiLevelType w:val="hybridMultilevel"/>
    <w:tmpl w:val="3B1E5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A6177A"/>
    <w:multiLevelType w:val="hybridMultilevel"/>
    <w:tmpl w:val="59D0FA36"/>
    <w:numStyleLink w:val="ImportedStyle36"/>
  </w:abstractNum>
  <w:abstractNum w:abstractNumId="3">
    <w:nsid w:val="34B40A3E"/>
    <w:multiLevelType w:val="hybridMultilevel"/>
    <w:tmpl w:val="3ED61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932EA3"/>
    <w:multiLevelType w:val="hybridMultilevel"/>
    <w:tmpl w:val="D966B0FE"/>
    <w:styleLink w:val="ImportedStyle35"/>
    <w:lvl w:ilvl="0" w:tplc="8C2601C8">
      <w:start w:val="1"/>
      <w:numFmt w:val="bullet"/>
      <w:lvlText w:val="■"/>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 w:ilvl="1" w:tplc="B3847518">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AFE21084">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09ECF39E">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B7221532">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602E3B76">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7F8C8F2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45AADA24">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0EFAC7A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nsid w:val="3CD9041B"/>
    <w:multiLevelType w:val="hybridMultilevel"/>
    <w:tmpl w:val="9710B2FE"/>
    <w:numStyleLink w:val="ImportedStyle34"/>
  </w:abstractNum>
  <w:abstractNum w:abstractNumId="6">
    <w:nsid w:val="3CDC7945"/>
    <w:multiLevelType w:val="hybridMultilevel"/>
    <w:tmpl w:val="D250DA20"/>
    <w:numStyleLink w:val="ImportedStyle38"/>
  </w:abstractNum>
  <w:abstractNum w:abstractNumId="7">
    <w:nsid w:val="3F351F2E"/>
    <w:multiLevelType w:val="hybridMultilevel"/>
    <w:tmpl w:val="D250DA20"/>
    <w:styleLink w:val="ImportedStyle38"/>
    <w:lvl w:ilvl="0" w:tplc="7DA6DBF8">
      <w:start w:val="1"/>
      <w:numFmt w:val="bullet"/>
      <w:lvlText w:val="■"/>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 w:ilvl="1" w:tplc="486E016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9EA0D79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4894BFE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A7DE9FD2">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BF66632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340E705E">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418870B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FFB8BF3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4F652C38"/>
    <w:multiLevelType w:val="hybridMultilevel"/>
    <w:tmpl w:val="59D0FA36"/>
    <w:styleLink w:val="ImportedStyle36"/>
    <w:lvl w:ilvl="0" w:tplc="7DE65328">
      <w:start w:val="1"/>
      <w:numFmt w:val="bullet"/>
      <w:lvlText w:val="■"/>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 w:ilvl="1" w:tplc="BBC63802">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19F6565E">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E550F174">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8D6CE2EE">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7ADE0558">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45ECFE7C">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65D87F32">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14C2C908">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51C07BAB"/>
    <w:multiLevelType w:val="hybridMultilevel"/>
    <w:tmpl w:val="D966B0FE"/>
    <w:numStyleLink w:val="ImportedStyle35"/>
  </w:abstractNum>
  <w:abstractNum w:abstractNumId="10">
    <w:nsid w:val="521B0D0E"/>
    <w:multiLevelType w:val="hybridMultilevel"/>
    <w:tmpl w:val="F668AFCE"/>
    <w:lvl w:ilvl="0" w:tplc="EE34FE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929550">
      <w:start w:val="1"/>
      <w:numFmt w:val="bullet"/>
      <w:lvlText w:val="o"/>
      <w:lvlJc w:val="left"/>
      <w:pPr>
        <w:ind w:left="151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F80C08">
      <w:start w:val="1"/>
      <w:numFmt w:val="bullet"/>
      <w:lvlText w:val="▪"/>
      <w:lvlJc w:val="left"/>
      <w:pPr>
        <w:ind w:left="22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7722232">
      <w:start w:val="1"/>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4EEC8CA">
      <w:start w:val="1"/>
      <w:numFmt w:val="bullet"/>
      <w:lvlText w:val="o"/>
      <w:lvlJc w:val="left"/>
      <w:pPr>
        <w:ind w:left="36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B780F08">
      <w:start w:val="1"/>
      <w:numFmt w:val="bullet"/>
      <w:lvlText w:val="▪"/>
      <w:lvlJc w:val="left"/>
      <w:pPr>
        <w:ind w:left="439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9A4106">
      <w:start w:val="1"/>
      <w:numFmt w:val="bullet"/>
      <w:lvlText w:val="·"/>
      <w:lvlJc w:val="left"/>
      <w:pPr>
        <w:ind w:left="51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D68CB4">
      <w:start w:val="1"/>
      <w:numFmt w:val="bullet"/>
      <w:lvlText w:val="o"/>
      <w:lvlJc w:val="left"/>
      <w:pPr>
        <w:ind w:left="58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DE8D13E">
      <w:start w:val="1"/>
      <w:numFmt w:val="bullet"/>
      <w:lvlText w:val="▪"/>
      <w:lvlJc w:val="left"/>
      <w:pPr>
        <w:ind w:left="655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5C9178D8"/>
    <w:multiLevelType w:val="hybridMultilevel"/>
    <w:tmpl w:val="73145C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FF0547"/>
    <w:multiLevelType w:val="hybridMultilevel"/>
    <w:tmpl w:val="46E2B972"/>
    <w:numStyleLink w:val="ImportedStyle37"/>
  </w:abstractNum>
  <w:abstractNum w:abstractNumId="13">
    <w:nsid w:val="684027EF"/>
    <w:multiLevelType w:val="hybridMultilevel"/>
    <w:tmpl w:val="46E2B972"/>
    <w:styleLink w:val="ImportedStyle37"/>
    <w:lvl w:ilvl="0" w:tplc="DDF6CF5E">
      <w:start w:val="1"/>
      <w:numFmt w:val="bullet"/>
      <w:lvlText w:val="■"/>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 w:ilvl="1" w:tplc="F418C12E">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B3A2F4AC">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029460D6">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83B2CB7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3DCAF08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20441CC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EA9ACAC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1F88051C">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nsid w:val="73265A85"/>
    <w:multiLevelType w:val="hybridMultilevel"/>
    <w:tmpl w:val="D38C4300"/>
    <w:lvl w:ilvl="0" w:tplc="AA4C92E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D65010">
      <w:start w:val="1"/>
      <w:numFmt w:val="bullet"/>
      <w:lvlText w:val="o"/>
      <w:lvlJc w:val="left"/>
      <w:pPr>
        <w:ind w:left="151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CA6248">
      <w:start w:val="1"/>
      <w:numFmt w:val="bullet"/>
      <w:lvlText w:val="▪"/>
      <w:lvlJc w:val="left"/>
      <w:pPr>
        <w:ind w:left="22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576FAC8">
      <w:start w:val="1"/>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04AF07E">
      <w:start w:val="1"/>
      <w:numFmt w:val="bullet"/>
      <w:lvlText w:val="o"/>
      <w:lvlJc w:val="left"/>
      <w:pPr>
        <w:ind w:left="367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D62F36">
      <w:start w:val="1"/>
      <w:numFmt w:val="bullet"/>
      <w:lvlText w:val="▪"/>
      <w:lvlJc w:val="left"/>
      <w:pPr>
        <w:ind w:left="439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AA2D61E">
      <w:start w:val="1"/>
      <w:numFmt w:val="bullet"/>
      <w:lvlText w:val="·"/>
      <w:lvlJc w:val="left"/>
      <w:pPr>
        <w:ind w:left="51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2A6150">
      <w:start w:val="1"/>
      <w:numFmt w:val="bullet"/>
      <w:lvlText w:val="o"/>
      <w:lvlJc w:val="left"/>
      <w:pPr>
        <w:ind w:left="583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FA4EAE">
      <w:start w:val="1"/>
      <w:numFmt w:val="bullet"/>
      <w:lvlText w:val="▪"/>
      <w:lvlJc w:val="left"/>
      <w:pPr>
        <w:ind w:left="6552" w:hanging="4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7DB43DD8"/>
    <w:multiLevelType w:val="hybridMultilevel"/>
    <w:tmpl w:val="9710B2FE"/>
    <w:styleLink w:val="ImportedStyle34"/>
    <w:lvl w:ilvl="0" w:tplc="3FE46DBE">
      <w:start w:val="1"/>
      <w:numFmt w:val="bullet"/>
      <w:lvlText w:val="■"/>
      <w:lvlJc w:val="left"/>
      <w:pPr>
        <w:ind w:left="690" w:hanging="330"/>
      </w:pPr>
      <w:rPr>
        <w:rFonts w:hAnsi="Arial Unicode MS"/>
        <w:caps w:val="0"/>
        <w:smallCaps w:val="0"/>
        <w:strike w:val="0"/>
        <w:dstrike w:val="0"/>
        <w:outline w:val="0"/>
        <w:emboss w:val="0"/>
        <w:imprint w:val="0"/>
        <w:spacing w:val="0"/>
        <w:w w:val="100"/>
        <w:kern w:val="0"/>
        <w:position w:val="0"/>
        <w:highlight w:val="none"/>
        <w:vertAlign w:val="baseline"/>
      </w:rPr>
    </w:lvl>
    <w:lvl w:ilvl="1" w:tplc="A7644286">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95767C60">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E5D6064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8BB298C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FDF8E018">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9E5A8C38">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D3121016">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9AD0849A">
      <w:start w:val="1"/>
      <w:numFmt w:val="bullet"/>
      <w:lvlText w:val="■"/>
      <w:lvlJc w:val="left"/>
      <w:pPr>
        <w:ind w:left="645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nsid w:val="7E903CA8"/>
    <w:multiLevelType w:val="hybridMultilevel"/>
    <w:tmpl w:val="51FE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14"/>
  </w:num>
  <w:num w:numId="4">
    <w:abstractNumId w:val="1"/>
  </w:num>
  <w:num w:numId="5">
    <w:abstractNumId w:val="4"/>
  </w:num>
  <w:num w:numId="6">
    <w:abstractNumId w:val="9"/>
  </w:num>
  <w:num w:numId="7">
    <w:abstractNumId w:val="8"/>
  </w:num>
  <w:num w:numId="8">
    <w:abstractNumId w:val="2"/>
  </w:num>
  <w:num w:numId="9">
    <w:abstractNumId w:val="13"/>
  </w:num>
  <w:num w:numId="10">
    <w:abstractNumId w:val="12"/>
  </w:num>
  <w:num w:numId="11">
    <w:abstractNumId w:val="7"/>
  </w:num>
  <w:num w:numId="12">
    <w:abstractNumId w:val="6"/>
  </w:num>
  <w:num w:numId="13">
    <w:abstractNumId w:val="15"/>
  </w:num>
  <w:num w:numId="14">
    <w:abstractNumId w:val="5"/>
  </w:num>
  <w:num w:numId="15">
    <w:abstractNumId w:val="16"/>
  </w:num>
  <w:num w:numId="16">
    <w:abstractNumId w:val="11"/>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sjQwMDAzMzIxNTA1MzFV0lEKTi0uzszPAykwqgUA240MdiwAAAA="/>
  </w:docVars>
  <w:rsids>
    <w:rsidRoot w:val="00876D53"/>
    <w:rsid w:val="00024142"/>
    <w:rsid w:val="00075A5E"/>
    <w:rsid w:val="00086AE5"/>
    <w:rsid w:val="000A3FD7"/>
    <w:rsid w:val="000A691F"/>
    <w:rsid w:val="000D345D"/>
    <w:rsid w:val="0017402C"/>
    <w:rsid w:val="00175F81"/>
    <w:rsid w:val="00186892"/>
    <w:rsid w:val="0019780A"/>
    <w:rsid w:val="001B4892"/>
    <w:rsid w:val="001C1664"/>
    <w:rsid w:val="001E5C1A"/>
    <w:rsid w:val="00205024"/>
    <w:rsid w:val="002342AD"/>
    <w:rsid w:val="00245A0E"/>
    <w:rsid w:val="0025220C"/>
    <w:rsid w:val="00280033"/>
    <w:rsid w:val="002C1F71"/>
    <w:rsid w:val="002E7F16"/>
    <w:rsid w:val="002F0A7A"/>
    <w:rsid w:val="00324963"/>
    <w:rsid w:val="00332D91"/>
    <w:rsid w:val="00344209"/>
    <w:rsid w:val="00346480"/>
    <w:rsid w:val="00347262"/>
    <w:rsid w:val="003B0548"/>
    <w:rsid w:val="003D5DAF"/>
    <w:rsid w:val="004A49FC"/>
    <w:rsid w:val="004B238E"/>
    <w:rsid w:val="004B4633"/>
    <w:rsid w:val="0051696B"/>
    <w:rsid w:val="005D76B9"/>
    <w:rsid w:val="005E7723"/>
    <w:rsid w:val="005F7262"/>
    <w:rsid w:val="00634E72"/>
    <w:rsid w:val="00635943"/>
    <w:rsid w:val="006B23E2"/>
    <w:rsid w:val="006C0FA8"/>
    <w:rsid w:val="006C5B14"/>
    <w:rsid w:val="00711D4B"/>
    <w:rsid w:val="0071495D"/>
    <w:rsid w:val="007617A9"/>
    <w:rsid w:val="007678E7"/>
    <w:rsid w:val="00782EF4"/>
    <w:rsid w:val="007A308B"/>
    <w:rsid w:val="007A7C68"/>
    <w:rsid w:val="007B6D0C"/>
    <w:rsid w:val="007F12C6"/>
    <w:rsid w:val="0081282C"/>
    <w:rsid w:val="00813165"/>
    <w:rsid w:val="008320BE"/>
    <w:rsid w:val="00850DE1"/>
    <w:rsid w:val="00870639"/>
    <w:rsid w:val="00876D53"/>
    <w:rsid w:val="00877A05"/>
    <w:rsid w:val="00886A33"/>
    <w:rsid w:val="008C13D2"/>
    <w:rsid w:val="0093274A"/>
    <w:rsid w:val="00936D67"/>
    <w:rsid w:val="00945D1A"/>
    <w:rsid w:val="00953F56"/>
    <w:rsid w:val="00955F6F"/>
    <w:rsid w:val="00987790"/>
    <w:rsid w:val="00990D7C"/>
    <w:rsid w:val="0099291A"/>
    <w:rsid w:val="009E1DAA"/>
    <w:rsid w:val="009E68FD"/>
    <w:rsid w:val="00AA3272"/>
    <w:rsid w:val="00AC1C01"/>
    <w:rsid w:val="00AD761B"/>
    <w:rsid w:val="00AE506A"/>
    <w:rsid w:val="00AF4525"/>
    <w:rsid w:val="00B06F82"/>
    <w:rsid w:val="00B10FD3"/>
    <w:rsid w:val="00B11B44"/>
    <w:rsid w:val="00B23C84"/>
    <w:rsid w:val="00B24B9B"/>
    <w:rsid w:val="00B3295D"/>
    <w:rsid w:val="00B329CD"/>
    <w:rsid w:val="00B45EBA"/>
    <w:rsid w:val="00B65933"/>
    <w:rsid w:val="00B662E2"/>
    <w:rsid w:val="00B668A5"/>
    <w:rsid w:val="00BB4B64"/>
    <w:rsid w:val="00BF7464"/>
    <w:rsid w:val="00C230B8"/>
    <w:rsid w:val="00C254A4"/>
    <w:rsid w:val="00C2685D"/>
    <w:rsid w:val="00C445C9"/>
    <w:rsid w:val="00C82C1C"/>
    <w:rsid w:val="00C93CDD"/>
    <w:rsid w:val="00CA1756"/>
    <w:rsid w:val="00CD1A04"/>
    <w:rsid w:val="00CF1632"/>
    <w:rsid w:val="00D41324"/>
    <w:rsid w:val="00D63794"/>
    <w:rsid w:val="00DA2B4E"/>
    <w:rsid w:val="00DB0C1A"/>
    <w:rsid w:val="00DD4C6F"/>
    <w:rsid w:val="00DF1F3B"/>
    <w:rsid w:val="00E06FA2"/>
    <w:rsid w:val="00E07382"/>
    <w:rsid w:val="00E23B33"/>
    <w:rsid w:val="00E32FCE"/>
    <w:rsid w:val="00E3490B"/>
    <w:rsid w:val="00E52A54"/>
    <w:rsid w:val="00EB486D"/>
    <w:rsid w:val="00EE511A"/>
    <w:rsid w:val="00EE5EC6"/>
    <w:rsid w:val="00F26495"/>
    <w:rsid w:val="00F360AC"/>
    <w:rsid w:val="00F63B54"/>
    <w:rsid w:val="00F737E6"/>
    <w:rsid w:val="00F757C7"/>
    <w:rsid w:val="00F901BF"/>
    <w:rsid w:val="00F935D3"/>
    <w:rsid w:val="00FB0A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76D53"/>
    <w:pPr>
      <w:pBdr>
        <w:top w:val="nil"/>
        <w:left w:val="nil"/>
        <w:bottom w:val="nil"/>
        <w:right w:val="nil"/>
        <w:between w:val="nil"/>
        <w:bar w:val="nil"/>
      </w:pBdr>
    </w:pPr>
    <w:rPr>
      <w:rFonts w:ascii="Times New Roman" w:eastAsia="Arial Unicode MS" w:hAnsi="Times New Roman" w:cs="Times New Roman"/>
      <w:bdr w:val="nil"/>
    </w:rPr>
  </w:style>
  <w:style w:type="paragraph" w:styleId="Heading2">
    <w:name w:val="heading 2"/>
    <w:basedOn w:val="Normal"/>
    <w:next w:val="Normal"/>
    <w:link w:val="Heading2Char"/>
    <w:uiPriority w:val="9"/>
    <w:semiHidden/>
    <w:unhideWhenUsed/>
    <w:qFormat/>
    <w:rsid w:val="007F12C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F12C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next w:val="Body"/>
    <w:link w:val="Heading4Char"/>
    <w:rsid w:val="00876D53"/>
    <w:pPr>
      <w:keepNext/>
      <w:keepLines/>
      <w:pBdr>
        <w:top w:val="nil"/>
        <w:left w:val="nil"/>
        <w:bottom w:val="nil"/>
        <w:right w:val="nil"/>
        <w:between w:val="nil"/>
        <w:bar w:val="nil"/>
      </w:pBdr>
      <w:spacing w:before="240" w:after="40"/>
      <w:outlineLvl w:val="3"/>
    </w:pPr>
    <w:rPr>
      <w:rFonts w:ascii="Times New Roman" w:eastAsia="Arial Unicode MS" w:hAnsi="Times New Roman" w:cs="Arial Unicode MS"/>
      <w:b/>
      <w:bCs/>
      <w:color w:val="000000"/>
      <w:u w:color="00000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876D53"/>
    <w:pPr>
      <w:pBdr>
        <w:top w:val="nil"/>
        <w:left w:val="nil"/>
        <w:bottom w:val="nil"/>
        <w:right w:val="nil"/>
        <w:between w:val="nil"/>
        <w:bar w:val="nil"/>
      </w:pBdr>
    </w:pPr>
    <w:rPr>
      <w:rFonts w:ascii="Times New Roman" w:eastAsia="Arial Unicode MS" w:hAnsi="Times New Roman" w:cs="Arial Unicode MS"/>
      <w:color w:val="000000"/>
      <w:sz w:val="22"/>
      <w:szCs w:val="22"/>
      <w:u w:color="000000"/>
      <w:bdr w:val="nil"/>
    </w:rPr>
  </w:style>
  <w:style w:type="paragraph" w:customStyle="1" w:styleId="Default">
    <w:name w:val="Default"/>
    <w:rsid w:val="00876D53"/>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character" w:customStyle="1" w:styleId="Heading4Char">
    <w:name w:val="Heading 4 Char"/>
    <w:basedOn w:val="DefaultParagraphFont"/>
    <w:link w:val="Heading4"/>
    <w:rsid w:val="00876D53"/>
    <w:rPr>
      <w:rFonts w:ascii="Times New Roman" w:eastAsia="Arial Unicode MS" w:hAnsi="Times New Roman" w:cs="Arial Unicode MS"/>
      <w:b/>
      <w:bCs/>
      <w:color w:val="000000"/>
      <w:u w:color="000000"/>
      <w:bdr w:val="nil"/>
    </w:rPr>
  </w:style>
  <w:style w:type="character" w:customStyle="1" w:styleId="None">
    <w:name w:val="None"/>
    <w:rsid w:val="007F12C6"/>
  </w:style>
  <w:style w:type="numbering" w:customStyle="1" w:styleId="ImportedStyle35">
    <w:name w:val="Imported Style 35"/>
    <w:rsid w:val="007F12C6"/>
    <w:pPr>
      <w:numPr>
        <w:numId w:val="5"/>
      </w:numPr>
    </w:pPr>
  </w:style>
  <w:style w:type="character" w:customStyle="1" w:styleId="Heading2Char">
    <w:name w:val="Heading 2 Char"/>
    <w:basedOn w:val="DefaultParagraphFont"/>
    <w:link w:val="Heading2"/>
    <w:uiPriority w:val="9"/>
    <w:semiHidden/>
    <w:rsid w:val="007F12C6"/>
    <w:rPr>
      <w:rFonts w:asciiTheme="majorHAnsi" w:eastAsiaTheme="majorEastAsia" w:hAnsiTheme="majorHAnsi" w:cstheme="majorBidi"/>
      <w:color w:val="2F5496" w:themeColor="accent1" w:themeShade="BF"/>
      <w:sz w:val="26"/>
      <w:szCs w:val="26"/>
      <w:bdr w:val="nil"/>
    </w:rPr>
  </w:style>
  <w:style w:type="numbering" w:customStyle="1" w:styleId="ImportedStyle36">
    <w:name w:val="Imported Style 36"/>
    <w:rsid w:val="007F12C6"/>
    <w:pPr>
      <w:numPr>
        <w:numId w:val="7"/>
      </w:numPr>
    </w:pPr>
  </w:style>
  <w:style w:type="numbering" w:customStyle="1" w:styleId="ImportedStyle37">
    <w:name w:val="Imported Style 37"/>
    <w:rsid w:val="007F12C6"/>
    <w:pPr>
      <w:numPr>
        <w:numId w:val="9"/>
      </w:numPr>
    </w:pPr>
  </w:style>
  <w:style w:type="numbering" w:customStyle="1" w:styleId="ImportedStyle38">
    <w:name w:val="Imported Style 38"/>
    <w:rsid w:val="007F12C6"/>
    <w:pPr>
      <w:numPr>
        <w:numId w:val="11"/>
      </w:numPr>
    </w:pPr>
  </w:style>
  <w:style w:type="character" w:customStyle="1" w:styleId="Heading3Char">
    <w:name w:val="Heading 3 Char"/>
    <w:basedOn w:val="DefaultParagraphFont"/>
    <w:link w:val="Heading3"/>
    <w:uiPriority w:val="9"/>
    <w:semiHidden/>
    <w:rsid w:val="007F12C6"/>
    <w:rPr>
      <w:rFonts w:asciiTheme="majorHAnsi" w:eastAsiaTheme="majorEastAsia" w:hAnsiTheme="majorHAnsi" w:cstheme="majorBidi"/>
      <w:color w:val="1F3763" w:themeColor="accent1" w:themeShade="7F"/>
      <w:bdr w:val="nil"/>
    </w:rPr>
  </w:style>
  <w:style w:type="numbering" w:customStyle="1" w:styleId="ImportedStyle34">
    <w:name w:val="Imported Style 34"/>
    <w:rsid w:val="007F12C6"/>
    <w:pPr>
      <w:numPr>
        <w:numId w:val="13"/>
      </w:numPr>
    </w:p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ankush@collage.co</dc:creator>
  <cp:keywords/>
  <dc:description/>
  <cp:lastModifiedBy>Admin</cp:lastModifiedBy>
  <cp:revision>6</cp:revision>
  <dcterms:created xsi:type="dcterms:W3CDTF">2020-03-18T10:28:00Z</dcterms:created>
  <dcterms:modified xsi:type="dcterms:W3CDTF">2020-07-15T13:30:00Z</dcterms:modified>
</cp:coreProperties>
</file>