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No. 8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(Rule Nos.23)(i)(5)(65)(70)</w:t>
      </w:r>
    </w:p>
    <w:p>
      <w:pPr>
        <w:pStyle w:val="BodyText"/>
        <w:spacing w:before="4"/>
        <w:rPr>
          <w:b/>
          <w:sz w:val="17"/>
        </w:rPr>
      </w:pPr>
    </w:p>
    <w:p>
      <w:pPr>
        <w:spacing w:before="0"/>
        <w:ind w:left="120" w:right="0" w:firstLine="0"/>
        <w:jc w:val="left"/>
        <w:rPr>
          <w:b/>
          <w:sz w:val="20"/>
        </w:rPr>
      </w:pPr>
      <w:r>
        <w:rPr>
          <w:b/>
          <w:sz w:val="20"/>
        </w:rPr>
        <w:t>Notice to a Party to Proceedings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tabs>
          <w:tab w:pos="2955" w:val="left" w:leader="none"/>
        </w:tabs>
        <w:ind w:left="120"/>
      </w:pPr>
      <w:r>
        <w:rPr/>
        <w:t>In the Labour Court</w:t>
      </w:r>
      <w:r>
        <w:rPr>
          <w:spacing w:val="-16"/>
        </w:rPr>
        <w:t> </w:t>
      </w:r>
      <w:r>
        <w:rPr/>
        <w:t>at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tabs>
          <w:tab w:pos="3299" w:val="left" w:leader="none"/>
          <w:tab w:pos="4633" w:val="left" w:leader="none"/>
        </w:tabs>
        <w:ind w:left="120"/>
      </w:pPr>
      <w:r>
        <w:rPr/>
        <w:t>Complaint</w:t>
      </w:r>
      <w:r>
        <w:rPr>
          <w:spacing w:val="-1"/>
        </w:rPr>
        <w:t> </w:t>
      </w:r>
      <w:r>
        <w:rPr/>
        <w:t>(ULP)</w:t>
      </w:r>
      <w:r>
        <w:rPr>
          <w:spacing w:val="-1"/>
        </w:rPr>
        <w:t> </w:t>
      </w:r>
      <w:r>
        <w:rPr/>
        <w:t>No.</w:t>
      </w:r>
      <w:r>
        <w:rPr>
          <w:u w:val="single"/>
        </w:rPr>
        <w:t> </w:t>
        <w:tab/>
      </w:r>
      <w:r>
        <w:rPr/>
        <w:t>of</w:t>
      </w:r>
      <w:r>
        <w:rPr>
          <w:spacing w:val="-2"/>
        </w:rPr>
        <w:t> </w:t>
      </w:r>
      <w:r>
        <w:rPr/>
        <w:t>20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tabs>
          <w:tab w:pos="7720" w:val="left" w:leader="none"/>
        </w:tabs>
        <w:spacing w:before="94"/>
        <w:ind w:left="120"/>
      </w:pPr>
      <w:r>
        <w:rPr/>
        <w:t>Name of the Applicant Union/Complainant with</w:t>
      </w:r>
      <w:r>
        <w:rPr>
          <w:spacing w:val="-31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Applicant</w:t>
      </w:r>
    </w:p>
    <w:p>
      <w:pPr>
        <w:pStyle w:val="BodyText"/>
        <w:spacing w:before="2"/>
        <w:rPr>
          <w:sz w:val="15"/>
        </w:rPr>
      </w:pPr>
      <w:r>
        <w:rPr/>
        <w:pict>
          <v:shape style="position:absolute;margin-left:452.15979pt;margin-top:11.073394pt;width:55.7pt;height:.1pt;mso-position-horizontal-relative:page;mso-position-vertical-relative:paragraph;z-index:-15728640;mso-wrap-distance-left:0;mso-wrap-distance-right:0" coordorigin="9043,221" coordsize="1114,0" path="m9043,221l10156,221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52"/>
        <w:jc w:val="right"/>
      </w:pPr>
      <w:r>
        <w:rPr/>
        <w:t>Complainant</w:t>
      </w:r>
    </w:p>
    <w:p>
      <w:pPr>
        <w:pStyle w:val="BodyText"/>
        <w:rPr>
          <w:sz w:val="23"/>
        </w:rPr>
      </w:pPr>
    </w:p>
    <w:p>
      <w:pPr>
        <w:pStyle w:val="BodyText"/>
        <w:spacing w:before="94"/>
        <w:ind w:left="120"/>
      </w:pPr>
      <w:r>
        <w:rPr/>
        <w:t>versus</w:t>
      </w:r>
    </w:p>
    <w:p>
      <w:pPr>
        <w:pStyle w:val="BodyText"/>
        <w:spacing w:before="4"/>
        <w:rPr>
          <w:sz w:val="31"/>
        </w:rPr>
      </w:pPr>
    </w:p>
    <w:p>
      <w:pPr>
        <w:pStyle w:val="BodyText"/>
        <w:tabs>
          <w:tab w:pos="7722" w:val="left" w:leader="none"/>
        </w:tabs>
        <w:ind w:left="120"/>
      </w:pPr>
      <w:r>
        <w:rPr/>
        <w:t>Name of the Opponent/Respondent with</w:t>
      </w:r>
      <w:r>
        <w:rPr>
          <w:spacing w:val="-26"/>
        </w:rPr>
        <w:t> </w:t>
      </w:r>
      <w:r>
        <w:rPr/>
        <w:t>full</w:t>
      </w:r>
      <w:r>
        <w:rPr>
          <w:spacing w:val="-5"/>
        </w:rPr>
        <w:t> </w:t>
      </w:r>
      <w:r>
        <w:rPr/>
        <w:t>address</w:t>
        <w:tab/>
        <w:t>Opponent</w:t>
      </w:r>
    </w:p>
    <w:p>
      <w:pPr>
        <w:pStyle w:val="BodyText"/>
        <w:spacing w:before="3"/>
        <w:rPr>
          <w:sz w:val="15"/>
        </w:rPr>
      </w:pPr>
      <w:r>
        <w:rPr/>
        <w:pict>
          <v:shape style="position:absolute;margin-left:452.15979pt;margin-top:11.113494pt;width:55.7pt;height:.1pt;mso-position-horizontal-relative:page;mso-position-vertical-relative:paragraph;z-index:-15728128;mso-wrap-distance-left:0;mso-wrap-distance-right:0" coordorigin="9043,222" coordsize="1114,0" path="m9043,222l10156,222e" filled="false" stroked="true" strokeweight=".631260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03" w:lineRule="exact"/>
        <w:ind w:right="795"/>
        <w:jc w:val="right"/>
      </w:pPr>
      <w:r>
        <w:rPr/>
        <w:t>Respondent</w:t>
      </w:r>
    </w:p>
    <w:p>
      <w:pPr>
        <w:pStyle w:val="BodyText"/>
        <w:spacing w:before="10"/>
        <w:rPr>
          <w:sz w:val="29"/>
        </w:rPr>
      </w:pPr>
    </w:p>
    <w:p>
      <w:pPr>
        <w:pStyle w:val="BodyText"/>
        <w:tabs>
          <w:tab w:pos="6969" w:val="left" w:leader="none"/>
        </w:tabs>
        <w:ind w:left="120"/>
      </w:pPr>
      <w:r>
        <w:rPr/>
        <w:t>In the matter of: An Application/A Complaint of</w:t>
      </w:r>
      <w:r>
        <w:rPr>
          <w:spacing w:val="-38"/>
        </w:rPr>
        <w:t> </w:t>
      </w:r>
      <w:r>
        <w:rPr/>
        <w:t>Shri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6"/>
        <w:rPr>
          <w:sz w:val="17"/>
        </w:rPr>
      </w:pPr>
    </w:p>
    <w:p>
      <w:pPr>
        <w:pStyle w:val="Heading1"/>
      </w:pPr>
      <w:r>
        <w:rPr/>
        <w:t>Notice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  <w:tab w:pos="3196" w:val="left" w:leader="none"/>
          <w:tab w:pos="6798" w:val="left" w:leader="none"/>
          <w:tab w:pos="9324" w:val="left" w:leader="none"/>
        </w:tabs>
        <w:spacing w:line="240" w:lineRule="auto" w:before="0" w:after="0"/>
        <w:ind w:left="839" w:right="116" w:hanging="360"/>
        <w:jc w:val="both"/>
        <w:rPr>
          <w:sz w:val="20"/>
        </w:rPr>
      </w:pPr>
      <w:r>
        <w:rPr>
          <w:sz w:val="20"/>
        </w:rPr>
        <w:t>Whereas the Applicant/Complainant had made an application/a complaint the Maharashtra Act, No. I of 1972 (Maharashtra Recognition of Trade Unions and Prevention of Unfair Labour Practices Act, 1971), to this Court and you are imp leaded as a party, Notice is given to you, to appear in person or through duly authorised representative which means an advocate. Officer of Trade Union of which person summoned is a member or office bearer of a recognised union for the Undertaking in which the person summoned is an employee or an office bearer or Member of a Trade Union where such Trade Union is summoned, before this Court at 10.30 a.m. or at such time</w:t>
      </w:r>
      <w:r>
        <w:rPr>
          <w:spacing w:val="25"/>
          <w:sz w:val="20"/>
        </w:rPr>
        <w:t> </w:t>
      </w:r>
      <w:r>
        <w:rPr>
          <w:sz w:val="20"/>
        </w:rPr>
        <w:t>immediately</w:t>
      </w:r>
      <w:r>
        <w:rPr>
          <w:spacing w:val="25"/>
          <w:sz w:val="20"/>
        </w:rPr>
        <w:t> </w:t>
      </w:r>
      <w:r>
        <w:rPr>
          <w:sz w:val="20"/>
        </w:rPr>
        <w:t>thereafter</w:t>
      </w:r>
      <w:r>
        <w:rPr>
          <w:spacing w:val="26"/>
          <w:sz w:val="20"/>
        </w:rPr>
        <w:t> </w:t>
      </w:r>
      <w:r>
        <w:rPr>
          <w:sz w:val="20"/>
        </w:rPr>
        <w:t>according</w:t>
      </w:r>
      <w:r>
        <w:rPr>
          <w:spacing w:val="25"/>
          <w:sz w:val="20"/>
        </w:rPr>
        <w:t> </w:t>
      </w:r>
      <w:r>
        <w:rPr>
          <w:sz w:val="20"/>
        </w:rPr>
        <w:t>to</w:t>
      </w:r>
      <w:r>
        <w:rPr>
          <w:spacing w:val="25"/>
          <w:sz w:val="20"/>
        </w:rPr>
        <w:t> </w:t>
      </w:r>
      <w:r>
        <w:rPr>
          <w:sz w:val="20"/>
        </w:rPr>
        <w:t>the</w:t>
      </w:r>
      <w:r>
        <w:rPr>
          <w:spacing w:val="24"/>
          <w:sz w:val="20"/>
        </w:rPr>
        <w:t> </w:t>
      </w:r>
      <w:r>
        <w:rPr>
          <w:sz w:val="20"/>
        </w:rPr>
        <w:t>convenience</w:t>
      </w:r>
      <w:r>
        <w:rPr>
          <w:spacing w:val="25"/>
          <w:sz w:val="20"/>
        </w:rPr>
        <w:t> </w:t>
      </w:r>
      <w:r>
        <w:rPr>
          <w:sz w:val="20"/>
        </w:rPr>
        <w:t>of</w:t>
      </w:r>
      <w:r>
        <w:rPr>
          <w:spacing w:val="24"/>
          <w:sz w:val="20"/>
        </w:rPr>
        <w:t> </w:t>
      </w:r>
      <w:r>
        <w:rPr>
          <w:sz w:val="20"/>
        </w:rPr>
        <w:t>Court,</w:t>
      </w:r>
      <w:r>
        <w:rPr>
          <w:spacing w:val="25"/>
          <w:sz w:val="20"/>
        </w:rPr>
        <w:t> </w:t>
      </w:r>
      <w:r>
        <w:rPr>
          <w:sz w:val="20"/>
        </w:rPr>
        <w:t>on</w:t>
      </w:r>
      <w:r>
        <w:rPr>
          <w:sz w:val="20"/>
          <w:u w:val="single"/>
        </w:rPr>
        <w:t> </w:t>
        <w:tab/>
      </w:r>
      <w:r>
        <w:rPr>
          <w:spacing w:val="-8"/>
          <w:sz w:val="20"/>
        </w:rPr>
        <w:t>in </w:t>
      </w:r>
      <w:r>
        <w:rPr>
          <w:sz w:val="20"/>
        </w:rPr>
        <w:t>Court</w:t>
      </w:r>
      <w:r>
        <w:rPr>
          <w:spacing w:val="-2"/>
          <w:sz w:val="20"/>
        </w:rPr>
        <w:t> </w:t>
      </w:r>
      <w:r>
        <w:rPr>
          <w:sz w:val="20"/>
        </w:rPr>
        <w:t>No.</w:t>
      </w:r>
      <w:r>
        <w:rPr>
          <w:sz w:val="20"/>
          <w:u w:val="single"/>
        </w:rPr>
        <w:t> </w:t>
        <w:tab/>
      </w:r>
      <w:r>
        <w:rPr>
          <w:sz w:val="20"/>
        </w:rPr>
        <w:t>in the</w:t>
      </w:r>
      <w:r>
        <w:rPr>
          <w:spacing w:val="-2"/>
          <w:sz w:val="20"/>
        </w:rPr>
        <w:t> </w:t>
      </w:r>
      <w:r>
        <w:rPr>
          <w:sz w:val="20"/>
        </w:rPr>
        <w:t>Labour</w:t>
      </w:r>
      <w:r>
        <w:rPr>
          <w:spacing w:val="-2"/>
          <w:sz w:val="20"/>
        </w:rPr>
        <w:t> </w:t>
      </w:r>
      <w:r>
        <w:rPr>
          <w:sz w:val="20"/>
        </w:rPr>
        <w:t>Court</w:t>
      </w:r>
      <w:r>
        <w:rPr>
          <w:sz w:val="20"/>
          <w:u w:val="single"/>
        </w:rPr>
        <w:t> </w:t>
        <w:tab/>
      </w:r>
      <w:r>
        <w:rPr>
          <w:sz w:val="20"/>
        </w:rPr>
        <w:t>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40" w:right="0" w:hanging="362"/>
        <w:jc w:val="both"/>
        <w:rPr>
          <w:sz w:val="20"/>
        </w:rPr>
      </w:pPr>
      <w:r>
        <w:rPr>
          <w:sz w:val="20"/>
        </w:rPr>
        <w:t>A copy of the application is enclosed herewith for your</w:t>
      </w:r>
      <w:r>
        <w:rPr>
          <w:spacing w:val="-18"/>
          <w:sz w:val="20"/>
        </w:rPr>
        <w:t> </w:t>
      </w:r>
      <w:r>
        <w:rPr>
          <w:sz w:val="20"/>
        </w:rPr>
        <w:t>information.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  <w:tab w:pos="6226" w:val="left" w:leader="none"/>
        </w:tabs>
        <w:spacing w:line="240" w:lineRule="auto" w:before="1" w:after="0"/>
        <w:ind w:left="839" w:right="116" w:hanging="360"/>
        <w:jc w:val="left"/>
        <w:rPr>
          <w:sz w:val="20"/>
        </w:rPr>
      </w:pPr>
      <w:r>
        <w:rPr>
          <w:sz w:val="20"/>
        </w:rPr>
        <w:t>You may file a written statement on</w:t>
      </w:r>
      <w:r>
        <w:rPr>
          <w:spacing w:val="43"/>
          <w:sz w:val="20"/>
        </w:rPr>
        <w:t> </w:t>
      </w:r>
      <w:r>
        <w:rPr>
          <w:sz w:val="20"/>
        </w:rPr>
        <w:t>or</w:t>
      </w:r>
      <w:r>
        <w:rPr>
          <w:spacing w:val="5"/>
          <w:sz w:val="20"/>
        </w:rPr>
        <w:t> </w:t>
      </w:r>
      <w:r>
        <w:rPr>
          <w:sz w:val="20"/>
        </w:rPr>
        <w:t>before</w:t>
      </w:r>
      <w:r>
        <w:rPr>
          <w:sz w:val="20"/>
          <w:u w:val="single"/>
        </w:rPr>
        <w:t> </w:t>
        <w:tab/>
      </w:r>
      <w:r>
        <w:rPr>
          <w:sz w:val="20"/>
        </w:rPr>
        <w:t>after serving a copy of the same </w:t>
      </w:r>
      <w:r>
        <w:rPr>
          <w:spacing w:val="-6"/>
          <w:sz w:val="20"/>
        </w:rPr>
        <w:t>on </w:t>
      </w:r>
      <w:r>
        <w:rPr>
          <w:sz w:val="20"/>
        </w:rPr>
        <w:t>the applicant and other parties along with an acknowledgement of such</w:t>
      </w:r>
      <w:r>
        <w:rPr>
          <w:spacing w:val="-14"/>
          <w:sz w:val="20"/>
        </w:rPr>
        <w:t> </w:t>
      </w:r>
      <w:r>
        <w:rPr>
          <w:sz w:val="20"/>
        </w:rPr>
        <w:t>service.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6" w:hanging="360"/>
        <w:jc w:val="left"/>
        <w:rPr>
          <w:sz w:val="20"/>
        </w:rPr>
      </w:pPr>
      <w:r>
        <w:rPr>
          <w:sz w:val="20"/>
        </w:rPr>
        <w:t>If you intend to file any documents, you may file the same with a list along with the written statement.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6" w:hanging="360"/>
        <w:jc w:val="left"/>
        <w:rPr>
          <w:sz w:val="20"/>
        </w:rPr>
      </w:pPr>
      <w:r>
        <w:rPr>
          <w:sz w:val="20"/>
        </w:rPr>
        <w:t>You should file your registered address and a memo of appearance when you enter appearance before the</w:t>
      </w:r>
      <w:r>
        <w:rPr>
          <w:spacing w:val="-3"/>
          <w:sz w:val="20"/>
        </w:rPr>
        <w:t> </w:t>
      </w:r>
      <w:r>
        <w:rPr>
          <w:sz w:val="20"/>
        </w:rPr>
        <w:t>Court.</w:t>
      </w: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0" w:after="0"/>
        <w:ind w:left="839" w:right="119" w:hanging="360"/>
        <w:jc w:val="left"/>
        <w:rPr>
          <w:sz w:val="20"/>
        </w:rPr>
      </w:pPr>
      <w:r>
        <w:rPr>
          <w:sz w:val="20"/>
        </w:rPr>
        <w:t>If you do not appear on the date fixed for hearing or on subsequent dates to which proceedings may be adjourned the Court may proceeded ex-parte against</w:t>
      </w:r>
      <w:r>
        <w:rPr>
          <w:spacing w:val="-12"/>
          <w:sz w:val="20"/>
        </w:rPr>
        <w:t> </w:t>
      </w:r>
      <w:r>
        <w:rPr>
          <w:sz w:val="20"/>
        </w:rPr>
        <w:t>you.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before="1"/>
        <w:ind w:left="119"/>
      </w:pPr>
      <w:r>
        <w:rPr/>
        <w:t>Signature of the Officer authorised to issue notice.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39" w:right="116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- 163</dc:title>
  <dcterms:created xsi:type="dcterms:W3CDTF">2020-09-16T08:11:40Z</dcterms:created>
  <dcterms:modified xsi:type="dcterms:W3CDTF">2020-09-16T08:11:40Z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