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5138"/>
      </w:pPr>
      <w:r>
        <w:rPr/>
        <w:t>Form 9 Notices to any Person - General Form (Regulation No. 24/110)</w:t>
      </w:r>
    </w:p>
    <w:p>
      <w:pPr>
        <w:pStyle w:val="BodyText"/>
        <w:tabs>
          <w:tab w:pos="2965" w:val="left" w:leader="none"/>
          <w:tab w:pos="3121" w:val="left" w:leader="none"/>
          <w:tab w:pos="3255" w:val="left" w:leader="none"/>
          <w:tab w:pos="3910" w:val="left" w:leader="none"/>
        </w:tabs>
        <w:spacing w:line="448" w:lineRule="auto"/>
        <w:ind w:left="120" w:right="5622"/>
      </w:pPr>
      <w:r>
        <w:rPr/>
        <w:t>In the Industrial</w:t>
      </w:r>
      <w:r>
        <w:rPr>
          <w:spacing w:val="-4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Application</w:t>
      </w:r>
      <w:r>
        <w:rPr>
          <w:spacing w:val="-2"/>
        </w:rPr>
        <w:t> </w:t>
      </w:r>
      <w:r>
        <w:rPr/>
        <w:t>(MRTU)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  <w:tab/>
      </w:r>
      <w:r>
        <w:rPr/>
        <w:t>of</w:t>
      </w:r>
      <w:r>
        <w:rPr>
          <w:u w:val="single"/>
        </w:rPr>
        <w:tab/>
      </w:r>
      <w:r>
        <w:rPr/>
        <w:t> 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7720" w:val="left" w:leader="none"/>
        </w:tabs>
        <w:spacing w:before="143"/>
        <w:ind w:left="120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2.15979pt;margin-top:11.073297pt;width:55.7pt;height:.1pt;mso-position-horizontal-relative:page;mso-position-vertical-relative:paragraph;z-index:-15728640;mso-wrap-distance-left:0;mso-wrap-distance-right:0" coordorigin="9043,221" coordsize="1114,0" path="m9043,221l10156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32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2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top="1460" w:bottom="280" w:left="1320" w:right="134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ind w:left="120"/>
      </w:pPr>
      <w:r>
        <w:rPr/>
        <w:t>Name of the Opponent/Respondent with full address</w:t>
      </w:r>
    </w:p>
    <w:p>
      <w:pPr>
        <w:pStyle w:val="BodyText"/>
        <w:spacing w:line="480" w:lineRule="auto" w:before="94"/>
        <w:ind w:left="120" w:right="757"/>
      </w:pPr>
      <w:r>
        <w:rPr/>
        <w:br w:type="column"/>
      </w:r>
      <w:r>
        <w:rPr/>
        <w:t>Opponent Respondent</w:t>
      </w:r>
    </w:p>
    <w:p>
      <w:pPr>
        <w:spacing w:after="0" w:line="480" w:lineRule="auto"/>
        <w:sectPr>
          <w:type w:val="continuous"/>
          <w:pgSz w:w="12240" w:h="15840"/>
          <w:pgMar w:top="1460" w:bottom="280" w:left="1320" w:right="1340"/>
          <w:cols w:num="2" w:equalWidth="0">
            <w:col w:w="4806" w:space="2798"/>
            <w:col w:w="1976"/>
          </w:cols>
        </w:sectPr>
      </w:pPr>
    </w:p>
    <w:p>
      <w:pPr>
        <w:pStyle w:val="BodyText"/>
        <w:spacing w:before="115"/>
        <w:ind w:left="120"/>
      </w:pPr>
      <w:r>
        <w:rPr/>
        <w:pict>
          <v:line style="position:absolute;mso-position-horizontal-relative:page;mso-position-vertical-relative:paragraph;z-index:-15757312" from="452.15979pt,-23.392023pt" to="507.820893pt,-23.392023pt" stroked="true" strokeweight=".631260pt" strokecolor="#000000">
            <v:stroke dashstyle="solid"/>
            <w10:wrap type="none"/>
          </v:line>
        </w:pict>
      </w:r>
      <w:r>
        <w:rPr/>
        <w:t>In the matter of: An application/A complaint for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6827" w:val="left" w:leader="none"/>
          <w:tab w:pos="8984" w:val="left" w:leader="none"/>
        </w:tabs>
        <w:ind w:left="119" w:right="98"/>
        <w:jc w:val="both"/>
      </w:pPr>
      <w:r>
        <w:rPr/>
        <w:t>Please take Notice, whereas your presence before this Court is considered essential in this proceeding you</w:t>
      </w:r>
      <w:r>
        <w:rPr>
          <w:spacing w:val="17"/>
        </w:rPr>
        <w:t> </w:t>
      </w:r>
      <w:r>
        <w:rPr/>
        <w:t>are</w:t>
      </w:r>
      <w:r>
        <w:rPr>
          <w:spacing w:val="18"/>
        </w:rPr>
        <w:t> </w:t>
      </w:r>
      <w:r>
        <w:rPr/>
        <w:t>called</w:t>
      </w:r>
      <w:r>
        <w:rPr>
          <w:spacing w:val="18"/>
        </w:rPr>
        <w:t> </w:t>
      </w:r>
      <w:r>
        <w:rPr/>
        <w:t>upon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appear</w:t>
      </w:r>
      <w:r>
        <w:rPr>
          <w:spacing w:val="18"/>
        </w:rPr>
        <w:t> </w:t>
      </w:r>
      <w:r>
        <w:rPr/>
        <w:t>before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Court</w:t>
      </w:r>
      <w:r>
        <w:rPr>
          <w:spacing w:val="19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at 10.30 a.m. or at such time immediately thereafter according to the convenience of the Court, in</w:t>
      </w:r>
      <w:r>
        <w:rPr>
          <w:spacing w:val="15"/>
        </w:rPr>
        <w:t> </w:t>
      </w:r>
      <w:r>
        <w:rPr/>
        <w:t>Court</w:t>
      </w:r>
      <w:r>
        <w:rPr>
          <w:spacing w:val="2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in </w:t>
      </w:r>
      <w:r>
        <w:rPr>
          <w:spacing w:val="-6"/>
        </w:rPr>
        <w:t>the </w:t>
      </w:r>
      <w:r>
        <w:rPr/>
        <w:t>Industrial</w:t>
      </w:r>
      <w:r>
        <w:rPr>
          <w:spacing w:val="-1"/>
        </w:rPr>
        <w:t> </w:t>
      </w:r>
      <w:r>
        <w:rPr/>
        <w:t>Court.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68.639999pt;margin-top:10.21565pt;width:38.65pt;height:34pt;mso-position-horizontal-relative:page;mso-position-vertical-relative:paragraph;z-index:-15727616;mso-wrap-distance-left:0;mso-wrap-distance-right:0" coordorigin="1373,204" coordsize="773,680">
            <v:shape style="position:absolute;left:1372;top:204;width:773;height:15" coordorigin="1373,204" coordsize="773,15" path="m2146,204l2131,204,1373,204,1373,219,2131,219,2146,219,2146,204xe" filled="true" fillcolor="#ece9d8" stroked="false">
              <v:path arrowok="t"/>
              <v:fill type="solid"/>
            </v:shape>
            <v:shape style="position:absolute;left:1410;top:249;width:699;height:15" coordorigin="1410,250" coordsize="699,15" path="m2108,250l2094,250,1410,250,1410,264,2094,264,2108,264,2108,250xe" filled="true" fillcolor="#aca89a" stroked="false">
              <v:path arrowok="t"/>
              <v:fill type="solid"/>
            </v:shape>
            <v:rect style="position:absolute;left:1410;top:823;width:699;height:15" filled="true" fillcolor="#ece9d8" stroked="false">
              <v:fill type="solid"/>
            </v:rect>
            <v:rect style="position:absolute;left:1410;top:249;width:15;height:588" filled="true" fillcolor="#aca89a" stroked="false">
              <v:fill type="solid"/>
            </v:rect>
            <v:shape style="position:absolute;left:1372;top:204;width:736;height:680" coordorigin="1373,204" coordsize="736,680" path="m1387,204l1373,204,1373,884,1387,884,1387,204xm2108,250l2094,250,2094,838,2108,838,2108,250xe" filled="true" fillcolor="#ece9d8" stroked="false">
              <v:path arrowok="t"/>
              <v:fill type="solid"/>
            </v:shape>
            <v:shape style="position:absolute;left:1372;top:204;width:773;height:680" coordorigin="1373,204" coordsize="773,680" path="m2146,204l2131,204,2131,869,1373,869,1373,884,2131,884,2146,884,2146,204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4;width:670;height:560" type="#_x0000_t202" filled="false" stroked="false">
              <v:textbox inset="0,0,0,0">
                <w:txbxContent>
                  <w:p>
                    <w:pPr>
                      <w:spacing w:before="111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the Officer authorised to sign notice.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- 168</dc:title>
  <dcterms:created xsi:type="dcterms:W3CDTF">2020-09-16T08:11:47Z</dcterms:created>
  <dcterms:modified xsi:type="dcterms:W3CDTF">2020-09-16T08:11:47Z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