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7379"/>
      </w:pPr>
      <w:r>
        <w:rPr/>
        <w:t>FORM 21 MATERNITY</w:t>
      </w:r>
      <w:r>
        <w:rPr>
          <w:spacing w:val="-10"/>
        </w:rPr>
        <w:t> </w:t>
      </w:r>
      <w:r>
        <w:rPr/>
        <w:t>BENEFIT</w:t>
      </w: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[ Regulation 88]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CERTIFICATE OF EXPECTED CONFINEMENT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4526"/>
      </w:pPr>
      <w:r>
        <w:rPr/>
        <w:t>1[ Signature or thumb impression of the insured woman Employer's Code No............</w:t>
      </w:r>
    </w:p>
    <w:p>
      <w:pPr>
        <w:pStyle w:val="BodyText"/>
        <w:tabs>
          <w:tab w:pos="1721" w:val="left" w:leader="dot"/>
        </w:tabs>
        <w:spacing w:line="229" w:lineRule="exact"/>
        <w:ind w:left="119"/>
      </w:pPr>
      <w:r>
        <w:rPr/>
        <w:t>Book</w:t>
      </w:r>
      <w:r>
        <w:rPr>
          <w:spacing w:val="-2"/>
        </w:rPr>
        <w:t> </w:t>
      </w:r>
      <w:r>
        <w:rPr/>
        <w:t>No.</w:t>
        <w:tab/>
        <w:t>Stamp of the</w:t>
      </w:r>
      <w:r>
        <w:rPr>
          <w:spacing w:val="-3"/>
        </w:rPr>
        <w:t> </w:t>
      </w:r>
      <w:r>
        <w:rPr/>
        <w:t>dispensary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19"/>
      </w:pPr>
      <w:r>
        <w:rPr/>
        <w:t>Serial No............ Insurance No.................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To 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I certify that I have examined you today and that in my opinion you may expect to be confined on or about</w:t>
      </w:r>
    </w:p>
    <w:p>
      <w:pPr>
        <w:pStyle w:val="BodyText"/>
        <w:ind w:left="120"/>
      </w:pPr>
      <w:r>
        <w:rPr/>
        <w:t>........................ *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Signature midwife, if any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20" w:right="4192"/>
      </w:pPr>
      <w:r>
        <w:rPr/>
        <w:t>Signature or counter-signature of Insurance Medical Officer (Rubber stamp or name in block letters)</w:t>
      </w:r>
    </w:p>
    <w:p>
      <w:pPr>
        <w:pStyle w:val="BodyText"/>
        <w:ind w:left="120"/>
      </w:pPr>
      <w:r>
        <w:rPr/>
        <w:t>Any other remarks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* This date should not be more than fifty days later than the date of examination.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</dc:title>
  <dcterms:created xsi:type="dcterms:W3CDTF">2020-09-15T12:09:32Z</dcterms:created>
  <dcterms:modified xsi:type="dcterms:W3CDTF">2020-09-15T12:09:32Z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