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78"/>
      </w:pPr>
      <w:r>
        <w:rPr/>
        <w:t>FORM IX</w:t>
      </w:r>
    </w:p>
    <w:p>
      <w:pPr>
        <w:pStyle w:val="BodyText"/>
        <w:spacing w:before="5"/>
        <w:ind w:left="0"/>
        <w:rPr>
          <w:b/>
          <w:sz w:val="17"/>
        </w:rPr>
      </w:pPr>
    </w:p>
    <w:p>
      <w:pPr>
        <w:spacing w:before="0"/>
        <w:ind w:left="100" w:right="116" w:firstLine="0"/>
        <w:jc w:val="both"/>
        <w:rPr>
          <w:b/>
          <w:sz w:val="20"/>
        </w:rPr>
      </w:pPr>
      <w:r>
        <w:rPr>
          <w:b/>
          <w:sz w:val="20"/>
        </w:rPr>
        <w:t>Form of Summons to the Opponent to Appear before the authority when an Application under Sub-Section (I) of Section 20 or under Section 21 is Entertained</w:t>
      </w:r>
    </w:p>
    <w:p>
      <w:pPr>
        <w:pStyle w:val="BodyText"/>
        <w:spacing w:before="3"/>
        <w:ind w:left="0"/>
        <w:rPr>
          <w:b/>
          <w:sz w:val="17"/>
        </w:rPr>
      </w:pPr>
    </w:p>
    <w:p>
      <w:pPr>
        <w:pStyle w:val="BodyText"/>
        <w:jc w:val="both"/>
      </w:pPr>
      <w:r>
        <w:rPr/>
        <w:t>(Title of the application)</w:t>
      </w:r>
    </w:p>
    <w:p>
      <w:pPr>
        <w:pStyle w:val="BodyText"/>
        <w:spacing w:before="4"/>
        <w:ind w:left="0"/>
        <w:rPr>
          <w:sz w:val="17"/>
        </w:rPr>
      </w:pPr>
    </w:p>
    <w:p>
      <w:pPr>
        <w:pStyle w:val="BodyText"/>
        <w:spacing w:before="1"/>
      </w:pPr>
      <w:r>
        <w:rPr/>
        <w:t>To</w:t>
      </w:r>
    </w:p>
    <w:p>
      <w:pPr>
        <w:pStyle w:val="BodyText"/>
        <w:spacing w:before="3"/>
        <w:ind w:left="0"/>
        <w:rPr>
          <w:sz w:val="17"/>
        </w:rPr>
      </w:pPr>
    </w:p>
    <w:p>
      <w:pPr>
        <w:pStyle w:val="BodyText"/>
        <w:spacing w:before="1"/>
        <w:jc w:val="both"/>
      </w:pPr>
      <w:r>
        <w:rPr/>
        <w:t>(Name, description and place of residence)</w:t>
      </w:r>
    </w:p>
    <w:p>
      <w:pPr>
        <w:pStyle w:val="BodyText"/>
        <w:spacing w:before="5"/>
        <w:ind w:left="0"/>
        <w:rPr>
          <w:sz w:val="17"/>
        </w:rPr>
      </w:pPr>
    </w:p>
    <w:p>
      <w:pPr>
        <w:pStyle w:val="BodyText"/>
        <w:tabs>
          <w:tab w:pos="2623" w:val="left" w:leader="dot"/>
        </w:tabs>
        <w:spacing w:line="230" w:lineRule="exact"/>
        <w:jc w:val="both"/>
      </w:pPr>
      <w:r>
        <w:rPr/>
        <w:t>Whereas</w:t>
        <w:tab/>
        <w:t>(name of the applicant) has made the above-said application to me under</w:t>
      </w:r>
      <w:r>
        <w:rPr>
          <w:spacing w:val="-31"/>
        </w:rPr>
        <w:t> </w:t>
      </w:r>
      <w:r>
        <w:rPr/>
        <w:t>the</w:t>
      </w:r>
    </w:p>
    <w:p>
      <w:pPr>
        <w:pStyle w:val="BodyText"/>
        <w:ind w:right="118"/>
        <w:jc w:val="both"/>
      </w:pPr>
      <w:r>
        <w:rPr/>
        <w:t>Minimum Wages Act, 1948, you are hereby summoned to appear before me in person or by a duly authorized agent, and required to answer all material questions relating to the application, or shall be, accompanied</w:t>
      </w:r>
      <w:r>
        <w:rPr>
          <w:spacing w:val="9"/>
        </w:rPr>
        <w:t> </w:t>
      </w:r>
      <w:r>
        <w:rPr/>
        <w:t>by</w:t>
      </w:r>
      <w:r>
        <w:rPr>
          <w:spacing w:val="9"/>
        </w:rPr>
        <w:t> </w:t>
      </w:r>
      <w:r>
        <w:rPr/>
        <w:t>some</w:t>
      </w:r>
      <w:r>
        <w:rPr>
          <w:spacing w:val="10"/>
        </w:rPr>
        <w:t> </w:t>
      </w:r>
      <w:r>
        <w:rPr/>
        <w:t>person</w:t>
      </w:r>
      <w:r>
        <w:rPr>
          <w:spacing w:val="9"/>
        </w:rPr>
        <w:t> </w:t>
      </w:r>
      <w:r>
        <w:rPr/>
        <w:t>able</w:t>
      </w:r>
      <w:r>
        <w:rPr>
          <w:spacing w:val="10"/>
        </w:rPr>
        <w:t> </w:t>
      </w:r>
      <w:r>
        <w:rPr/>
        <w:t>to</w:t>
      </w:r>
      <w:r>
        <w:rPr>
          <w:spacing w:val="9"/>
        </w:rPr>
        <w:t> </w:t>
      </w:r>
      <w:r>
        <w:rPr/>
        <w:t>answer</w:t>
      </w:r>
      <w:r>
        <w:rPr>
          <w:spacing w:val="8"/>
        </w:rPr>
        <w:t> </w:t>
      </w:r>
      <w:r>
        <w:rPr/>
        <w:t>such</w:t>
      </w:r>
      <w:r>
        <w:rPr>
          <w:spacing w:val="11"/>
        </w:rPr>
        <w:t> </w:t>
      </w:r>
      <w:r>
        <w:rPr/>
        <w:t>question</w:t>
      </w:r>
      <w:r>
        <w:rPr>
          <w:spacing w:val="9"/>
        </w:rPr>
        <w:t> </w:t>
      </w:r>
      <w:r>
        <w:rPr/>
        <w:t>on</w:t>
      </w:r>
      <w:r>
        <w:rPr>
          <w:spacing w:val="10"/>
        </w:rPr>
        <w:t> </w:t>
      </w:r>
      <w:r>
        <w:rPr/>
        <w:t>the</w:t>
      </w:r>
      <w:r>
        <w:rPr>
          <w:spacing w:val="9"/>
        </w:rPr>
        <w:t> </w:t>
      </w:r>
      <w:r>
        <w:rPr/>
        <w:t>.............day</w:t>
      </w:r>
      <w:r>
        <w:rPr>
          <w:spacing w:val="10"/>
        </w:rPr>
        <w:t> </w:t>
      </w:r>
      <w:r>
        <w:rPr/>
        <w:t>of.......20....at</w:t>
      </w:r>
      <w:r>
        <w:rPr>
          <w:spacing w:val="55"/>
        </w:rPr>
        <w:t> </w:t>
      </w:r>
      <w:r>
        <w:rPr/>
        <w:t>o'clock</w:t>
      </w:r>
    </w:p>
    <w:p>
      <w:pPr>
        <w:pStyle w:val="BodyText"/>
        <w:ind w:right="115"/>
        <w:jc w:val="both"/>
      </w:pPr>
      <w:r>
        <w:rPr/>
        <w:t>in the....noon, to answer the claim and as the day fixed for the appearance is appointed for the final disposal of the application, you must be prepared to produce on that day all the witnesses upon whose evidence and the documents upon which you intend to rely in support of your defence.</w:t>
      </w:r>
    </w:p>
    <w:p>
      <w:pPr>
        <w:pStyle w:val="BodyText"/>
        <w:spacing w:before="4"/>
        <w:ind w:left="0"/>
        <w:rPr>
          <w:sz w:val="17"/>
        </w:rPr>
      </w:pPr>
    </w:p>
    <w:p>
      <w:pPr>
        <w:pStyle w:val="BodyText"/>
        <w:spacing w:before="1"/>
        <w:ind w:right="116"/>
        <w:jc w:val="both"/>
      </w:pPr>
      <w:r>
        <w:rPr/>
        <w:t>Take notice that in default of your appearance on the day mentioned here-above, the application will be heard and determined in your absence.</w:t>
      </w:r>
    </w:p>
    <w:p>
      <w:pPr>
        <w:pStyle w:val="BodyText"/>
        <w:spacing w:before="4"/>
        <w:ind w:left="0"/>
        <w:rPr>
          <w:sz w:val="17"/>
        </w:rPr>
      </w:pPr>
    </w:p>
    <w:p>
      <w:pPr>
        <w:pStyle w:val="BodyText"/>
      </w:pPr>
      <w:r>
        <w:rPr/>
        <w:t>Date.............</w:t>
      </w:r>
    </w:p>
    <w:sectPr>
      <w:type w:val="continuous"/>
      <w:pgSz w:w="12240" w:h="15840"/>
      <w:pgMar w:top="1460" w:bottom="280" w:left="134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ind w:left="100"/>
    </w:pPr>
    <w:rPr>
      <w:rFonts w:ascii="Arial" w:hAnsi="Arial" w:eastAsia="Arial" w:cs="Arial"/>
      <w:sz w:val="20"/>
      <w:szCs w:val="20"/>
      <w:lang w:val="en-US" w:eastAsia="en-US" w:bidi="ar-SA"/>
    </w:rPr>
  </w:style>
  <w:style w:styleId="Heading1" w:type="paragraph">
    <w:name w:val="Heading 1"/>
    <w:basedOn w:val="Normal"/>
    <w:uiPriority w:val="1"/>
    <w:qFormat/>
    <w:pPr>
      <w:ind w:left="100"/>
      <w:outlineLvl w:val="1"/>
    </w:pPr>
    <w:rPr>
      <w:rFonts w:ascii="Arial" w:hAnsi="Arial" w:eastAsia="Arial" w:cs="Arial"/>
      <w:b/>
      <w:bCs/>
      <w:sz w:val="20"/>
      <w:szCs w:val="2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- 55</dc:title>
  <dcterms:created xsi:type="dcterms:W3CDTF">2020-09-15T12:13:42Z</dcterms:created>
  <dcterms:modified xsi:type="dcterms:W3CDTF">2020-09-15T12:13:42Z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2009-07-30T00:00:00Z</vt:filetime>
  </property>
  <property fmtid="{D5CDD505-2E9C-101B-9397-08002B2CF9AE}" pid="3" name="Creator">
    <vt:lpwstr>PScript5.dll Version 5.2</vt:lpwstr>
  </property>
  <property fmtid="{D5CDD505-2E9C-101B-9397-08002B2CF9AE}" pid="4" name="LastSaved">
    <vt:filetime>2020-09-15T00:00:00Z</vt:filetime>
  </property>
</Properties>
</file>