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8EB" w:rsidRPr="003F08EB" w:rsidRDefault="003F08EB" w:rsidP="003F08EB">
      <w:pPr>
        <w:rPr>
          <w:b/>
          <w:bCs/>
          <w:sz w:val="28"/>
          <w:szCs w:val="28"/>
        </w:rPr>
      </w:pPr>
      <w:r w:rsidRPr="003F08EB">
        <w:rPr>
          <w:b/>
          <w:bCs/>
          <w:sz w:val="28"/>
          <w:szCs w:val="28"/>
        </w:rPr>
        <w:t>Cost Accountant Job Description Template</w:t>
      </w:r>
    </w:p>
    <w:p w:rsidR="003F08EB" w:rsidRPr="003F08EB" w:rsidRDefault="003F08EB" w:rsidP="003F08EB">
      <w:pPr>
        <w:rPr>
          <w:sz w:val="28"/>
          <w:szCs w:val="28"/>
        </w:rPr>
      </w:pPr>
      <w:r w:rsidRPr="003F08EB">
        <w:rPr>
          <w:sz w:val="28"/>
          <w:szCs w:val="28"/>
        </w:rPr>
        <w:t>We are looking to hire a Cost Accountant with excellent organizational and analytical skills. Cost Accountants are expected to be detailed oriented, knowledgeable on statistics, have strong problem-solving skills, work comfortably under pressure and deliver on tight deadlines.</w:t>
      </w:r>
    </w:p>
    <w:p w:rsidR="003F08EB" w:rsidRPr="003F08EB" w:rsidRDefault="003F08EB" w:rsidP="003F08EB">
      <w:pPr>
        <w:rPr>
          <w:sz w:val="28"/>
          <w:szCs w:val="28"/>
        </w:rPr>
      </w:pPr>
      <w:r w:rsidRPr="003F08EB">
        <w:rPr>
          <w:sz w:val="28"/>
          <w:szCs w:val="28"/>
        </w:rPr>
        <w:t>To ensure success, Cost Accountants should be confident, professional and meticulous with a keen interest in cost-efficient operations of the organization. Top candidates will have outstanding presentation and report-writing skills, with the ability to work on their own initiative and as part of a team.</w:t>
      </w:r>
    </w:p>
    <w:p w:rsidR="003F08EB" w:rsidRPr="003F08EB" w:rsidRDefault="003F08EB" w:rsidP="003F08EB">
      <w:pPr>
        <w:rPr>
          <w:b/>
          <w:bCs/>
          <w:sz w:val="28"/>
          <w:szCs w:val="28"/>
        </w:rPr>
      </w:pPr>
      <w:r w:rsidRPr="003F08EB">
        <w:rPr>
          <w:b/>
          <w:bCs/>
          <w:sz w:val="28"/>
          <w:szCs w:val="28"/>
        </w:rPr>
        <w:t>Cost Accountant Responsibilities: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Develop and maintain the cost accounting system, documents and records of the organization.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Analyze and recommend costs and cost savings.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Prepare and complete internal cost audits.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Comply with Generally Accepted Accounting Principles (GAAP) for financial statements.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Analyze the data collected and log a detailed record of the results.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Analyze any changes in goods or services provided in order to determine what effect it has on the cost.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Analyze manufacturing costs and prepare regular reports comparing standard costs to actual production costs.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Make estimates of new and proposed product costs.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Provide management with reports that specify and compare factors that affect prices and profitability of products or services.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t>Assist in audits and general ledger preparation.</w:t>
      </w:r>
    </w:p>
    <w:p w:rsidR="003F08EB" w:rsidRPr="003F08EB" w:rsidRDefault="003F08EB" w:rsidP="003F08EB">
      <w:pPr>
        <w:numPr>
          <w:ilvl w:val="0"/>
          <w:numId w:val="1"/>
        </w:numPr>
        <w:rPr>
          <w:sz w:val="28"/>
          <w:szCs w:val="28"/>
        </w:rPr>
      </w:pPr>
      <w:r w:rsidRPr="003F08EB">
        <w:rPr>
          <w:sz w:val="28"/>
          <w:szCs w:val="28"/>
        </w:rPr>
        <w:lastRenderedPageBreak/>
        <w:t>Conduct physical inventories and monitor the cycle count program.</w:t>
      </w:r>
    </w:p>
    <w:p w:rsidR="003F08EB" w:rsidRPr="003F08EB" w:rsidRDefault="003F08EB" w:rsidP="003F08EB">
      <w:pPr>
        <w:rPr>
          <w:b/>
          <w:bCs/>
          <w:sz w:val="28"/>
          <w:szCs w:val="28"/>
        </w:rPr>
      </w:pPr>
      <w:r w:rsidRPr="003F08EB">
        <w:rPr>
          <w:b/>
          <w:bCs/>
          <w:sz w:val="28"/>
          <w:szCs w:val="28"/>
        </w:rPr>
        <w:t>Cost Accountants Requirements: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Bachelors degree in Accounting or related field (essential).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International Accounting Standards Board (IASB) accreditation (essential).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Certified Public Accountant (CPA) license (essential).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2 years of Cost Accounting work experience (essential).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 xml:space="preserve">Sound understanding of </w:t>
      </w:r>
      <w:proofErr w:type="gramStart"/>
      <w:r w:rsidRPr="003F08EB">
        <w:rPr>
          <w:sz w:val="28"/>
          <w:szCs w:val="28"/>
        </w:rPr>
        <w:t>Accounting</w:t>
      </w:r>
      <w:proofErr w:type="gramEnd"/>
      <w:r w:rsidRPr="003F08EB">
        <w:rPr>
          <w:sz w:val="28"/>
          <w:szCs w:val="28"/>
        </w:rPr>
        <w:t xml:space="preserve"> principles.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Solid cost systems background.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Analytical thinker with strong conceptual and problem-solving skills.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Meticulous attention to detail with superb organizational skills.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Ability to work under pressure and meet tight deadlines.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Ability to work independently and as part of a team.</w:t>
      </w:r>
    </w:p>
    <w:p w:rsidR="003F08EB" w:rsidRPr="003F08EB" w:rsidRDefault="003F08EB" w:rsidP="003F08EB">
      <w:pPr>
        <w:numPr>
          <w:ilvl w:val="0"/>
          <w:numId w:val="2"/>
        </w:numPr>
        <w:rPr>
          <w:sz w:val="28"/>
          <w:szCs w:val="28"/>
        </w:rPr>
      </w:pPr>
      <w:r w:rsidRPr="003F08EB">
        <w:rPr>
          <w:sz w:val="28"/>
          <w:szCs w:val="28"/>
        </w:rPr>
        <w:t>Excellent report-writing, communication and IT skills</w:t>
      </w:r>
    </w:p>
    <w:p w:rsidR="00700864" w:rsidRPr="003F08EB" w:rsidRDefault="00700864">
      <w:pPr>
        <w:rPr>
          <w:sz w:val="28"/>
          <w:szCs w:val="28"/>
        </w:rPr>
      </w:pPr>
    </w:p>
    <w:sectPr w:rsidR="00700864" w:rsidRPr="003F08EB" w:rsidSect="00700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420445"/>
    <w:multiLevelType w:val="multilevel"/>
    <w:tmpl w:val="DFC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FEB4181"/>
    <w:multiLevelType w:val="multilevel"/>
    <w:tmpl w:val="5C2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F08EB"/>
    <w:rsid w:val="003F08EB"/>
    <w:rsid w:val="00700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8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2020-01-21T10:49:00Z</dcterms:created>
  <dcterms:modified xsi:type="dcterms:W3CDTF">2020-01-21T10:50:00Z</dcterms:modified>
</cp:coreProperties>
</file>