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F71" w:rsidRPr="009D0F71" w:rsidRDefault="009D0F71" w:rsidP="009D0F71">
      <w:pPr>
        <w:rPr>
          <w:b/>
          <w:bCs/>
          <w:sz w:val="28"/>
          <w:szCs w:val="28"/>
        </w:rPr>
      </w:pPr>
      <w:r w:rsidRPr="009D0F71">
        <w:rPr>
          <w:b/>
          <w:bCs/>
          <w:sz w:val="28"/>
          <w:szCs w:val="28"/>
        </w:rPr>
        <w:t>Internal Auditor Job Description Template</w:t>
      </w:r>
    </w:p>
    <w:p w:rsidR="009D0F71" w:rsidRPr="009D0F71" w:rsidRDefault="009D0F71" w:rsidP="009D0F71">
      <w:pPr>
        <w:rPr>
          <w:sz w:val="28"/>
          <w:szCs w:val="28"/>
        </w:rPr>
      </w:pPr>
      <w:r w:rsidRPr="009D0F71">
        <w:rPr>
          <w:sz w:val="28"/>
          <w:szCs w:val="28"/>
        </w:rPr>
        <w:t>We are looking to hire an Internal Auditor with brilliant accounting and analytical skills. Internal Auditors are expected to be organized with brilliant problem-solving skills and constantly deliver on tight deadlines. You should have an outstanding aptitude for math, strong IT skills and superb communication skills.</w:t>
      </w:r>
    </w:p>
    <w:p w:rsidR="009D0F71" w:rsidRPr="009D0F71" w:rsidRDefault="009D0F71" w:rsidP="009D0F71">
      <w:pPr>
        <w:rPr>
          <w:sz w:val="28"/>
          <w:szCs w:val="28"/>
        </w:rPr>
      </w:pPr>
      <w:r w:rsidRPr="009D0F71">
        <w:rPr>
          <w:sz w:val="28"/>
          <w:szCs w:val="28"/>
        </w:rPr>
        <w:t>To ensure success, Internal Auditors must be critical thinkers with a keen interest in improving an organization’s internal control structure. Top candidates will have remarkable presentation and report writing skills, and display incredible business acumen.</w:t>
      </w:r>
    </w:p>
    <w:p w:rsidR="009D0F71" w:rsidRPr="009D0F71" w:rsidRDefault="009D0F71" w:rsidP="009D0F71">
      <w:pPr>
        <w:rPr>
          <w:b/>
          <w:bCs/>
          <w:sz w:val="28"/>
          <w:szCs w:val="28"/>
        </w:rPr>
      </w:pPr>
      <w:r w:rsidRPr="009D0F71">
        <w:rPr>
          <w:b/>
          <w:bCs/>
          <w:sz w:val="28"/>
          <w:szCs w:val="28"/>
        </w:rPr>
        <w:t>Internal Auditor Responsibilities: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Identify and assess areas of significant business risk.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Implement best audit and business practices in line with applicable internal audit statements.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Manage resources and audit assignments.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Identify and reduce all business and financial risks through effective implementation and monitoring of controls.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Develop, implement and maintain internal audit policies and procedures in accordance with local and international best practice.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Compile and implement the annual Internal Audit plan.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Conduct ad hoc investigations into identified or reported risks.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Oversee risk-based audits covering operational and financial processes.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Ensure complete, accurate and timely audit information is reported to Management and/or Risk Committees.</w:t>
      </w:r>
    </w:p>
    <w:p w:rsidR="009D0F71" w:rsidRPr="009D0F71" w:rsidRDefault="009D0F71" w:rsidP="009D0F71">
      <w:pPr>
        <w:numPr>
          <w:ilvl w:val="0"/>
          <w:numId w:val="1"/>
        </w:numPr>
        <w:rPr>
          <w:sz w:val="28"/>
          <w:szCs w:val="28"/>
        </w:rPr>
      </w:pPr>
      <w:r w:rsidRPr="009D0F71">
        <w:rPr>
          <w:sz w:val="28"/>
          <w:szCs w:val="28"/>
        </w:rPr>
        <w:t>Overall supervision of planned annual audits.</w:t>
      </w:r>
    </w:p>
    <w:p w:rsidR="009D0F71" w:rsidRPr="009D0F71" w:rsidRDefault="009D0F71" w:rsidP="009D0F71">
      <w:pPr>
        <w:rPr>
          <w:b/>
          <w:bCs/>
          <w:sz w:val="28"/>
          <w:szCs w:val="28"/>
        </w:rPr>
      </w:pPr>
      <w:r w:rsidRPr="009D0F71">
        <w:rPr>
          <w:b/>
          <w:bCs/>
          <w:sz w:val="28"/>
          <w:szCs w:val="28"/>
        </w:rPr>
        <w:t>Internal Auditor Requirements: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lastRenderedPageBreak/>
        <w:t>Degree in Internal Auditing, Financial Accounting or Financial Management (essential).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Two years of work experience in an internal audit environment.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Two years of Fraud Auditing experience.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Accreditation with the Institute of Internal Auditors.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Exceptional accounting skills.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Analytical thinker with strong conceptual and problem-solving skills.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Meticulous attention to detail with the ability to multi-task.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Ability to work under pressure and meet deadlines.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Ability to work independently and as part of a team.</w:t>
      </w:r>
    </w:p>
    <w:p w:rsidR="009D0F71" w:rsidRPr="009D0F71" w:rsidRDefault="009D0F71" w:rsidP="009D0F71">
      <w:pPr>
        <w:numPr>
          <w:ilvl w:val="0"/>
          <w:numId w:val="2"/>
        </w:numPr>
        <w:rPr>
          <w:sz w:val="28"/>
          <w:szCs w:val="28"/>
        </w:rPr>
      </w:pPr>
      <w:r w:rsidRPr="009D0F71">
        <w:rPr>
          <w:sz w:val="28"/>
          <w:szCs w:val="28"/>
        </w:rPr>
        <w:t>Excellent documentation, communication and IT skills.</w:t>
      </w:r>
    </w:p>
    <w:p w:rsidR="00C95C6A" w:rsidRPr="009D0F71" w:rsidRDefault="00C95C6A">
      <w:pPr>
        <w:rPr>
          <w:sz w:val="28"/>
          <w:szCs w:val="28"/>
        </w:rPr>
      </w:pPr>
    </w:p>
    <w:sectPr w:rsidR="00C95C6A" w:rsidRPr="009D0F71" w:rsidSect="00C95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3851"/>
    <w:multiLevelType w:val="multilevel"/>
    <w:tmpl w:val="4F0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57F6234"/>
    <w:multiLevelType w:val="multilevel"/>
    <w:tmpl w:val="7F9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0F71"/>
    <w:rsid w:val="009D0F71"/>
    <w:rsid w:val="00C95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C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0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2020-01-21T11:09:00Z</dcterms:created>
  <dcterms:modified xsi:type="dcterms:W3CDTF">2020-01-21T11:10:00Z</dcterms:modified>
</cp:coreProperties>
</file>