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4D0" w:rsidRPr="007D64D0" w:rsidRDefault="007D64D0" w:rsidP="007D64D0">
      <w:pPr>
        <w:rPr>
          <w:b/>
          <w:bCs/>
          <w:sz w:val="28"/>
          <w:szCs w:val="28"/>
        </w:rPr>
      </w:pPr>
      <w:r w:rsidRPr="007D64D0">
        <w:rPr>
          <w:b/>
          <w:bCs/>
          <w:sz w:val="28"/>
          <w:szCs w:val="28"/>
        </w:rPr>
        <w:t>CEO Job Description Template</w:t>
      </w:r>
    </w:p>
    <w:p w:rsidR="007D64D0" w:rsidRPr="007D64D0" w:rsidRDefault="007D64D0" w:rsidP="007D64D0">
      <w:pPr>
        <w:rPr>
          <w:sz w:val="28"/>
          <w:szCs w:val="28"/>
        </w:rPr>
      </w:pPr>
      <w:r w:rsidRPr="007D64D0">
        <w:rPr>
          <w:sz w:val="28"/>
          <w:szCs w:val="28"/>
        </w:rPr>
        <w:t>We are seeking an experienced CEO to manage day-to-day operations of our company. The right candidate must be ready to build and model a great company culture, provide inspired leadership to our executive team, establish a great working relationship with the board of directors and set a course for company strategy.</w:t>
      </w:r>
    </w:p>
    <w:p w:rsidR="007D64D0" w:rsidRPr="007D64D0" w:rsidRDefault="007D64D0" w:rsidP="007D64D0">
      <w:pPr>
        <w:rPr>
          <w:b/>
          <w:bCs/>
          <w:sz w:val="28"/>
          <w:szCs w:val="28"/>
        </w:rPr>
      </w:pPr>
      <w:r w:rsidRPr="007D64D0">
        <w:rPr>
          <w:b/>
          <w:bCs/>
          <w:sz w:val="28"/>
          <w:szCs w:val="28"/>
        </w:rPr>
        <w:t>CEO Responsibilities: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Provide inspired leadership company wide.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Make high-level decisions about policy and strategy.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Report to the board of directors and keep them informed.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Develop and implement operational policies and a strategic plan.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Act as the primary spokesperson for the company.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Develop the company’s culture and overall company vision.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Help with recruiting new staff members when necessary.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Create an environment that promotes great performance and positive morale.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Oversee the company’s fiscal activity, including budgeting, reporting, and auditing.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Work with senior stakeholders, chief financial officer, chief information officer, and other executives.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Assure all legal and regulatory documents are filed and monitor compliance with laws and regulations.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Work with the executive board to determine values and mission, and plan for short and long term goals.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Identify and address problems and opportunities for the company.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lastRenderedPageBreak/>
        <w:t>Build alliances and partnerships with other organizations.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D64D0">
        <w:rPr>
          <w:sz w:val="28"/>
          <w:szCs w:val="28"/>
        </w:rPr>
        <w:t>Over see</w:t>
      </w:r>
      <w:proofErr w:type="spellEnd"/>
      <w:r w:rsidRPr="007D64D0">
        <w:rPr>
          <w:sz w:val="28"/>
          <w:szCs w:val="28"/>
        </w:rPr>
        <w:t xml:space="preserve"> day-to-day operation of the company.</w:t>
      </w:r>
    </w:p>
    <w:p w:rsidR="007D64D0" w:rsidRPr="007D64D0" w:rsidRDefault="007D64D0" w:rsidP="007D64D0">
      <w:pPr>
        <w:numPr>
          <w:ilvl w:val="0"/>
          <w:numId w:val="1"/>
        </w:numPr>
        <w:rPr>
          <w:sz w:val="28"/>
          <w:szCs w:val="28"/>
        </w:rPr>
      </w:pPr>
      <w:r w:rsidRPr="007D64D0">
        <w:rPr>
          <w:sz w:val="28"/>
          <w:szCs w:val="28"/>
        </w:rPr>
        <w:t>Work closely with the human resource department to ensure great hiring.</w:t>
      </w:r>
    </w:p>
    <w:p w:rsidR="007D64D0" w:rsidRPr="007D64D0" w:rsidRDefault="007D64D0" w:rsidP="007D64D0">
      <w:pPr>
        <w:rPr>
          <w:b/>
          <w:bCs/>
          <w:sz w:val="28"/>
          <w:szCs w:val="28"/>
        </w:rPr>
      </w:pPr>
      <w:r w:rsidRPr="007D64D0">
        <w:rPr>
          <w:b/>
          <w:bCs/>
          <w:sz w:val="28"/>
          <w:szCs w:val="28"/>
        </w:rPr>
        <w:t>CEO Requirements: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Bachelor’s degree or master degree in a relevant discipline or MBA.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Experience in a senior management position.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Knowledge of profit and loss, balance sheet and cash flow management and general finance and budgeting.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Ability to build consensus and relationships among executives, partners, and the workforce.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Understanding of human resources and personnel management.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Experience with corporate governance.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Proven negotiation skills.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Ability to understand new issues quickly and make wise decisions.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Ability to inspire confidence and create trust.</w:t>
      </w:r>
    </w:p>
    <w:p w:rsidR="007D64D0" w:rsidRPr="007D64D0" w:rsidRDefault="007D64D0" w:rsidP="007D64D0">
      <w:pPr>
        <w:numPr>
          <w:ilvl w:val="0"/>
          <w:numId w:val="2"/>
        </w:numPr>
        <w:rPr>
          <w:sz w:val="28"/>
          <w:szCs w:val="28"/>
        </w:rPr>
      </w:pPr>
      <w:r w:rsidRPr="007D64D0">
        <w:rPr>
          <w:sz w:val="28"/>
          <w:szCs w:val="28"/>
        </w:rPr>
        <w:t>Ability to work under pressure, plan personal workload effectively and delegate.</w:t>
      </w:r>
    </w:p>
    <w:p w:rsidR="00FF55AB" w:rsidRPr="007D64D0" w:rsidRDefault="00FF55AB">
      <w:pPr>
        <w:rPr>
          <w:sz w:val="28"/>
          <w:szCs w:val="28"/>
        </w:rPr>
      </w:pPr>
    </w:p>
    <w:sectPr w:rsidR="00FF55AB" w:rsidRPr="007D64D0" w:rsidSect="00FF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B932AB"/>
    <w:multiLevelType w:val="multilevel"/>
    <w:tmpl w:val="0E0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D5932DE"/>
    <w:multiLevelType w:val="multilevel"/>
    <w:tmpl w:val="73A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64D0"/>
    <w:rsid w:val="007D64D0"/>
    <w:rsid w:val="00FF5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5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2020-01-30T10:52:00Z</dcterms:created>
  <dcterms:modified xsi:type="dcterms:W3CDTF">2020-01-30T10:52:00Z</dcterms:modified>
</cp:coreProperties>
</file>