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329" w:rsidRPr="00540329" w:rsidRDefault="00540329" w:rsidP="00540329">
      <w:pPr>
        <w:spacing w:after="0" w:line="240" w:lineRule="auto"/>
        <w:outlineLvl w:val="1"/>
        <w:rPr>
          <w:rFonts w:ascii="Times New Roman" w:eastAsia="Times New Roman" w:hAnsi="Times New Roman" w:cs="Times New Roman"/>
          <w:color w:val="0E101A"/>
          <w:sz w:val="36"/>
          <w:szCs w:val="36"/>
          <w:lang w:eastAsia="en-IN"/>
        </w:rPr>
      </w:pPr>
      <w:r w:rsidRPr="00540329">
        <w:rPr>
          <w:rFonts w:ascii="Times New Roman" w:eastAsia="Times New Roman" w:hAnsi="Times New Roman" w:cs="Times New Roman"/>
          <w:color w:val="0E101A"/>
          <w:sz w:val="36"/>
          <w:szCs w:val="36"/>
          <w:lang w:eastAsia="en-IN"/>
        </w:rPr>
        <w:t>Patient Navigator Job Description Template</w:t>
      </w:r>
    </w:p>
    <w:p w:rsidR="00540329" w:rsidRPr="00540329" w:rsidRDefault="00540329" w:rsidP="00540329">
      <w:p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We are looking for a dedicated Patient Navigator to help guide patients through all the various complexities of the healthcare system. You will be responsible for educating patients about their rights, insurance coverage, and payment options, as well as addressing any queries or complaints. Your ultimate duty is to ensure patients receive the best care available to them.</w:t>
      </w:r>
    </w:p>
    <w:p w:rsidR="00540329" w:rsidRPr="00540329" w:rsidRDefault="00540329" w:rsidP="00540329">
      <w:p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 xml:space="preserve">To be a successful Patient Navigator, you should have extensive knowledge of the healthcare system, and an ability to communicate complex information effectively. The best candidate will also be an excellent listener with a highly empathetic </w:t>
      </w:r>
      <w:proofErr w:type="spellStart"/>
      <w:r w:rsidRPr="00540329">
        <w:rPr>
          <w:rFonts w:ascii="Times New Roman" w:eastAsia="Times New Roman" w:hAnsi="Times New Roman" w:cs="Times New Roman"/>
          <w:color w:val="0E101A"/>
          <w:sz w:val="24"/>
          <w:szCs w:val="24"/>
          <w:lang w:eastAsia="en-IN"/>
        </w:rPr>
        <w:t>mindset</w:t>
      </w:r>
      <w:proofErr w:type="spellEnd"/>
      <w:r w:rsidRPr="00540329">
        <w:rPr>
          <w:rFonts w:ascii="Times New Roman" w:eastAsia="Times New Roman" w:hAnsi="Times New Roman" w:cs="Times New Roman"/>
          <w:color w:val="0E101A"/>
          <w:sz w:val="24"/>
          <w:szCs w:val="24"/>
          <w:lang w:eastAsia="en-IN"/>
        </w:rPr>
        <w:t>.</w:t>
      </w:r>
    </w:p>
    <w:p w:rsidR="00540329" w:rsidRPr="00540329" w:rsidRDefault="00540329" w:rsidP="00540329">
      <w:pPr>
        <w:spacing w:after="0" w:line="240" w:lineRule="auto"/>
        <w:outlineLvl w:val="1"/>
        <w:rPr>
          <w:rFonts w:ascii="Times New Roman" w:eastAsia="Times New Roman" w:hAnsi="Times New Roman" w:cs="Times New Roman"/>
          <w:color w:val="0E101A"/>
          <w:sz w:val="36"/>
          <w:szCs w:val="36"/>
          <w:lang w:eastAsia="en-IN"/>
        </w:rPr>
      </w:pPr>
      <w:r w:rsidRPr="00540329">
        <w:rPr>
          <w:rFonts w:ascii="Times New Roman" w:eastAsia="Times New Roman" w:hAnsi="Times New Roman" w:cs="Times New Roman"/>
          <w:color w:val="0E101A"/>
          <w:sz w:val="36"/>
          <w:szCs w:val="36"/>
          <w:lang w:eastAsia="en-IN"/>
        </w:rPr>
        <w:t>Patient Navigator Responsibilities:</w:t>
      </w:r>
    </w:p>
    <w:p w:rsidR="00540329" w:rsidRPr="00540329" w:rsidRDefault="00540329" w:rsidP="00540329">
      <w:pPr>
        <w:numPr>
          <w:ilvl w:val="0"/>
          <w:numId w:val="1"/>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Ensuring patients are fully informed about their legal rights.</w:t>
      </w:r>
    </w:p>
    <w:p w:rsidR="00540329" w:rsidRPr="00540329" w:rsidRDefault="00540329" w:rsidP="00540329">
      <w:pPr>
        <w:numPr>
          <w:ilvl w:val="0"/>
          <w:numId w:val="1"/>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Helping patients navigate insurance claims, and working to create payment plans where necessary.</w:t>
      </w:r>
    </w:p>
    <w:p w:rsidR="00540329" w:rsidRPr="00540329" w:rsidRDefault="00540329" w:rsidP="00540329">
      <w:pPr>
        <w:numPr>
          <w:ilvl w:val="0"/>
          <w:numId w:val="1"/>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Documenting and resolving any complaints lodged by the patient or their loved ones.</w:t>
      </w:r>
    </w:p>
    <w:p w:rsidR="00540329" w:rsidRPr="00540329" w:rsidRDefault="00540329" w:rsidP="00540329">
      <w:pPr>
        <w:numPr>
          <w:ilvl w:val="0"/>
          <w:numId w:val="1"/>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Reviewing paperwork for the patient to ensure it is accurate and complete.</w:t>
      </w:r>
    </w:p>
    <w:p w:rsidR="00540329" w:rsidRPr="00540329" w:rsidRDefault="00540329" w:rsidP="00540329">
      <w:pPr>
        <w:numPr>
          <w:ilvl w:val="0"/>
          <w:numId w:val="1"/>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Explaining test results, diagnoses, and available treatments to the patient and their loved ones.</w:t>
      </w:r>
    </w:p>
    <w:p w:rsidR="00540329" w:rsidRPr="00540329" w:rsidRDefault="00540329" w:rsidP="00540329">
      <w:pPr>
        <w:numPr>
          <w:ilvl w:val="0"/>
          <w:numId w:val="1"/>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Communicating all the information patients need to make informed decisions about their healthcare.</w:t>
      </w:r>
    </w:p>
    <w:p w:rsidR="00540329" w:rsidRPr="00540329" w:rsidRDefault="00540329" w:rsidP="00540329">
      <w:pPr>
        <w:spacing w:after="0" w:line="240" w:lineRule="auto"/>
        <w:outlineLvl w:val="2"/>
        <w:rPr>
          <w:rFonts w:ascii="Times New Roman" w:eastAsia="Times New Roman" w:hAnsi="Times New Roman" w:cs="Times New Roman"/>
          <w:b/>
          <w:bCs/>
          <w:color w:val="0E101A"/>
          <w:sz w:val="27"/>
          <w:szCs w:val="27"/>
          <w:lang w:eastAsia="en-IN"/>
        </w:rPr>
      </w:pPr>
      <w:r w:rsidRPr="00540329">
        <w:rPr>
          <w:rFonts w:ascii="Times New Roman" w:eastAsia="Times New Roman" w:hAnsi="Times New Roman" w:cs="Times New Roman"/>
          <w:b/>
          <w:bCs/>
          <w:color w:val="0E101A"/>
          <w:sz w:val="27"/>
          <w:szCs w:val="27"/>
          <w:lang w:eastAsia="en-IN"/>
        </w:rPr>
        <w:t>Patient Navigator Requirements:</w:t>
      </w:r>
    </w:p>
    <w:p w:rsidR="00540329" w:rsidRPr="00540329" w:rsidRDefault="00540329" w:rsidP="00540329">
      <w:pPr>
        <w:numPr>
          <w:ilvl w:val="0"/>
          <w:numId w:val="2"/>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High-school diploma.</w:t>
      </w:r>
    </w:p>
    <w:p w:rsidR="00540329" w:rsidRPr="00540329" w:rsidRDefault="00540329" w:rsidP="00540329">
      <w:pPr>
        <w:numPr>
          <w:ilvl w:val="0"/>
          <w:numId w:val="2"/>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Bachelor's Degree in a healthcare-related field preferred.</w:t>
      </w:r>
    </w:p>
    <w:p w:rsidR="00540329" w:rsidRPr="00540329" w:rsidRDefault="00540329" w:rsidP="00540329">
      <w:pPr>
        <w:numPr>
          <w:ilvl w:val="0"/>
          <w:numId w:val="2"/>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BCPA Certification.</w:t>
      </w:r>
    </w:p>
    <w:p w:rsidR="00540329" w:rsidRPr="00540329" w:rsidRDefault="00540329" w:rsidP="00540329">
      <w:pPr>
        <w:numPr>
          <w:ilvl w:val="0"/>
          <w:numId w:val="2"/>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Experience and knowledge of all aspects of the healthcare system.</w:t>
      </w:r>
    </w:p>
    <w:p w:rsidR="00540329" w:rsidRPr="00540329" w:rsidRDefault="00540329" w:rsidP="00540329">
      <w:pPr>
        <w:numPr>
          <w:ilvl w:val="0"/>
          <w:numId w:val="2"/>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Excellent listening and communication skills.</w:t>
      </w:r>
    </w:p>
    <w:p w:rsidR="00540329" w:rsidRPr="00540329" w:rsidRDefault="00540329" w:rsidP="00540329">
      <w:pPr>
        <w:numPr>
          <w:ilvl w:val="0"/>
          <w:numId w:val="2"/>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Empathetic attitude, with an ability to offer emotional support.</w:t>
      </w:r>
    </w:p>
    <w:p w:rsidR="00540329" w:rsidRPr="00540329" w:rsidRDefault="00540329" w:rsidP="00540329">
      <w:pPr>
        <w:numPr>
          <w:ilvl w:val="0"/>
          <w:numId w:val="2"/>
        </w:numPr>
        <w:spacing w:after="0" w:line="240" w:lineRule="auto"/>
        <w:rPr>
          <w:rFonts w:ascii="Times New Roman" w:eastAsia="Times New Roman" w:hAnsi="Times New Roman" w:cs="Times New Roman"/>
          <w:color w:val="0E101A"/>
          <w:sz w:val="24"/>
          <w:szCs w:val="24"/>
          <w:lang w:eastAsia="en-IN"/>
        </w:rPr>
      </w:pPr>
      <w:r w:rsidRPr="00540329">
        <w:rPr>
          <w:rFonts w:ascii="Times New Roman" w:eastAsia="Times New Roman" w:hAnsi="Times New Roman" w:cs="Times New Roman"/>
          <w:color w:val="0E101A"/>
          <w:sz w:val="24"/>
          <w:szCs w:val="24"/>
          <w:lang w:eastAsia="en-IN"/>
        </w:rPr>
        <w:t>Passion for the proper care and well-being of patients.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B21E4B"/>
    <w:multiLevelType w:val="multilevel"/>
    <w:tmpl w:val="D50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51273EE"/>
    <w:multiLevelType w:val="multilevel"/>
    <w:tmpl w:val="AA84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329"/>
    <w:rsid w:val="00540329"/>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BA2E1B-523F-4348-8062-8DE2957BB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4032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4032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032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4032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4032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855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2020-04-20T14:02:00Z</dcterms:created>
  <dcterms:modified xsi:type="dcterms:W3CDTF">2020-04-20T14:02:00Z</dcterms:modified>
</cp:coreProperties>
</file>