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5ED" w:rsidRPr="00F975ED" w:rsidRDefault="00F975ED" w:rsidP="00F975ED">
      <w:pPr>
        <w:spacing w:after="0" w:line="240" w:lineRule="auto"/>
        <w:outlineLvl w:val="1"/>
        <w:rPr>
          <w:rFonts w:ascii="Times New Roman" w:eastAsia="Times New Roman" w:hAnsi="Times New Roman" w:cs="Times New Roman"/>
          <w:color w:val="0E101A"/>
          <w:sz w:val="36"/>
          <w:szCs w:val="36"/>
          <w:lang w:eastAsia="en-IN"/>
        </w:rPr>
      </w:pPr>
      <w:r w:rsidRPr="00F975ED">
        <w:rPr>
          <w:rFonts w:ascii="Times New Roman" w:eastAsia="Times New Roman" w:hAnsi="Times New Roman" w:cs="Times New Roman"/>
          <w:color w:val="0E101A"/>
          <w:sz w:val="36"/>
          <w:szCs w:val="36"/>
          <w:lang w:eastAsia="en-IN"/>
        </w:rPr>
        <w:t>Urologist Job Description Template</w:t>
      </w:r>
    </w:p>
    <w:p w:rsidR="00F975ED" w:rsidRPr="00F975ED" w:rsidRDefault="00F975ED" w:rsidP="00F975ED">
      <w:p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We are looking for a knowledgeable Urologist to provide specialist care for male and female urinary tract conditions as well as conditions affecting the male reproductive organs. The Urologist's responsibilities include treating patients who have problems with their kidneys, adrenal glands, and bladders, and treating men who experience problems with their reproductive organs, prostate, and external genitalia.</w:t>
      </w:r>
    </w:p>
    <w:p w:rsidR="00F975ED" w:rsidRPr="00F975ED" w:rsidRDefault="00F975ED" w:rsidP="00F975ED">
      <w:p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 xml:space="preserve">To be successful as </w:t>
      </w:r>
      <w:proofErr w:type="gramStart"/>
      <w:r w:rsidRPr="00F975ED">
        <w:rPr>
          <w:rFonts w:ascii="Times New Roman" w:eastAsia="Times New Roman" w:hAnsi="Times New Roman" w:cs="Times New Roman"/>
          <w:color w:val="0E101A"/>
          <w:sz w:val="24"/>
          <w:szCs w:val="24"/>
          <w:lang w:eastAsia="en-IN"/>
        </w:rPr>
        <w:t>a</w:t>
      </w:r>
      <w:proofErr w:type="gramEnd"/>
      <w:r w:rsidRPr="00F975ED">
        <w:rPr>
          <w:rFonts w:ascii="Times New Roman" w:eastAsia="Times New Roman" w:hAnsi="Times New Roman" w:cs="Times New Roman"/>
          <w:color w:val="0E101A"/>
          <w:sz w:val="24"/>
          <w:szCs w:val="24"/>
          <w:lang w:eastAsia="en-IN"/>
        </w:rPr>
        <w:t xml:space="preserve"> Urologist, you should have a good working knowledge of male and female genitourinary organs as well as experience with a variety of medical treatment techniques. You should also be compassionate and sympathetic towards patients.</w:t>
      </w:r>
    </w:p>
    <w:p w:rsidR="00F975ED" w:rsidRPr="00F975ED" w:rsidRDefault="00F975ED" w:rsidP="00F975ED">
      <w:pPr>
        <w:spacing w:after="0" w:line="240" w:lineRule="auto"/>
        <w:outlineLvl w:val="2"/>
        <w:rPr>
          <w:rFonts w:ascii="Times New Roman" w:eastAsia="Times New Roman" w:hAnsi="Times New Roman" w:cs="Times New Roman"/>
          <w:b/>
          <w:bCs/>
          <w:color w:val="0E101A"/>
          <w:sz w:val="27"/>
          <w:szCs w:val="27"/>
          <w:lang w:eastAsia="en-IN"/>
        </w:rPr>
      </w:pPr>
      <w:r w:rsidRPr="00F975ED">
        <w:rPr>
          <w:rFonts w:ascii="Times New Roman" w:eastAsia="Times New Roman" w:hAnsi="Times New Roman" w:cs="Times New Roman"/>
          <w:b/>
          <w:bCs/>
          <w:color w:val="0E101A"/>
          <w:sz w:val="27"/>
          <w:szCs w:val="27"/>
          <w:lang w:eastAsia="en-IN"/>
        </w:rPr>
        <w:t>Urologist Responsibilities: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Examining, diagnosing, and treating patient conditions and disorders of the genitourinary organs and tracts.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Documenting and reviewing patients' histories.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Ordering, performing, and interpreting diagnostic tests.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Using specialized equipment, such as X-rays, fluoroscopes, and catheters.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Performing abdominal, pelvic, or retroperitoneal surgeries when necessary.</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Treating lower urinary tract dysfunctions.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Prescribing and administering antibiotics, antiseptics, or compresses to treat infections or injuries.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Prescribing medications for patients with erectile dysfunction, infertility, or ejaculation problems.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Providing Urology consultations or referring patients to specialists.</w:t>
      </w:r>
    </w:p>
    <w:p w:rsidR="00F975ED" w:rsidRPr="00F975ED" w:rsidRDefault="00F975ED" w:rsidP="00F975ED">
      <w:pPr>
        <w:numPr>
          <w:ilvl w:val="0"/>
          <w:numId w:val="1"/>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Directing nurses, residents, or other staff.</w:t>
      </w:r>
    </w:p>
    <w:p w:rsidR="00F975ED" w:rsidRPr="00F975ED" w:rsidRDefault="00F975ED" w:rsidP="00F975ED">
      <w:pPr>
        <w:spacing w:after="0" w:line="240" w:lineRule="auto"/>
        <w:outlineLvl w:val="2"/>
        <w:rPr>
          <w:rFonts w:ascii="Times New Roman" w:eastAsia="Times New Roman" w:hAnsi="Times New Roman" w:cs="Times New Roman"/>
          <w:b/>
          <w:bCs/>
          <w:color w:val="0E101A"/>
          <w:sz w:val="27"/>
          <w:szCs w:val="27"/>
          <w:lang w:eastAsia="en-IN"/>
        </w:rPr>
      </w:pPr>
      <w:r w:rsidRPr="00F975ED">
        <w:rPr>
          <w:rFonts w:ascii="Times New Roman" w:eastAsia="Times New Roman" w:hAnsi="Times New Roman" w:cs="Times New Roman"/>
          <w:b/>
          <w:bCs/>
          <w:color w:val="0E101A"/>
          <w:sz w:val="27"/>
          <w:szCs w:val="27"/>
          <w:lang w:eastAsia="en-IN"/>
        </w:rPr>
        <w:t>Urologist Requirements:</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A Medical degree and the successful completion of a residency and fellowship in Urology.</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A state license and certification to practice Urology.</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The ability to keep updated on the latest medical technologies.</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The flexibility to work irregular hours and remain on emergency call.</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Strong decision-making, problem-solving, and analytical skills.</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Good communication and interpersonal skills.</w:t>
      </w:r>
    </w:p>
    <w:p w:rsidR="00F975ED" w:rsidRPr="00F975ED" w:rsidRDefault="00F975ED" w:rsidP="00F975ED">
      <w:pPr>
        <w:numPr>
          <w:ilvl w:val="0"/>
          <w:numId w:val="2"/>
        </w:numPr>
        <w:spacing w:after="0" w:line="240" w:lineRule="auto"/>
        <w:rPr>
          <w:rFonts w:ascii="Times New Roman" w:eastAsia="Times New Roman" w:hAnsi="Times New Roman" w:cs="Times New Roman"/>
          <w:color w:val="0E101A"/>
          <w:sz w:val="24"/>
          <w:szCs w:val="24"/>
          <w:lang w:eastAsia="en-IN"/>
        </w:rPr>
      </w:pPr>
      <w:r w:rsidRPr="00F975ED">
        <w:rPr>
          <w:rFonts w:ascii="Times New Roman" w:eastAsia="Times New Roman" w:hAnsi="Times New Roman" w:cs="Times New Roman"/>
          <w:color w:val="0E101A"/>
          <w:sz w:val="24"/>
          <w:szCs w:val="24"/>
          <w:lang w:eastAsia="en-IN"/>
        </w:rPr>
        <w:t xml:space="preserve">Good </w:t>
      </w:r>
      <w:proofErr w:type="spellStart"/>
      <w:r w:rsidRPr="00F975ED">
        <w:rPr>
          <w:rFonts w:ascii="Times New Roman" w:eastAsia="Times New Roman" w:hAnsi="Times New Roman" w:cs="Times New Roman"/>
          <w:color w:val="0E101A"/>
          <w:sz w:val="24"/>
          <w:szCs w:val="24"/>
          <w:lang w:eastAsia="en-IN"/>
        </w:rPr>
        <w:t>teamworking</w:t>
      </w:r>
      <w:proofErr w:type="spellEnd"/>
      <w:r w:rsidRPr="00F975ED">
        <w:rPr>
          <w:rFonts w:ascii="Times New Roman" w:eastAsia="Times New Roman" w:hAnsi="Times New Roman" w:cs="Times New Roman"/>
          <w:color w:val="0E101A"/>
          <w:sz w:val="24"/>
          <w:szCs w:val="24"/>
          <w:lang w:eastAsia="en-IN"/>
        </w:rPr>
        <w:t>, leadership, and organizational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367614"/>
    <w:multiLevelType w:val="multilevel"/>
    <w:tmpl w:val="840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966DF9"/>
    <w:multiLevelType w:val="multilevel"/>
    <w:tmpl w:val="913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5ED"/>
    <w:rsid w:val="009A3D96"/>
    <w:rsid w:val="00F97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66C8C-AB76-401E-A95C-8E377562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75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75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5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75E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975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10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2020-04-20T14:16:00Z</dcterms:created>
  <dcterms:modified xsi:type="dcterms:W3CDTF">2020-04-20T14:17:00Z</dcterms:modified>
</cp:coreProperties>
</file>