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865554" w14:textId="77777777" w:rsidR="006B51D2" w:rsidRPr="00F93BA1" w:rsidRDefault="006B51D2" w:rsidP="006B51D2">
      <w:pPr>
        <w:pBdr>
          <w:top w:val="none" w:sz="0" w:space="0" w:color="auto"/>
          <w:left w:val="none" w:sz="0" w:space="0" w:color="auto"/>
          <w:bottom w:val="none" w:sz="0" w:space="0" w:color="auto"/>
          <w:right w:val="none" w:sz="0" w:space="0" w:color="auto"/>
          <w:between w:val="none" w:sz="0" w:space="0" w:color="auto"/>
        </w:pBdr>
        <w:spacing w:line="240" w:lineRule="auto"/>
        <w:jc w:val="center"/>
        <w:rPr>
          <w:rFonts w:ascii="Tahoma" w:eastAsia="Times New Roman" w:hAnsi="Tahoma" w:cs="Tahoma"/>
          <w:color w:val="auto"/>
          <w:sz w:val="24"/>
          <w:szCs w:val="24"/>
          <w:lang w:eastAsia="en-IN"/>
        </w:rPr>
      </w:pPr>
      <w:bookmarkStart w:id="0" w:name="_Hlk32393641"/>
      <w:r w:rsidRPr="00F93BA1">
        <w:rPr>
          <w:rFonts w:ascii="Tahoma" w:eastAsia="Times New Roman" w:hAnsi="Tahoma" w:cs="Tahoma"/>
          <w:b/>
          <w:bCs/>
          <w:color w:val="2C98C6"/>
          <w:sz w:val="48"/>
          <w:szCs w:val="48"/>
          <w:lang w:eastAsia="en-IN"/>
        </w:rPr>
        <w:t>CHECKLIST INVESTIGATING </w:t>
      </w:r>
    </w:p>
    <w:p w14:paraId="6B84776A" w14:textId="77777777" w:rsidR="006B51D2" w:rsidRPr="00F93BA1" w:rsidRDefault="006B51D2" w:rsidP="006B51D2">
      <w:pPr>
        <w:pBdr>
          <w:top w:val="none" w:sz="0" w:space="0" w:color="auto"/>
          <w:left w:val="none" w:sz="0" w:space="0" w:color="auto"/>
          <w:bottom w:val="none" w:sz="0" w:space="0" w:color="auto"/>
          <w:right w:val="none" w:sz="0" w:space="0" w:color="auto"/>
          <w:between w:val="none" w:sz="0" w:space="0" w:color="auto"/>
        </w:pBdr>
        <w:spacing w:line="240" w:lineRule="auto"/>
        <w:jc w:val="center"/>
        <w:rPr>
          <w:rFonts w:ascii="Tahoma" w:eastAsia="Times New Roman" w:hAnsi="Tahoma" w:cs="Tahoma"/>
          <w:color w:val="auto"/>
          <w:sz w:val="24"/>
          <w:szCs w:val="24"/>
          <w:lang w:eastAsia="en-IN"/>
        </w:rPr>
      </w:pPr>
      <w:r w:rsidRPr="00F93BA1">
        <w:rPr>
          <w:rFonts w:ascii="Tahoma" w:eastAsia="Times New Roman" w:hAnsi="Tahoma" w:cs="Tahoma"/>
          <w:b/>
          <w:bCs/>
          <w:color w:val="2C98C6"/>
          <w:sz w:val="48"/>
          <w:szCs w:val="48"/>
          <w:lang w:eastAsia="en-IN"/>
        </w:rPr>
        <w:t>COMPLAINTS OF HARASSMENT </w:t>
      </w:r>
    </w:p>
    <w:p w14:paraId="53E6201B" w14:textId="77777777" w:rsidR="006B51D2" w:rsidRPr="00F93BA1" w:rsidRDefault="006B51D2" w:rsidP="006B51D2">
      <w:pPr>
        <w:pBdr>
          <w:top w:val="none" w:sz="0" w:space="0" w:color="auto"/>
          <w:left w:val="none" w:sz="0" w:space="0" w:color="auto"/>
          <w:bottom w:val="none" w:sz="0" w:space="0" w:color="auto"/>
          <w:right w:val="none" w:sz="0" w:space="0" w:color="auto"/>
          <w:between w:val="none" w:sz="0" w:space="0" w:color="auto"/>
        </w:pBdr>
        <w:spacing w:after="240" w:line="240" w:lineRule="auto"/>
        <w:rPr>
          <w:rFonts w:ascii="Tahoma" w:eastAsia="Times New Roman" w:hAnsi="Tahoma" w:cs="Tahoma"/>
          <w:color w:val="auto"/>
          <w:sz w:val="24"/>
          <w:szCs w:val="24"/>
          <w:lang w:eastAsia="en-IN"/>
        </w:rPr>
      </w:pPr>
    </w:p>
    <w:p w14:paraId="3E6A9CBA" w14:textId="77777777" w:rsidR="006B51D2" w:rsidRPr="00F93BA1" w:rsidRDefault="006B51D2" w:rsidP="007D4BF9">
      <w:p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ahoma" w:eastAsia="Times New Roman" w:hAnsi="Tahoma" w:cs="Tahoma"/>
          <w:color w:val="auto"/>
          <w:sz w:val="24"/>
          <w:szCs w:val="24"/>
          <w:lang w:eastAsia="en-IN"/>
        </w:rPr>
      </w:pPr>
      <w:r w:rsidRPr="00F93BA1">
        <w:rPr>
          <w:rFonts w:ascii="Tahoma" w:eastAsia="Times New Roman" w:hAnsi="Tahoma" w:cs="Tahoma"/>
          <w:lang w:eastAsia="en-IN"/>
        </w:rPr>
        <w:t>The purpose for the Checklist Investigating Complaints of Harassment is to provide and assist the Human Resource Officer in carrying out the investigation. The Checklist is provided by the Company so that proper and thorough investigation will be carried out by the Human Resource Manager. The Checklist also provides the things that are directed to the subject matter, the purpose of which is for a speedy investigation. The checklist will save the time and effort of both Parties - the Human resource manager, the party being investigated and the person who made the complaint </w:t>
      </w:r>
    </w:p>
    <w:p w14:paraId="1B0B5B26" w14:textId="77777777" w:rsidR="006B51D2" w:rsidRPr="00F93BA1" w:rsidRDefault="006B51D2" w:rsidP="006B51D2">
      <w:pPr>
        <w:pBdr>
          <w:top w:val="none" w:sz="0" w:space="0" w:color="auto"/>
          <w:left w:val="none" w:sz="0" w:space="0" w:color="auto"/>
          <w:bottom w:val="none" w:sz="0" w:space="0" w:color="auto"/>
          <w:right w:val="none" w:sz="0" w:space="0" w:color="auto"/>
          <w:between w:val="none" w:sz="0" w:space="0" w:color="auto"/>
        </w:pBdr>
        <w:spacing w:line="240" w:lineRule="auto"/>
        <w:rPr>
          <w:rFonts w:ascii="Tahoma" w:eastAsia="Times New Roman" w:hAnsi="Tahoma" w:cs="Tahoma"/>
          <w:color w:val="auto"/>
          <w:sz w:val="24"/>
          <w:szCs w:val="24"/>
          <w:lang w:eastAsia="en-IN"/>
        </w:rPr>
      </w:pPr>
    </w:p>
    <w:p w14:paraId="1DB47089" w14:textId="77777777" w:rsidR="006B51D2" w:rsidRPr="00F93BA1" w:rsidRDefault="006B51D2" w:rsidP="006B51D2">
      <w:p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ahoma" w:eastAsia="Times New Roman" w:hAnsi="Tahoma" w:cs="Tahoma"/>
          <w:color w:val="auto"/>
          <w:sz w:val="24"/>
          <w:szCs w:val="24"/>
          <w:lang w:eastAsia="en-IN"/>
        </w:rPr>
      </w:pPr>
      <w:r w:rsidRPr="00F93BA1">
        <w:rPr>
          <w:rFonts w:ascii="Tahoma" w:eastAsia="Times New Roman" w:hAnsi="Tahoma" w:cs="Tahoma"/>
          <w:lang w:eastAsia="en-IN"/>
        </w:rPr>
        <w:t>The Checklist Investigating the Complaints of Harassment in the workplace is merely a guideline on what to do. The person complaining may still seek assistance from any Lawyer and other law enforcers that take these kinds of matters into consideration.</w:t>
      </w:r>
    </w:p>
    <w:p w14:paraId="2E4E064C" w14:textId="77777777" w:rsidR="006B51D2" w:rsidRPr="00F93BA1" w:rsidRDefault="006B51D2" w:rsidP="006B51D2">
      <w:pPr>
        <w:pBdr>
          <w:top w:val="none" w:sz="0" w:space="0" w:color="auto"/>
          <w:left w:val="none" w:sz="0" w:space="0" w:color="auto"/>
          <w:bottom w:val="none" w:sz="0" w:space="0" w:color="auto"/>
          <w:right w:val="none" w:sz="0" w:space="0" w:color="auto"/>
          <w:between w:val="none" w:sz="0" w:space="0" w:color="auto"/>
        </w:pBdr>
        <w:spacing w:after="240" w:line="240" w:lineRule="auto"/>
        <w:rPr>
          <w:rFonts w:ascii="Tahoma" w:eastAsia="Times New Roman" w:hAnsi="Tahoma" w:cs="Tahoma"/>
          <w:color w:val="auto"/>
          <w:sz w:val="24"/>
          <w:szCs w:val="24"/>
          <w:lang w:eastAsia="en-IN"/>
        </w:rPr>
      </w:pPr>
    </w:p>
    <w:p w14:paraId="025452E0" w14:textId="77777777" w:rsidR="006B51D2" w:rsidRPr="00F93BA1" w:rsidRDefault="006B51D2" w:rsidP="00450AD6">
      <w:pPr>
        <w:numPr>
          <w:ilvl w:val="0"/>
          <w:numId w:val="4"/>
        </w:numPr>
        <w:pBdr>
          <w:top w:val="none" w:sz="0" w:space="0" w:color="auto"/>
          <w:left w:val="none" w:sz="0" w:space="0" w:color="auto"/>
          <w:bottom w:val="none" w:sz="0" w:space="0" w:color="auto"/>
          <w:right w:val="none" w:sz="0" w:space="0" w:color="auto"/>
          <w:between w:val="none" w:sz="0" w:space="0" w:color="auto"/>
        </w:pBdr>
        <w:spacing w:line="240" w:lineRule="auto"/>
        <w:ind w:left="360"/>
        <w:jc w:val="both"/>
        <w:textAlignment w:val="baseline"/>
        <w:rPr>
          <w:rFonts w:ascii="Tahoma" w:eastAsia="Times New Roman" w:hAnsi="Tahoma" w:cs="Tahoma"/>
          <w:b/>
          <w:bCs/>
          <w:sz w:val="24"/>
          <w:szCs w:val="24"/>
          <w:lang w:eastAsia="en-IN"/>
        </w:rPr>
      </w:pPr>
      <w:r w:rsidRPr="00F93BA1">
        <w:rPr>
          <w:rFonts w:ascii="Tahoma" w:eastAsia="Times New Roman" w:hAnsi="Tahoma" w:cs="Tahoma"/>
          <w:b/>
          <w:bCs/>
          <w:sz w:val="24"/>
          <w:szCs w:val="24"/>
          <w:lang w:eastAsia="en-IN"/>
        </w:rPr>
        <w:t xml:space="preserve">In the instance when the Human Resource Manager received a complaint of harassment from any of the Employees in </w:t>
      </w:r>
      <w:r w:rsidRPr="00F93BA1">
        <w:rPr>
          <w:rFonts w:ascii="Tahoma" w:eastAsia="Times New Roman" w:hAnsi="Tahoma" w:cs="Tahoma"/>
          <w:b/>
          <w:bCs/>
          <w:sz w:val="24"/>
          <w:szCs w:val="24"/>
          <w:shd w:val="clear" w:color="auto" w:fill="FFE599"/>
          <w:lang w:eastAsia="en-IN"/>
        </w:rPr>
        <w:t>[YOUR COMPANY NAME]</w:t>
      </w:r>
      <w:r w:rsidRPr="00F93BA1">
        <w:rPr>
          <w:rFonts w:ascii="Tahoma" w:eastAsia="Times New Roman" w:hAnsi="Tahoma" w:cs="Tahoma"/>
          <w:b/>
          <w:bCs/>
          <w:sz w:val="24"/>
          <w:szCs w:val="24"/>
          <w:lang w:eastAsia="en-IN"/>
        </w:rPr>
        <w:t>, he or she must adhere to the following:</w:t>
      </w:r>
    </w:p>
    <w:p w14:paraId="77FC16DD" w14:textId="77777777" w:rsidR="006B51D2" w:rsidRPr="00F93BA1" w:rsidRDefault="006B51D2" w:rsidP="006B51D2">
      <w:pPr>
        <w:pBdr>
          <w:top w:val="none" w:sz="0" w:space="0" w:color="auto"/>
          <w:left w:val="none" w:sz="0" w:space="0" w:color="auto"/>
          <w:bottom w:val="none" w:sz="0" w:space="0" w:color="auto"/>
          <w:right w:val="none" w:sz="0" w:space="0" w:color="auto"/>
          <w:between w:val="none" w:sz="0" w:space="0" w:color="auto"/>
        </w:pBdr>
        <w:spacing w:line="240" w:lineRule="auto"/>
        <w:rPr>
          <w:rFonts w:ascii="Tahoma" w:eastAsia="Times New Roman" w:hAnsi="Tahoma" w:cs="Tahoma"/>
          <w:color w:val="auto"/>
          <w:sz w:val="24"/>
          <w:szCs w:val="24"/>
          <w:lang w:eastAsia="en-IN"/>
        </w:rPr>
      </w:pPr>
    </w:p>
    <w:p w14:paraId="1D062509" w14:textId="77777777" w:rsidR="006B51D2" w:rsidRPr="00F93BA1" w:rsidRDefault="006B51D2" w:rsidP="00450AD6">
      <w:pPr>
        <w:numPr>
          <w:ilvl w:val="0"/>
          <w:numId w:val="5"/>
        </w:numPr>
        <w:pBdr>
          <w:top w:val="none" w:sz="0" w:space="0" w:color="auto"/>
          <w:left w:val="none" w:sz="0" w:space="0" w:color="auto"/>
          <w:bottom w:val="none" w:sz="0" w:space="0" w:color="auto"/>
          <w:right w:val="none" w:sz="0" w:space="0" w:color="auto"/>
          <w:between w:val="none" w:sz="0" w:space="0" w:color="auto"/>
        </w:pBdr>
        <w:spacing w:line="240" w:lineRule="auto"/>
        <w:ind w:left="360"/>
        <w:jc w:val="both"/>
        <w:textAlignment w:val="baseline"/>
        <w:rPr>
          <w:rFonts w:ascii="Tahoma" w:eastAsia="Times New Roman" w:hAnsi="Tahoma" w:cs="Tahoma"/>
          <w:lang w:eastAsia="en-IN"/>
        </w:rPr>
      </w:pPr>
      <w:r w:rsidRPr="00F93BA1">
        <w:rPr>
          <w:rFonts w:ascii="Tahoma" w:eastAsia="Times New Roman" w:hAnsi="Tahoma" w:cs="Tahoma"/>
          <w:lang w:eastAsia="en-IN"/>
        </w:rPr>
        <w:t>Make sure that the person who made the complaint is not within the vicinity of the alleged harasser. The Human Resource Manager shall make sure that the alleged harasser cannot approach the alleged victim while investigations are still ongoing. The Alleged harasser must be given proper notice and proper warning while the investigation is still ongoing between the parties. The Human Resource Manager must make sure that the alleged victim must be free from any imminent danger.</w:t>
      </w:r>
    </w:p>
    <w:p w14:paraId="0FC78158" w14:textId="77777777" w:rsidR="006B51D2" w:rsidRPr="00F93BA1" w:rsidRDefault="006B51D2" w:rsidP="006B51D2">
      <w:pPr>
        <w:pBdr>
          <w:top w:val="none" w:sz="0" w:space="0" w:color="auto"/>
          <w:left w:val="none" w:sz="0" w:space="0" w:color="auto"/>
          <w:bottom w:val="none" w:sz="0" w:space="0" w:color="auto"/>
          <w:right w:val="none" w:sz="0" w:space="0" w:color="auto"/>
          <w:between w:val="none" w:sz="0" w:space="0" w:color="auto"/>
        </w:pBdr>
        <w:spacing w:line="240" w:lineRule="auto"/>
        <w:rPr>
          <w:rFonts w:ascii="Tahoma" w:eastAsia="Times New Roman" w:hAnsi="Tahoma" w:cs="Tahoma"/>
          <w:color w:val="auto"/>
          <w:sz w:val="24"/>
          <w:szCs w:val="24"/>
          <w:lang w:eastAsia="en-IN"/>
        </w:rPr>
      </w:pPr>
    </w:p>
    <w:p w14:paraId="57F21002" w14:textId="77777777" w:rsidR="006B51D2" w:rsidRPr="00F93BA1" w:rsidRDefault="006B51D2" w:rsidP="00450AD6">
      <w:pPr>
        <w:numPr>
          <w:ilvl w:val="0"/>
          <w:numId w:val="6"/>
        </w:numPr>
        <w:pBdr>
          <w:top w:val="none" w:sz="0" w:space="0" w:color="auto"/>
          <w:left w:val="none" w:sz="0" w:space="0" w:color="auto"/>
          <w:bottom w:val="none" w:sz="0" w:space="0" w:color="auto"/>
          <w:right w:val="none" w:sz="0" w:space="0" w:color="auto"/>
          <w:between w:val="none" w:sz="0" w:space="0" w:color="auto"/>
        </w:pBdr>
        <w:spacing w:line="240" w:lineRule="auto"/>
        <w:ind w:left="360" w:hanging="360"/>
        <w:jc w:val="both"/>
        <w:textAlignment w:val="baseline"/>
        <w:rPr>
          <w:rFonts w:ascii="Tahoma" w:eastAsia="Times New Roman" w:hAnsi="Tahoma" w:cs="Tahoma"/>
          <w:lang w:eastAsia="en-IN"/>
        </w:rPr>
      </w:pPr>
      <w:r w:rsidRPr="00F93BA1">
        <w:rPr>
          <w:rFonts w:ascii="Tahoma" w:eastAsia="Times New Roman" w:hAnsi="Tahoma" w:cs="Tahoma"/>
          <w:lang w:eastAsia="en-IN"/>
        </w:rPr>
        <w:t>The Human Resource manager must make sure to identify and determine the persons of interest. The investigation must include any witnesses and or any person who can attest to the claims of the alleged victim against the alleged harasser.</w:t>
      </w:r>
    </w:p>
    <w:p w14:paraId="1831EA68" w14:textId="77777777" w:rsidR="006B51D2" w:rsidRPr="00F93BA1" w:rsidRDefault="006B51D2" w:rsidP="006B51D2">
      <w:pPr>
        <w:pBdr>
          <w:top w:val="none" w:sz="0" w:space="0" w:color="auto"/>
          <w:left w:val="none" w:sz="0" w:space="0" w:color="auto"/>
          <w:bottom w:val="none" w:sz="0" w:space="0" w:color="auto"/>
          <w:right w:val="none" w:sz="0" w:space="0" w:color="auto"/>
          <w:between w:val="none" w:sz="0" w:space="0" w:color="auto"/>
        </w:pBdr>
        <w:spacing w:line="240" w:lineRule="auto"/>
        <w:ind w:left="360"/>
        <w:jc w:val="both"/>
        <w:textAlignment w:val="baseline"/>
        <w:rPr>
          <w:rFonts w:ascii="Tahoma" w:eastAsia="Times New Roman" w:hAnsi="Tahoma" w:cs="Tahoma"/>
          <w:lang w:eastAsia="en-IN"/>
        </w:rPr>
      </w:pPr>
    </w:p>
    <w:p w14:paraId="360BF224" w14:textId="7C5D0912" w:rsidR="006B51D2" w:rsidRPr="00F93BA1" w:rsidRDefault="006B51D2" w:rsidP="00450AD6">
      <w:pPr>
        <w:numPr>
          <w:ilvl w:val="0"/>
          <w:numId w:val="6"/>
        </w:numPr>
        <w:pBdr>
          <w:top w:val="none" w:sz="0" w:space="0" w:color="auto"/>
          <w:left w:val="none" w:sz="0" w:space="0" w:color="auto"/>
          <w:bottom w:val="none" w:sz="0" w:space="0" w:color="auto"/>
          <w:right w:val="none" w:sz="0" w:space="0" w:color="auto"/>
          <w:between w:val="none" w:sz="0" w:space="0" w:color="auto"/>
        </w:pBdr>
        <w:spacing w:line="240" w:lineRule="auto"/>
        <w:ind w:left="360"/>
        <w:jc w:val="both"/>
        <w:textAlignment w:val="baseline"/>
        <w:rPr>
          <w:rFonts w:ascii="Tahoma" w:eastAsia="Times New Roman" w:hAnsi="Tahoma" w:cs="Tahoma"/>
          <w:lang w:eastAsia="en-IN"/>
        </w:rPr>
      </w:pPr>
      <w:r w:rsidRPr="00F93BA1">
        <w:rPr>
          <w:rFonts w:ascii="Tahoma" w:eastAsia="Times New Roman" w:hAnsi="Tahoma" w:cs="Tahoma"/>
          <w:lang w:eastAsia="en-IN"/>
        </w:rPr>
        <w:t>The Human Resource Manager must make sure that any discussions made by the persons of interests must be made in a confidential meeting and not to disclose any discussion to any party who is not involved in the situation.</w:t>
      </w:r>
    </w:p>
    <w:p w14:paraId="03551238" w14:textId="77777777" w:rsidR="006B51D2" w:rsidRPr="00F93BA1" w:rsidRDefault="006B51D2" w:rsidP="00450AD6">
      <w:pPr>
        <w:numPr>
          <w:ilvl w:val="0"/>
          <w:numId w:val="7"/>
        </w:numPr>
        <w:pBdr>
          <w:top w:val="none" w:sz="0" w:space="0" w:color="auto"/>
          <w:left w:val="none" w:sz="0" w:space="0" w:color="auto"/>
          <w:bottom w:val="none" w:sz="0" w:space="0" w:color="auto"/>
          <w:right w:val="none" w:sz="0" w:space="0" w:color="auto"/>
          <w:between w:val="none" w:sz="0" w:space="0" w:color="auto"/>
        </w:pBdr>
        <w:spacing w:line="240" w:lineRule="auto"/>
        <w:ind w:left="360"/>
        <w:jc w:val="both"/>
        <w:textAlignment w:val="baseline"/>
        <w:rPr>
          <w:rFonts w:ascii="Tahoma" w:eastAsia="Times New Roman" w:hAnsi="Tahoma" w:cs="Tahoma"/>
          <w:b/>
          <w:bCs/>
          <w:sz w:val="24"/>
          <w:szCs w:val="24"/>
          <w:lang w:eastAsia="en-IN"/>
        </w:rPr>
      </w:pPr>
      <w:r w:rsidRPr="00F93BA1">
        <w:rPr>
          <w:rFonts w:ascii="Tahoma" w:eastAsia="Times New Roman" w:hAnsi="Tahoma" w:cs="Tahoma"/>
          <w:b/>
          <w:bCs/>
          <w:sz w:val="24"/>
          <w:szCs w:val="24"/>
          <w:lang w:eastAsia="en-IN"/>
        </w:rPr>
        <w:t>The Chronological Order in which the Investigation must be made:</w:t>
      </w:r>
      <w:r w:rsidRPr="00F93BA1">
        <w:rPr>
          <w:rFonts w:ascii="Tahoma" w:eastAsia="Times New Roman" w:hAnsi="Tahoma" w:cs="Tahoma"/>
          <w:sz w:val="24"/>
          <w:szCs w:val="24"/>
          <w:lang w:eastAsia="en-IN"/>
        </w:rPr>
        <w:t> </w:t>
      </w:r>
    </w:p>
    <w:p w14:paraId="71A8983A" w14:textId="77777777" w:rsidR="006B51D2" w:rsidRPr="00F93BA1" w:rsidRDefault="006B51D2" w:rsidP="006B51D2">
      <w:pPr>
        <w:pBdr>
          <w:top w:val="none" w:sz="0" w:space="0" w:color="auto"/>
          <w:left w:val="none" w:sz="0" w:space="0" w:color="auto"/>
          <w:bottom w:val="none" w:sz="0" w:space="0" w:color="auto"/>
          <w:right w:val="none" w:sz="0" w:space="0" w:color="auto"/>
          <w:between w:val="none" w:sz="0" w:space="0" w:color="auto"/>
        </w:pBdr>
        <w:spacing w:line="240" w:lineRule="auto"/>
        <w:rPr>
          <w:rFonts w:ascii="Tahoma" w:eastAsia="Times New Roman" w:hAnsi="Tahoma" w:cs="Tahoma"/>
          <w:color w:val="auto"/>
          <w:sz w:val="24"/>
          <w:szCs w:val="24"/>
          <w:lang w:eastAsia="en-IN"/>
        </w:rPr>
      </w:pPr>
    </w:p>
    <w:p w14:paraId="6BE4D784" w14:textId="77777777" w:rsidR="006B51D2" w:rsidRPr="00F93BA1" w:rsidRDefault="006B51D2" w:rsidP="00450AD6">
      <w:pPr>
        <w:numPr>
          <w:ilvl w:val="0"/>
          <w:numId w:val="8"/>
        </w:numPr>
        <w:pBdr>
          <w:top w:val="none" w:sz="0" w:space="0" w:color="auto"/>
          <w:left w:val="none" w:sz="0" w:space="0" w:color="auto"/>
          <w:bottom w:val="none" w:sz="0" w:space="0" w:color="auto"/>
          <w:right w:val="none" w:sz="0" w:space="0" w:color="auto"/>
          <w:between w:val="none" w:sz="0" w:space="0" w:color="auto"/>
        </w:pBdr>
        <w:spacing w:line="240" w:lineRule="auto"/>
        <w:ind w:left="360"/>
        <w:jc w:val="both"/>
        <w:textAlignment w:val="baseline"/>
        <w:rPr>
          <w:rFonts w:ascii="Tahoma" w:eastAsia="Times New Roman" w:hAnsi="Tahoma" w:cs="Tahoma"/>
          <w:lang w:eastAsia="en-IN"/>
        </w:rPr>
      </w:pPr>
      <w:r w:rsidRPr="00F93BA1">
        <w:rPr>
          <w:rFonts w:ascii="Tahoma" w:eastAsia="Times New Roman" w:hAnsi="Tahoma" w:cs="Tahoma"/>
          <w:lang w:eastAsia="en-IN"/>
        </w:rPr>
        <w:t>The investigation must start with the alleged victim or the complainant of the harassment case.</w:t>
      </w:r>
    </w:p>
    <w:p w14:paraId="452CC9D4" w14:textId="77777777" w:rsidR="006B51D2" w:rsidRPr="00F93BA1" w:rsidRDefault="006B51D2" w:rsidP="006B51D2">
      <w:pPr>
        <w:pBdr>
          <w:top w:val="none" w:sz="0" w:space="0" w:color="auto"/>
          <w:left w:val="none" w:sz="0" w:space="0" w:color="auto"/>
          <w:bottom w:val="none" w:sz="0" w:space="0" w:color="auto"/>
          <w:right w:val="none" w:sz="0" w:space="0" w:color="auto"/>
          <w:between w:val="none" w:sz="0" w:space="0" w:color="auto"/>
        </w:pBdr>
        <w:spacing w:line="240" w:lineRule="auto"/>
        <w:rPr>
          <w:rFonts w:ascii="Tahoma" w:eastAsia="Times New Roman" w:hAnsi="Tahoma" w:cs="Tahoma"/>
          <w:color w:val="auto"/>
          <w:sz w:val="24"/>
          <w:szCs w:val="24"/>
          <w:lang w:eastAsia="en-IN"/>
        </w:rPr>
      </w:pPr>
    </w:p>
    <w:p w14:paraId="7BEBC63B" w14:textId="77777777" w:rsidR="006B51D2" w:rsidRPr="00F93BA1" w:rsidRDefault="006B51D2" w:rsidP="00450AD6">
      <w:pPr>
        <w:numPr>
          <w:ilvl w:val="0"/>
          <w:numId w:val="9"/>
        </w:numPr>
        <w:pBdr>
          <w:top w:val="none" w:sz="0" w:space="0" w:color="auto"/>
          <w:left w:val="none" w:sz="0" w:space="0" w:color="auto"/>
          <w:bottom w:val="none" w:sz="0" w:space="0" w:color="auto"/>
          <w:right w:val="none" w:sz="0" w:space="0" w:color="auto"/>
          <w:between w:val="none" w:sz="0" w:space="0" w:color="auto"/>
        </w:pBdr>
        <w:spacing w:line="240" w:lineRule="auto"/>
        <w:ind w:left="360" w:hanging="360"/>
        <w:jc w:val="both"/>
        <w:textAlignment w:val="baseline"/>
        <w:rPr>
          <w:rFonts w:ascii="Tahoma" w:eastAsia="Times New Roman" w:hAnsi="Tahoma" w:cs="Tahoma"/>
          <w:lang w:eastAsia="en-IN"/>
        </w:rPr>
      </w:pPr>
      <w:r w:rsidRPr="00F93BA1">
        <w:rPr>
          <w:rFonts w:ascii="Tahoma" w:eastAsia="Times New Roman" w:hAnsi="Tahoma" w:cs="Tahoma"/>
          <w:lang w:eastAsia="en-IN"/>
        </w:rPr>
        <w:t>The person next to be investigated is the alleged harasser.</w:t>
      </w:r>
    </w:p>
    <w:p w14:paraId="459E834E" w14:textId="77777777" w:rsidR="006B51D2" w:rsidRPr="00F93BA1" w:rsidRDefault="006B51D2" w:rsidP="006B51D2">
      <w:pPr>
        <w:pBdr>
          <w:top w:val="none" w:sz="0" w:space="0" w:color="auto"/>
          <w:left w:val="none" w:sz="0" w:space="0" w:color="auto"/>
          <w:bottom w:val="none" w:sz="0" w:space="0" w:color="auto"/>
          <w:right w:val="none" w:sz="0" w:space="0" w:color="auto"/>
          <w:between w:val="none" w:sz="0" w:space="0" w:color="auto"/>
        </w:pBdr>
        <w:spacing w:line="240" w:lineRule="auto"/>
        <w:ind w:left="360"/>
        <w:jc w:val="both"/>
        <w:textAlignment w:val="baseline"/>
        <w:rPr>
          <w:rFonts w:ascii="Tahoma" w:eastAsia="Times New Roman" w:hAnsi="Tahoma" w:cs="Tahoma"/>
          <w:lang w:eastAsia="en-IN"/>
        </w:rPr>
      </w:pPr>
    </w:p>
    <w:p w14:paraId="73EAA8EE" w14:textId="77777777" w:rsidR="006B51D2" w:rsidRPr="00F93BA1" w:rsidRDefault="006B51D2" w:rsidP="00450AD6">
      <w:pPr>
        <w:numPr>
          <w:ilvl w:val="0"/>
          <w:numId w:val="9"/>
        </w:numPr>
        <w:pBdr>
          <w:top w:val="none" w:sz="0" w:space="0" w:color="auto"/>
          <w:left w:val="none" w:sz="0" w:space="0" w:color="auto"/>
          <w:bottom w:val="none" w:sz="0" w:space="0" w:color="auto"/>
          <w:right w:val="none" w:sz="0" w:space="0" w:color="auto"/>
          <w:between w:val="none" w:sz="0" w:space="0" w:color="auto"/>
        </w:pBdr>
        <w:spacing w:line="240" w:lineRule="auto"/>
        <w:ind w:left="360" w:hanging="360"/>
        <w:jc w:val="both"/>
        <w:textAlignment w:val="baseline"/>
        <w:rPr>
          <w:rFonts w:ascii="Tahoma" w:eastAsia="Times New Roman" w:hAnsi="Tahoma" w:cs="Tahoma"/>
          <w:lang w:eastAsia="en-IN"/>
        </w:rPr>
      </w:pPr>
      <w:r w:rsidRPr="00F93BA1">
        <w:rPr>
          <w:rFonts w:ascii="Tahoma" w:eastAsia="Times New Roman" w:hAnsi="Tahoma" w:cs="Tahoma"/>
          <w:lang w:eastAsia="en-IN"/>
        </w:rPr>
        <w:t>The next person or people to be interviewed and or investigated will be the Co-workers to support and or not support the claims of the alleged victim.</w:t>
      </w:r>
    </w:p>
    <w:p w14:paraId="0C5F9EE3" w14:textId="77777777" w:rsidR="006B51D2" w:rsidRPr="00F93BA1" w:rsidRDefault="006B51D2" w:rsidP="006B51D2">
      <w:pPr>
        <w:pStyle w:val="ListParagraph"/>
        <w:rPr>
          <w:rFonts w:ascii="Tahoma" w:eastAsia="Times New Roman" w:hAnsi="Tahoma" w:cs="Tahoma"/>
          <w:lang w:eastAsia="en-IN"/>
        </w:rPr>
      </w:pPr>
    </w:p>
    <w:p w14:paraId="56C8BBEE" w14:textId="77777777" w:rsidR="006B51D2" w:rsidRPr="00F93BA1" w:rsidRDefault="006B51D2" w:rsidP="00450AD6">
      <w:pPr>
        <w:numPr>
          <w:ilvl w:val="0"/>
          <w:numId w:val="9"/>
        </w:numPr>
        <w:pBdr>
          <w:top w:val="none" w:sz="0" w:space="0" w:color="auto"/>
          <w:left w:val="none" w:sz="0" w:space="0" w:color="auto"/>
          <w:bottom w:val="none" w:sz="0" w:space="0" w:color="auto"/>
          <w:right w:val="none" w:sz="0" w:space="0" w:color="auto"/>
          <w:between w:val="none" w:sz="0" w:space="0" w:color="auto"/>
        </w:pBdr>
        <w:spacing w:line="240" w:lineRule="auto"/>
        <w:ind w:left="360" w:hanging="360"/>
        <w:jc w:val="both"/>
        <w:textAlignment w:val="baseline"/>
        <w:rPr>
          <w:rFonts w:ascii="Tahoma" w:eastAsia="Times New Roman" w:hAnsi="Tahoma" w:cs="Tahoma"/>
          <w:lang w:eastAsia="en-IN"/>
        </w:rPr>
      </w:pPr>
      <w:r w:rsidRPr="00F93BA1">
        <w:rPr>
          <w:rFonts w:ascii="Tahoma" w:eastAsia="Times New Roman" w:hAnsi="Tahoma" w:cs="Tahoma"/>
          <w:lang w:eastAsia="en-IN"/>
        </w:rPr>
        <w:t>Another round of interview of the alleged victim upon the issues arising out from the investigation conducted by the Human Resource Manager to the persons of interest.</w:t>
      </w:r>
    </w:p>
    <w:p w14:paraId="6DDE8667" w14:textId="77777777" w:rsidR="006B51D2" w:rsidRPr="00F93BA1" w:rsidRDefault="006B51D2" w:rsidP="006B51D2">
      <w:pPr>
        <w:pStyle w:val="ListParagraph"/>
        <w:rPr>
          <w:rFonts w:ascii="Tahoma" w:eastAsia="Times New Roman" w:hAnsi="Tahoma" w:cs="Tahoma"/>
          <w:lang w:eastAsia="en-IN"/>
        </w:rPr>
      </w:pPr>
    </w:p>
    <w:p w14:paraId="2EAD51ED" w14:textId="07D6CED0" w:rsidR="006B51D2" w:rsidRPr="00F93BA1" w:rsidRDefault="006B51D2" w:rsidP="00450AD6">
      <w:pPr>
        <w:numPr>
          <w:ilvl w:val="0"/>
          <w:numId w:val="9"/>
        </w:numPr>
        <w:pBdr>
          <w:top w:val="none" w:sz="0" w:space="0" w:color="auto"/>
          <w:left w:val="none" w:sz="0" w:space="0" w:color="auto"/>
          <w:bottom w:val="none" w:sz="0" w:space="0" w:color="auto"/>
          <w:right w:val="none" w:sz="0" w:space="0" w:color="auto"/>
          <w:between w:val="none" w:sz="0" w:space="0" w:color="auto"/>
        </w:pBdr>
        <w:spacing w:line="240" w:lineRule="auto"/>
        <w:jc w:val="both"/>
        <w:textAlignment w:val="baseline"/>
        <w:rPr>
          <w:rFonts w:ascii="Tahoma" w:eastAsia="Times New Roman" w:hAnsi="Tahoma" w:cs="Tahoma"/>
          <w:lang w:eastAsia="en-IN"/>
        </w:rPr>
      </w:pPr>
      <w:r w:rsidRPr="00F93BA1">
        <w:rPr>
          <w:rFonts w:ascii="Tahoma" w:eastAsia="Times New Roman" w:hAnsi="Tahoma" w:cs="Tahoma"/>
          <w:lang w:eastAsia="en-IN"/>
        </w:rPr>
        <w:lastRenderedPageBreak/>
        <w:t>Another round of interview of the alleged harasser upon the issues arising out from the investigation conducted by the Human Resource Manager to the persons of interest. </w:t>
      </w:r>
    </w:p>
    <w:p w14:paraId="4A2CCD7C" w14:textId="77777777" w:rsidR="006B51D2" w:rsidRPr="00F93BA1" w:rsidRDefault="006B51D2" w:rsidP="006B51D2">
      <w:pPr>
        <w:pBdr>
          <w:top w:val="none" w:sz="0" w:space="0" w:color="auto"/>
          <w:left w:val="none" w:sz="0" w:space="0" w:color="auto"/>
          <w:bottom w:val="none" w:sz="0" w:space="0" w:color="auto"/>
          <w:right w:val="none" w:sz="0" w:space="0" w:color="auto"/>
          <w:between w:val="none" w:sz="0" w:space="0" w:color="auto"/>
        </w:pBdr>
        <w:spacing w:after="240" w:line="240" w:lineRule="auto"/>
        <w:rPr>
          <w:rFonts w:ascii="Tahoma" w:eastAsia="Times New Roman" w:hAnsi="Tahoma" w:cs="Tahoma"/>
          <w:color w:val="auto"/>
          <w:sz w:val="24"/>
          <w:szCs w:val="24"/>
          <w:lang w:eastAsia="en-IN"/>
        </w:rPr>
      </w:pPr>
    </w:p>
    <w:p w14:paraId="33D3E677" w14:textId="77777777" w:rsidR="006B51D2" w:rsidRPr="00F93BA1" w:rsidRDefault="006B51D2" w:rsidP="00450AD6">
      <w:pPr>
        <w:numPr>
          <w:ilvl w:val="0"/>
          <w:numId w:val="10"/>
        </w:numPr>
        <w:pBdr>
          <w:top w:val="none" w:sz="0" w:space="0" w:color="auto"/>
          <w:left w:val="none" w:sz="0" w:space="0" w:color="auto"/>
          <w:bottom w:val="none" w:sz="0" w:space="0" w:color="auto"/>
          <w:right w:val="none" w:sz="0" w:space="0" w:color="auto"/>
          <w:between w:val="none" w:sz="0" w:space="0" w:color="auto"/>
        </w:pBdr>
        <w:spacing w:line="240" w:lineRule="auto"/>
        <w:ind w:left="360"/>
        <w:jc w:val="both"/>
        <w:textAlignment w:val="baseline"/>
        <w:rPr>
          <w:rFonts w:ascii="Tahoma" w:eastAsia="Times New Roman" w:hAnsi="Tahoma" w:cs="Tahoma"/>
          <w:b/>
          <w:bCs/>
          <w:sz w:val="24"/>
          <w:szCs w:val="24"/>
          <w:lang w:eastAsia="en-IN"/>
        </w:rPr>
      </w:pPr>
      <w:r w:rsidRPr="00F93BA1">
        <w:rPr>
          <w:rFonts w:ascii="Tahoma" w:eastAsia="Times New Roman" w:hAnsi="Tahoma" w:cs="Tahoma"/>
          <w:b/>
          <w:bCs/>
          <w:sz w:val="24"/>
          <w:szCs w:val="24"/>
          <w:lang w:eastAsia="en-IN"/>
        </w:rPr>
        <w:t>The Interview Process: </w:t>
      </w:r>
    </w:p>
    <w:p w14:paraId="633D2398" w14:textId="77777777" w:rsidR="006B51D2" w:rsidRPr="00F93BA1" w:rsidRDefault="006B51D2" w:rsidP="006B51D2">
      <w:pPr>
        <w:pBdr>
          <w:top w:val="none" w:sz="0" w:space="0" w:color="auto"/>
          <w:left w:val="none" w:sz="0" w:space="0" w:color="auto"/>
          <w:bottom w:val="none" w:sz="0" w:space="0" w:color="auto"/>
          <w:right w:val="none" w:sz="0" w:space="0" w:color="auto"/>
          <w:between w:val="none" w:sz="0" w:space="0" w:color="auto"/>
        </w:pBdr>
        <w:spacing w:line="240" w:lineRule="auto"/>
        <w:rPr>
          <w:rFonts w:ascii="Tahoma" w:eastAsia="Times New Roman" w:hAnsi="Tahoma" w:cs="Tahoma"/>
          <w:color w:val="auto"/>
          <w:sz w:val="24"/>
          <w:szCs w:val="24"/>
          <w:lang w:eastAsia="en-IN"/>
        </w:rPr>
      </w:pPr>
    </w:p>
    <w:p w14:paraId="3B8B592F" w14:textId="77777777" w:rsidR="006B51D2" w:rsidRPr="00F93BA1" w:rsidRDefault="006B51D2" w:rsidP="00450AD6">
      <w:pPr>
        <w:numPr>
          <w:ilvl w:val="0"/>
          <w:numId w:val="11"/>
        </w:numPr>
        <w:pBdr>
          <w:top w:val="none" w:sz="0" w:space="0" w:color="auto"/>
          <w:left w:val="none" w:sz="0" w:space="0" w:color="auto"/>
          <w:bottom w:val="none" w:sz="0" w:space="0" w:color="auto"/>
          <w:right w:val="none" w:sz="0" w:space="0" w:color="auto"/>
          <w:between w:val="none" w:sz="0" w:space="0" w:color="auto"/>
        </w:pBdr>
        <w:spacing w:line="240" w:lineRule="auto"/>
        <w:ind w:left="360"/>
        <w:jc w:val="both"/>
        <w:textAlignment w:val="baseline"/>
        <w:rPr>
          <w:rFonts w:ascii="Tahoma" w:eastAsia="Times New Roman" w:hAnsi="Tahoma" w:cs="Tahoma"/>
          <w:lang w:eastAsia="en-IN"/>
        </w:rPr>
      </w:pPr>
      <w:r w:rsidRPr="00F93BA1">
        <w:rPr>
          <w:rFonts w:ascii="Tahoma" w:eastAsia="Times New Roman" w:hAnsi="Tahoma" w:cs="Tahoma"/>
          <w:lang w:eastAsia="en-IN"/>
        </w:rPr>
        <w:t>In conducting the interview, the location must be in a confidential area wherein the alleged victim and the alleged harasser are separated. The Human Resource Manager must also make sure that either party cannot hear or listen to the ongoing investigation between the Human Resource Manager and the person being Investigated.</w:t>
      </w:r>
    </w:p>
    <w:p w14:paraId="6BE9272E" w14:textId="77777777" w:rsidR="006B51D2" w:rsidRPr="00F93BA1" w:rsidRDefault="006B51D2" w:rsidP="006B51D2">
      <w:pPr>
        <w:pBdr>
          <w:top w:val="none" w:sz="0" w:space="0" w:color="auto"/>
          <w:left w:val="none" w:sz="0" w:space="0" w:color="auto"/>
          <w:bottom w:val="none" w:sz="0" w:space="0" w:color="auto"/>
          <w:right w:val="none" w:sz="0" w:space="0" w:color="auto"/>
          <w:between w:val="none" w:sz="0" w:space="0" w:color="auto"/>
        </w:pBdr>
        <w:spacing w:line="240" w:lineRule="auto"/>
        <w:rPr>
          <w:rFonts w:ascii="Tahoma" w:eastAsia="Times New Roman" w:hAnsi="Tahoma" w:cs="Tahoma"/>
          <w:color w:val="auto"/>
          <w:sz w:val="24"/>
          <w:szCs w:val="24"/>
          <w:lang w:eastAsia="en-IN"/>
        </w:rPr>
      </w:pPr>
    </w:p>
    <w:p w14:paraId="65D5839A" w14:textId="77777777" w:rsidR="006B51D2" w:rsidRPr="00F93BA1" w:rsidRDefault="006B51D2" w:rsidP="00450AD6">
      <w:pPr>
        <w:numPr>
          <w:ilvl w:val="0"/>
          <w:numId w:val="12"/>
        </w:numPr>
        <w:pBdr>
          <w:top w:val="none" w:sz="0" w:space="0" w:color="auto"/>
          <w:left w:val="none" w:sz="0" w:space="0" w:color="auto"/>
          <w:bottom w:val="none" w:sz="0" w:space="0" w:color="auto"/>
          <w:right w:val="none" w:sz="0" w:space="0" w:color="auto"/>
          <w:between w:val="none" w:sz="0" w:space="0" w:color="auto"/>
        </w:pBdr>
        <w:spacing w:line="240" w:lineRule="auto"/>
        <w:ind w:left="360" w:hanging="360"/>
        <w:jc w:val="both"/>
        <w:textAlignment w:val="baseline"/>
        <w:rPr>
          <w:rFonts w:ascii="Tahoma" w:eastAsia="Times New Roman" w:hAnsi="Tahoma" w:cs="Tahoma"/>
          <w:lang w:eastAsia="en-IN"/>
        </w:rPr>
      </w:pPr>
      <w:r w:rsidRPr="00F93BA1">
        <w:rPr>
          <w:rFonts w:ascii="Tahoma" w:eastAsia="Times New Roman" w:hAnsi="Tahoma" w:cs="Tahoma"/>
          <w:lang w:eastAsia="en-IN"/>
        </w:rPr>
        <w:t>At least two high ranking officials must participate in the ongoing investigation. Those managers and or any high ranking officials that will participate must be knowledgeable of the laws especially the laws on harassment issues. One high ranking official must be designated to interview the persons of interest in the alleged harassment case, the other manager and or other high ranking official must be taking and or jotting down important information that will arise during the course of the investigation.</w:t>
      </w:r>
    </w:p>
    <w:p w14:paraId="2244C7B9" w14:textId="77777777" w:rsidR="006B51D2" w:rsidRPr="00F93BA1" w:rsidRDefault="006B51D2" w:rsidP="006B51D2">
      <w:pPr>
        <w:pBdr>
          <w:top w:val="none" w:sz="0" w:space="0" w:color="auto"/>
          <w:left w:val="none" w:sz="0" w:space="0" w:color="auto"/>
          <w:bottom w:val="none" w:sz="0" w:space="0" w:color="auto"/>
          <w:right w:val="none" w:sz="0" w:space="0" w:color="auto"/>
          <w:between w:val="none" w:sz="0" w:space="0" w:color="auto"/>
        </w:pBdr>
        <w:spacing w:line="240" w:lineRule="auto"/>
        <w:ind w:left="360"/>
        <w:jc w:val="both"/>
        <w:textAlignment w:val="baseline"/>
        <w:rPr>
          <w:rFonts w:ascii="Tahoma" w:eastAsia="Times New Roman" w:hAnsi="Tahoma" w:cs="Tahoma"/>
          <w:lang w:eastAsia="en-IN"/>
        </w:rPr>
      </w:pPr>
    </w:p>
    <w:p w14:paraId="2B7A6D50" w14:textId="77777777" w:rsidR="006B51D2" w:rsidRPr="00F93BA1" w:rsidRDefault="006B51D2" w:rsidP="00450AD6">
      <w:pPr>
        <w:numPr>
          <w:ilvl w:val="0"/>
          <w:numId w:val="12"/>
        </w:numPr>
        <w:pBdr>
          <w:top w:val="none" w:sz="0" w:space="0" w:color="auto"/>
          <w:left w:val="none" w:sz="0" w:space="0" w:color="auto"/>
          <w:bottom w:val="none" w:sz="0" w:space="0" w:color="auto"/>
          <w:right w:val="none" w:sz="0" w:space="0" w:color="auto"/>
          <w:between w:val="none" w:sz="0" w:space="0" w:color="auto"/>
        </w:pBdr>
        <w:spacing w:line="240" w:lineRule="auto"/>
        <w:ind w:left="360" w:hanging="360"/>
        <w:jc w:val="both"/>
        <w:textAlignment w:val="baseline"/>
        <w:rPr>
          <w:rFonts w:ascii="Tahoma" w:eastAsia="Times New Roman" w:hAnsi="Tahoma" w:cs="Tahoma"/>
          <w:lang w:eastAsia="en-IN"/>
        </w:rPr>
      </w:pPr>
      <w:r w:rsidRPr="00F93BA1">
        <w:rPr>
          <w:rFonts w:ascii="Tahoma" w:eastAsia="Times New Roman" w:hAnsi="Tahoma" w:cs="Tahoma"/>
          <w:lang w:eastAsia="en-IN"/>
        </w:rPr>
        <w:t>Before any investigation will take place, the person who will facilitate must make sure that the alleged people involved in the harassment case are fully aware of the situation. The person conducting the investigation must make necessary introductions and connections between the alleged victim and the alleged harasser.</w:t>
      </w:r>
    </w:p>
    <w:p w14:paraId="12C06DA8" w14:textId="77777777" w:rsidR="006B51D2" w:rsidRPr="00F93BA1" w:rsidRDefault="006B51D2" w:rsidP="006B51D2">
      <w:pPr>
        <w:pStyle w:val="ListParagraph"/>
        <w:rPr>
          <w:rFonts w:ascii="Tahoma" w:eastAsia="Times New Roman" w:hAnsi="Tahoma" w:cs="Tahoma"/>
          <w:lang w:eastAsia="en-IN"/>
        </w:rPr>
      </w:pPr>
    </w:p>
    <w:p w14:paraId="654E61AC" w14:textId="77777777" w:rsidR="006B51D2" w:rsidRPr="00F93BA1" w:rsidRDefault="006B51D2" w:rsidP="00450AD6">
      <w:pPr>
        <w:numPr>
          <w:ilvl w:val="0"/>
          <w:numId w:val="12"/>
        </w:numPr>
        <w:pBdr>
          <w:top w:val="none" w:sz="0" w:space="0" w:color="auto"/>
          <w:left w:val="none" w:sz="0" w:space="0" w:color="auto"/>
          <w:bottom w:val="none" w:sz="0" w:space="0" w:color="auto"/>
          <w:right w:val="none" w:sz="0" w:space="0" w:color="auto"/>
          <w:between w:val="none" w:sz="0" w:space="0" w:color="auto"/>
        </w:pBdr>
        <w:spacing w:line="240" w:lineRule="auto"/>
        <w:ind w:left="360" w:hanging="360"/>
        <w:jc w:val="both"/>
        <w:textAlignment w:val="baseline"/>
        <w:rPr>
          <w:rFonts w:ascii="Tahoma" w:eastAsia="Times New Roman" w:hAnsi="Tahoma" w:cs="Tahoma"/>
          <w:lang w:eastAsia="en-IN"/>
        </w:rPr>
      </w:pPr>
      <w:r w:rsidRPr="00F93BA1">
        <w:rPr>
          <w:rFonts w:ascii="Tahoma" w:eastAsia="Times New Roman" w:hAnsi="Tahoma" w:cs="Tahoma"/>
          <w:lang w:eastAsia="en-IN"/>
        </w:rPr>
        <w:t>The person who is facilitating the investigation must not in any way hint what are the complaints or give any leading questions. He or she must facilitate it in a manner wherein the alleged victim and or the alleged harasser can disclose information on what really happened. Most of the time the questions prepared are open ended questions so that more information will flow out from the investigation that is being conducted.</w:t>
      </w:r>
    </w:p>
    <w:p w14:paraId="0B05EA84" w14:textId="77777777" w:rsidR="006B51D2" w:rsidRPr="00F93BA1" w:rsidRDefault="006B51D2" w:rsidP="006B51D2">
      <w:pPr>
        <w:pStyle w:val="ListParagraph"/>
        <w:rPr>
          <w:rFonts w:ascii="Tahoma" w:eastAsia="Times New Roman" w:hAnsi="Tahoma" w:cs="Tahoma"/>
          <w:lang w:eastAsia="en-IN"/>
        </w:rPr>
      </w:pPr>
    </w:p>
    <w:p w14:paraId="56983CF2" w14:textId="77777777" w:rsidR="006B51D2" w:rsidRPr="00F93BA1" w:rsidRDefault="006B51D2" w:rsidP="00450AD6">
      <w:pPr>
        <w:numPr>
          <w:ilvl w:val="0"/>
          <w:numId w:val="12"/>
        </w:numPr>
        <w:pBdr>
          <w:top w:val="none" w:sz="0" w:space="0" w:color="auto"/>
          <w:left w:val="none" w:sz="0" w:space="0" w:color="auto"/>
          <w:bottom w:val="none" w:sz="0" w:space="0" w:color="auto"/>
          <w:right w:val="none" w:sz="0" w:space="0" w:color="auto"/>
          <w:between w:val="none" w:sz="0" w:space="0" w:color="auto"/>
        </w:pBdr>
        <w:spacing w:line="240" w:lineRule="auto"/>
        <w:ind w:left="360" w:hanging="360"/>
        <w:jc w:val="both"/>
        <w:textAlignment w:val="baseline"/>
        <w:rPr>
          <w:rFonts w:ascii="Tahoma" w:eastAsia="Times New Roman" w:hAnsi="Tahoma" w:cs="Tahoma"/>
          <w:lang w:eastAsia="en-IN"/>
        </w:rPr>
      </w:pPr>
      <w:r w:rsidRPr="00F93BA1">
        <w:rPr>
          <w:rFonts w:ascii="Tahoma" w:eastAsia="Times New Roman" w:hAnsi="Tahoma" w:cs="Tahoma"/>
          <w:lang w:eastAsia="en-IN"/>
        </w:rPr>
        <w:t>The person who is facilitating the investigation must thoroughly explain the gravity or the seriousness of the offense being committed. The person who facilitates must also explain the importance in giving attention to this subject matter.</w:t>
      </w:r>
    </w:p>
    <w:p w14:paraId="29670208" w14:textId="77777777" w:rsidR="006B51D2" w:rsidRPr="00F93BA1" w:rsidRDefault="006B51D2" w:rsidP="006B51D2">
      <w:pPr>
        <w:pStyle w:val="ListParagraph"/>
        <w:rPr>
          <w:rFonts w:ascii="Tahoma" w:eastAsia="Times New Roman" w:hAnsi="Tahoma" w:cs="Tahoma"/>
          <w:lang w:eastAsia="en-IN"/>
        </w:rPr>
      </w:pPr>
    </w:p>
    <w:p w14:paraId="0E10B836" w14:textId="77777777" w:rsidR="006B51D2" w:rsidRPr="00F93BA1" w:rsidRDefault="006B51D2" w:rsidP="00450AD6">
      <w:pPr>
        <w:numPr>
          <w:ilvl w:val="0"/>
          <w:numId w:val="12"/>
        </w:numPr>
        <w:pBdr>
          <w:top w:val="none" w:sz="0" w:space="0" w:color="auto"/>
          <w:left w:val="none" w:sz="0" w:space="0" w:color="auto"/>
          <w:bottom w:val="none" w:sz="0" w:space="0" w:color="auto"/>
          <w:right w:val="none" w:sz="0" w:space="0" w:color="auto"/>
          <w:between w:val="none" w:sz="0" w:space="0" w:color="auto"/>
        </w:pBdr>
        <w:spacing w:line="240" w:lineRule="auto"/>
        <w:ind w:left="360" w:hanging="360"/>
        <w:jc w:val="both"/>
        <w:textAlignment w:val="baseline"/>
        <w:rPr>
          <w:rFonts w:ascii="Tahoma" w:eastAsia="Times New Roman" w:hAnsi="Tahoma" w:cs="Tahoma"/>
          <w:lang w:eastAsia="en-IN"/>
        </w:rPr>
      </w:pPr>
      <w:r w:rsidRPr="00F93BA1">
        <w:rPr>
          <w:rFonts w:ascii="Tahoma" w:eastAsia="Times New Roman" w:hAnsi="Tahoma" w:cs="Tahoma"/>
          <w:lang w:eastAsia="en-IN"/>
        </w:rPr>
        <w:t>The facilitator must explain to the people involved in the investigation that after conducting such they will determine what happened and that the decision will be based upon the result of the conducted investigation.</w:t>
      </w:r>
    </w:p>
    <w:p w14:paraId="32779A1A" w14:textId="77777777" w:rsidR="006B51D2" w:rsidRPr="00F93BA1" w:rsidRDefault="006B51D2" w:rsidP="006B51D2">
      <w:pPr>
        <w:pStyle w:val="ListParagraph"/>
        <w:rPr>
          <w:rFonts w:ascii="Tahoma" w:eastAsia="Times New Roman" w:hAnsi="Tahoma" w:cs="Tahoma"/>
          <w:lang w:eastAsia="en-IN"/>
        </w:rPr>
      </w:pPr>
    </w:p>
    <w:p w14:paraId="4CB3BEB9" w14:textId="77777777" w:rsidR="006B51D2" w:rsidRPr="00F93BA1" w:rsidRDefault="006B51D2" w:rsidP="00450AD6">
      <w:pPr>
        <w:numPr>
          <w:ilvl w:val="0"/>
          <w:numId w:val="12"/>
        </w:numPr>
        <w:pBdr>
          <w:top w:val="none" w:sz="0" w:space="0" w:color="auto"/>
          <w:left w:val="none" w:sz="0" w:space="0" w:color="auto"/>
          <w:bottom w:val="none" w:sz="0" w:space="0" w:color="auto"/>
          <w:right w:val="none" w:sz="0" w:space="0" w:color="auto"/>
          <w:between w:val="none" w:sz="0" w:space="0" w:color="auto"/>
        </w:pBdr>
        <w:spacing w:line="240" w:lineRule="auto"/>
        <w:ind w:left="360" w:hanging="360"/>
        <w:jc w:val="both"/>
        <w:textAlignment w:val="baseline"/>
        <w:rPr>
          <w:rFonts w:ascii="Tahoma" w:eastAsia="Times New Roman" w:hAnsi="Tahoma" w:cs="Tahoma"/>
          <w:lang w:eastAsia="en-IN"/>
        </w:rPr>
      </w:pPr>
      <w:r w:rsidRPr="00F93BA1">
        <w:rPr>
          <w:rFonts w:ascii="Tahoma" w:eastAsia="Times New Roman" w:hAnsi="Tahoma" w:cs="Tahoma"/>
          <w:lang w:eastAsia="en-IN"/>
        </w:rPr>
        <w:t>The alleged victim and the harasser must be well informed by the officer who facilitated the investigation on any consequences it may happen after the investigation and after there is a result arrived upon.</w:t>
      </w:r>
    </w:p>
    <w:p w14:paraId="26A8A81C" w14:textId="77777777" w:rsidR="006B51D2" w:rsidRPr="00F93BA1" w:rsidRDefault="006B51D2" w:rsidP="006B51D2">
      <w:pPr>
        <w:pStyle w:val="ListParagraph"/>
        <w:rPr>
          <w:rFonts w:ascii="Tahoma" w:eastAsia="Times New Roman" w:hAnsi="Tahoma" w:cs="Tahoma"/>
          <w:lang w:eastAsia="en-IN"/>
        </w:rPr>
      </w:pPr>
    </w:p>
    <w:p w14:paraId="4B095E8C" w14:textId="77777777" w:rsidR="006B51D2" w:rsidRPr="00F93BA1" w:rsidRDefault="006B51D2" w:rsidP="00450AD6">
      <w:pPr>
        <w:numPr>
          <w:ilvl w:val="0"/>
          <w:numId w:val="12"/>
        </w:numPr>
        <w:pBdr>
          <w:top w:val="none" w:sz="0" w:space="0" w:color="auto"/>
          <w:left w:val="none" w:sz="0" w:space="0" w:color="auto"/>
          <w:bottom w:val="none" w:sz="0" w:space="0" w:color="auto"/>
          <w:right w:val="none" w:sz="0" w:space="0" w:color="auto"/>
          <w:between w:val="none" w:sz="0" w:space="0" w:color="auto"/>
        </w:pBdr>
        <w:spacing w:line="240" w:lineRule="auto"/>
        <w:ind w:left="360" w:hanging="360"/>
        <w:jc w:val="both"/>
        <w:textAlignment w:val="baseline"/>
        <w:rPr>
          <w:rFonts w:ascii="Tahoma" w:eastAsia="Times New Roman" w:hAnsi="Tahoma" w:cs="Tahoma"/>
          <w:lang w:eastAsia="en-IN"/>
        </w:rPr>
      </w:pPr>
      <w:r w:rsidRPr="00F93BA1">
        <w:rPr>
          <w:rFonts w:ascii="Tahoma" w:eastAsia="Times New Roman" w:hAnsi="Tahoma" w:cs="Tahoma"/>
          <w:lang w:eastAsia="en-IN"/>
        </w:rPr>
        <w:t>Any co-worker or any person not directly involved in the issue must be properly instructed by the facilitator and or the Human Resource Manager not to discuss matters within the office and must keep any information confidential especially throughout the investigation process. </w:t>
      </w:r>
    </w:p>
    <w:p w14:paraId="417D0470" w14:textId="77777777" w:rsidR="006B51D2" w:rsidRPr="00F93BA1" w:rsidRDefault="006B51D2" w:rsidP="006B51D2">
      <w:pPr>
        <w:pStyle w:val="ListParagraph"/>
        <w:rPr>
          <w:rFonts w:ascii="Tahoma" w:eastAsia="Times New Roman" w:hAnsi="Tahoma" w:cs="Tahoma"/>
          <w:lang w:eastAsia="en-IN"/>
        </w:rPr>
      </w:pPr>
    </w:p>
    <w:p w14:paraId="14920C08" w14:textId="77777777" w:rsidR="006B51D2" w:rsidRPr="00F93BA1" w:rsidRDefault="006B51D2" w:rsidP="00450AD6">
      <w:pPr>
        <w:numPr>
          <w:ilvl w:val="0"/>
          <w:numId w:val="12"/>
        </w:numPr>
        <w:pBdr>
          <w:top w:val="none" w:sz="0" w:space="0" w:color="auto"/>
          <w:left w:val="none" w:sz="0" w:space="0" w:color="auto"/>
          <w:bottom w:val="none" w:sz="0" w:space="0" w:color="auto"/>
          <w:right w:val="none" w:sz="0" w:space="0" w:color="auto"/>
          <w:between w:val="none" w:sz="0" w:space="0" w:color="auto"/>
        </w:pBdr>
        <w:spacing w:line="240" w:lineRule="auto"/>
        <w:ind w:left="360" w:hanging="360"/>
        <w:jc w:val="both"/>
        <w:textAlignment w:val="baseline"/>
        <w:rPr>
          <w:rFonts w:ascii="Tahoma" w:eastAsia="Times New Roman" w:hAnsi="Tahoma" w:cs="Tahoma"/>
          <w:lang w:eastAsia="en-IN"/>
        </w:rPr>
      </w:pPr>
      <w:r w:rsidRPr="00F93BA1">
        <w:rPr>
          <w:rFonts w:ascii="Tahoma" w:eastAsia="Times New Roman" w:hAnsi="Tahoma" w:cs="Tahoma"/>
          <w:lang w:eastAsia="en-IN"/>
        </w:rPr>
        <w:t>Other person not directly involved in the case must be properly oriented especially if they have already obtained very confidential information as a result from the investigation being conducted. The facilitator must explain the gravity or the seriousness of the subject matter.</w:t>
      </w:r>
    </w:p>
    <w:p w14:paraId="41E44AC6" w14:textId="77777777" w:rsidR="006B51D2" w:rsidRPr="00F93BA1" w:rsidRDefault="006B51D2" w:rsidP="006B51D2">
      <w:pPr>
        <w:pStyle w:val="ListParagraph"/>
        <w:rPr>
          <w:rFonts w:ascii="Tahoma" w:eastAsia="Times New Roman" w:hAnsi="Tahoma" w:cs="Tahoma"/>
          <w:lang w:eastAsia="en-IN"/>
        </w:rPr>
      </w:pPr>
    </w:p>
    <w:p w14:paraId="59B80052" w14:textId="77777777" w:rsidR="006B51D2" w:rsidRPr="00F93BA1" w:rsidRDefault="006B51D2" w:rsidP="00450AD6">
      <w:pPr>
        <w:numPr>
          <w:ilvl w:val="0"/>
          <w:numId w:val="12"/>
        </w:numPr>
        <w:pBdr>
          <w:top w:val="none" w:sz="0" w:space="0" w:color="auto"/>
          <w:left w:val="none" w:sz="0" w:space="0" w:color="auto"/>
          <w:bottom w:val="none" w:sz="0" w:space="0" w:color="auto"/>
          <w:right w:val="none" w:sz="0" w:space="0" w:color="auto"/>
          <w:between w:val="none" w:sz="0" w:space="0" w:color="auto"/>
        </w:pBdr>
        <w:spacing w:line="240" w:lineRule="auto"/>
        <w:ind w:left="360" w:hanging="360"/>
        <w:jc w:val="both"/>
        <w:textAlignment w:val="baseline"/>
        <w:rPr>
          <w:rFonts w:ascii="Tahoma" w:eastAsia="Times New Roman" w:hAnsi="Tahoma" w:cs="Tahoma"/>
          <w:lang w:eastAsia="en-IN"/>
        </w:rPr>
      </w:pPr>
      <w:r w:rsidRPr="00F93BA1">
        <w:rPr>
          <w:rFonts w:ascii="Tahoma" w:eastAsia="Times New Roman" w:hAnsi="Tahoma" w:cs="Tahoma"/>
          <w:lang w:eastAsia="en-IN"/>
        </w:rPr>
        <w:lastRenderedPageBreak/>
        <w:t>All people involved directly or indirectly must make sure to safeguard any information acquired as a result of any of the investigation that is being conducted. In order to protect the name and uphold still the goodwill of the Company.</w:t>
      </w:r>
    </w:p>
    <w:p w14:paraId="02F13B02" w14:textId="77777777" w:rsidR="006B51D2" w:rsidRPr="00F93BA1" w:rsidRDefault="006B51D2" w:rsidP="006B51D2">
      <w:pPr>
        <w:pStyle w:val="ListParagraph"/>
        <w:rPr>
          <w:rFonts w:ascii="Tahoma" w:eastAsia="Times New Roman" w:hAnsi="Tahoma" w:cs="Tahoma"/>
          <w:lang w:eastAsia="en-IN"/>
        </w:rPr>
      </w:pPr>
    </w:p>
    <w:p w14:paraId="1FCB8364" w14:textId="72A25C33" w:rsidR="006B51D2" w:rsidRPr="00F93BA1" w:rsidRDefault="006B51D2" w:rsidP="00450AD6">
      <w:pPr>
        <w:numPr>
          <w:ilvl w:val="0"/>
          <w:numId w:val="12"/>
        </w:numPr>
        <w:pBdr>
          <w:top w:val="none" w:sz="0" w:space="0" w:color="auto"/>
          <w:left w:val="none" w:sz="0" w:space="0" w:color="auto"/>
          <w:bottom w:val="none" w:sz="0" w:space="0" w:color="auto"/>
          <w:right w:val="none" w:sz="0" w:space="0" w:color="auto"/>
          <w:between w:val="none" w:sz="0" w:space="0" w:color="auto"/>
        </w:pBdr>
        <w:spacing w:line="240" w:lineRule="auto"/>
        <w:jc w:val="both"/>
        <w:textAlignment w:val="baseline"/>
        <w:rPr>
          <w:rFonts w:ascii="Tahoma" w:eastAsia="Times New Roman" w:hAnsi="Tahoma" w:cs="Tahoma"/>
          <w:lang w:eastAsia="en-IN"/>
        </w:rPr>
      </w:pPr>
      <w:r w:rsidRPr="00F93BA1">
        <w:rPr>
          <w:rFonts w:ascii="Tahoma" w:eastAsia="Times New Roman" w:hAnsi="Tahoma" w:cs="Tahoma"/>
          <w:lang w:eastAsia="en-IN"/>
        </w:rPr>
        <w:t>If anyone will breach the policy on confidentiality matters, the facilitator must extend extra efforts to orient about the consequences that it will entail. The facilitator must make sure that the people involved in the investigation are well aware of the retribution attached to any aggressive and careless actions.</w:t>
      </w:r>
    </w:p>
    <w:p w14:paraId="5D7C56B0" w14:textId="77777777" w:rsidR="006B51D2" w:rsidRPr="00F93BA1" w:rsidRDefault="006B51D2" w:rsidP="006B51D2">
      <w:pPr>
        <w:pBdr>
          <w:top w:val="none" w:sz="0" w:space="0" w:color="auto"/>
          <w:left w:val="none" w:sz="0" w:space="0" w:color="auto"/>
          <w:bottom w:val="none" w:sz="0" w:space="0" w:color="auto"/>
          <w:right w:val="none" w:sz="0" w:space="0" w:color="auto"/>
          <w:between w:val="none" w:sz="0" w:space="0" w:color="auto"/>
        </w:pBdr>
        <w:spacing w:after="240" w:line="240" w:lineRule="auto"/>
        <w:rPr>
          <w:rFonts w:ascii="Tahoma" w:eastAsia="Times New Roman" w:hAnsi="Tahoma" w:cs="Tahoma"/>
          <w:color w:val="auto"/>
          <w:sz w:val="24"/>
          <w:szCs w:val="24"/>
          <w:lang w:eastAsia="en-IN"/>
        </w:rPr>
      </w:pPr>
    </w:p>
    <w:p w14:paraId="06168318" w14:textId="77777777" w:rsidR="006B51D2" w:rsidRPr="00F93BA1" w:rsidRDefault="006B51D2" w:rsidP="00450AD6">
      <w:pPr>
        <w:numPr>
          <w:ilvl w:val="0"/>
          <w:numId w:val="13"/>
        </w:numPr>
        <w:pBdr>
          <w:top w:val="none" w:sz="0" w:space="0" w:color="auto"/>
          <w:left w:val="none" w:sz="0" w:space="0" w:color="auto"/>
          <w:bottom w:val="none" w:sz="0" w:space="0" w:color="auto"/>
          <w:right w:val="none" w:sz="0" w:space="0" w:color="auto"/>
          <w:between w:val="none" w:sz="0" w:space="0" w:color="auto"/>
        </w:pBdr>
        <w:spacing w:line="240" w:lineRule="auto"/>
        <w:ind w:left="360"/>
        <w:jc w:val="both"/>
        <w:textAlignment w:val="baseline"/>
        <w:rPr>
          <w:rFonts w:ascii="Tahoma" w:eastAsia="Times New Roman" w:hAnsi="Tahoma" w:cs="Tahoma"/>
          <w:b/>
          <w:bCs/>
          <w:sz w:val="24"/>
          <w:szCs w:val="24"/>
          <w:lang w:eastAsia="en-IN"/>
        </w:rPr>
      </w:pPr>
      <w:r w:rsidRPr="00F93BA1">
        <w:rPr>
          <w:rFonts w:ascii="Tahoma" w:eastAsia="Times New Roman" w:hAnsi="Tahoma" w:cs="Tahoma"/>
          <w:b/>
          <w:bCs/>
          <w:sz w:val="24"/>
          <w:szCs w:val="24"/>
          <w:lang w:eastAsia="en-IN"/>
        </w:rPr>
        <w:t>Keeping Records of the investigation conducted:</w:t>
      </w:r>
    </w:p>
    <w:p w14:paraId="28AFEB70" w14:textId="77777777" w:rsidR="006B51D2" w:rsidRPr="00F93BA1" w:rsidRDefault="006B51D2" w:rsidP="006B51D2">
      <w:pPr>
        <w:pBdr>
          <w:top w:val="none" w:sz="0" w:space="0" w:color="auto"/>
          <w:left w:val="none" w:sz="0" w:space="0" w:color="auto"/>
          <w:bottom w:val="none" w:sz="0" w:space="0" w:color="auto"/>
          <w:right w:val="none" w:sz="0" w:space="0" w:color="auto"/>
          <w:between w:val="none" w:sz="0" w:space="0" w:color="auto"/>
        </w:pBdr>
        <w:spacing w:line="240" w:lineRule="auto"/>
        <w:rPr>
          <w:rFonts w:ascii="Tahoma" w:eastAsia="Times New Roman" w:hAnsi="Tahoma" w:cs="Tahoma"/>
          <w:color w:val="auto"/>
          <w:sz w:val="24"/>
          <w:szCs w:val="24"/>
          <w:lang w:eastAsia="en-IN"/>
        </w:rPr>
      </w:pPr>
    </w:p>
    <w:p w14:paraId="07434300" w14:textId="77777777" w:rsidR="006B51D2" w:rsidRPr="00F93BA1" w:rsidRDefault="006B51D2" w:rsidP="00450AD6">
      <w:pPr>
        <w:numPr>
          <w:ilvl w:val="0"/>
          <w:numId w:val="14"/>
        </w:numPr>
        <w:pBdr>
          <w:top w:val="none" w:sz="0" w:space="0" w:color="auto"/>
          <w:left w:val="none" w:sz="0" w:space="0" w:color="auto"/>
          <w:bottom w:val="none" w:sz="0" w:space="0" w:color="auto"/>
          <w:right w:val="none" w:sz="0" w:space="0" w:color="auto"/>
          <w:between w:val="none" w:sz="0" w:space="0" w:color="auto"/>
        </w:pBdr>
        <w:spacing w:line="240" w:lineRule="auto"/>
        <w:ind w:left="360"/>
        <w:jc w:val="both"/>
        <w:textAlignment w:val="baseline"/>
        <w:rPr>
          <w:rFonts w:ascii="Tahoma" w:eastAsia="Times New Roman" w:hAnsi="Tahoma" w:cs="Tahoma"/>
          <w:lang w:eastAsia="en-IN"/>
        </w:rPr>
      </w:pPr>
      <w:r w:rsidRPr="00F93BA1">
        <w:rPr>
          <w:rFonts w:ascii="Tahoma" w:eastAsia="Times New Roman" w:hAnsi="Tahoma" w:cs="Tahoma"/>
          <w:lang w:eastAsia="en-IN"/>
        </w:rPr>
        <w:t>Always ask open-ended questions in order to obtain more information from the harassment event. Facilitators must not ask any leading questions. Ask in a manner wherein the persons involved in the case will open up.</w:t>
      </w:r>
    </w:p>
    <w:p w14:paraId="2CEAA118" w14:textId="77777777" w:rsidR="006B51D2" w:rsidRPr="00F93BA1" w:rsidRDefault="006B51D2" w:rsidP="006B51D2">
      <w:pPr>
        <w:pBdr>
          <w:top w:val="none" w:sz="0" w:space="0" w:color="auto"/>
          <w:left w:val="none" w:sz="0" w:space="0" w:color="auto"/>
          <w:bottom w:val="none" w:sz="0" w:space="0" w:color="auto"/>
          <w:right w:val="none" w:sz="0" w:space="0" w:color="auto"/>
          <w:between w:val="none" w:sz="0" w:space="0" w:color="auto"/>
        </w:pBdr>
        <w:spacing w:line="240" w:lineRule="auto"/>
        <w:ind w:left="360"/>
        <w:jc w:val="both"/>
        <w:textAlignment w:val="baseline"/>
        <w:rPr>
          <w:rFonts w:ascii="Tahoma" w:eastAsia="Times New Roman" w:hAnsi="Tahoma" w:cs="Tahoma"/>
          <w:lang w:eastAsia="en-IN"/>
        </w:rPr>
      </w:pPr>
    </w:p>
    <w:p w14:paraId="3158EC72" w14:textId="77777777" w:rsidR="006B51D2" w:rsidRPr="00F93BA1" w:rsidRDefault="006B51D2" w:rsidP="00450AD6">
      <w:pPr>
        <w:numPr>
          <w:ilvl w:val="0"/>
          <w:numId w:val="14"/>
        </w:numPr>
        <w:pBdr>
          <w:top w:val="none" w:sz="0" w:space="0" w:color="auto"/>
          <w:left w:val="none" w:sz="0" w:space="0" w:color="auto"/>
          <w:bottom w:val="none" w:sz="0" w:space="0" w:color="auto"/>
          <w:right w:val="none" w:sz="0" w:space="0" w:color="auto"/>
          <w:between w:val="none" w:sz="0" w:space="0" w:color="auto"/>
        </w:pBdr>
        <w:spacing w:line="240" w:lineRule="auto"/>
        <w:ind w:left="360"/>
        <w:jc w:val="both"/>
        <w:textAlignment w:val="baseline"/>
        <w:rPr>
          <w:rFonts w:ascii="Tahoma" w:eastAsia="Times New Roman" w:hAnsi="Tahoma" w:cs="Tahoma"/>
          <w:lang w:eastAsia="en-IN"/>
        </w:rPr>
      </w:pPr>
      <w:r w:rsidRPr="00F93BA1">
        <w:rPr>
          <w:rFonts w:ascii="Tahoma" w:eastAsia="Times New Roman" w:hAnsi="Tahoma" w:cs="Tahoma"/>
          <w:lang w:eastAsia="en-IN"/>
        </w:rPr>
        <w:t>Use proper investigation forms (if applicable). Facilitators must be unbiased towards the persons of interest. He or she must not show any favouritism among the people involved in the harassment case. </w:t>
      </w:r>
    </w:p>
    <w:p w14:paraId="3B73A436" w14:textId="77777777" w:rsidR="006B51D2" w:rsidRPr="00F93BA1" w:rsidRDefault="006B51D2" w:rsidP="006B51D2">
      <w:pPr>
        <w:pStyle w:val="ListParagraph"/>
        <w:rPr>
          <w:rFonts w:ascii="Tahoma" w:eastAsia="Times New Roman" w:hAnsi="Tahoma" w:cs="Tahoma"/>
          <w:lang w:eastAsia="en-IN"/>
        </w:rPr>
      </w:pPr>
    </w:p>
    <w:p w14:paraId="6E069E0B" w14:textId="77777777" w:rsidR="006B51D2" w:rsidRPr="00F93BA1" w:rsidRDefault="006B51D2" w:rsidP="00450AD6">
      <w:pPr>
        <w:numPr>
          <w:ilvl w:val="0"/>
          <w:numId w:val="14"/>
        </w:numPr>
        <w:pBdr>
          <w:top w:val="none" w:sz="0" w:space="0" w:color="auto"/>
          <w:left w:val="none" w:sz="0" w:space="0" w:color="auto"/>
          <w:bottom w:val="none" w:sz="0" w:space="0" w:color="auto"/>
          <w:right w:val="none" w:sz="0" w:space="0" w:color="auto"/>
          <w:between w:val="none" w:sz="0" w:space="0" w:color="auto"/>
        </w:pBdr>
        <w:spacing w:line="240" w:lineRule="auto"/>
        <w:ind w:left="360"/>
        <w:jc w:val="both"/>
        <w:textAlignment w:val="baseline"/>
        <w:rPr>
          <w:rFonts w:ascii="Tahoma" w:eastAsia="Times New Roman" w:hAnsi="Tahoma" w:cs="Tahoma"/>
          <w:lang w:eastAsia="en-IN"/>
        </w:rPr>
      </w:pPr>
      <w:r w:rsidRPr="00F93BA1">
        <w:rPr>
          <w:rFonts w:ascii="Tahoma" w:eastAsia="Times New Roman" w:hAnsi="Tahoma" w:cs="Tahoma"/>
          <w:lang w:eastAsia="en-IN"/>
        </w:rPr>
        <w:t>Facilitators must make use of a camcorder and or a sound recorder to record all bodily actions of the people involved. The Facilitator must make sure to jot down notes also.</w:t>
      </w:r>
    </w:p>
    <w:p w14:paraId="0EE9FC9E" w14:textId="77777777" w:rsidR="006B51D2" w:rsidRPr="00F93BA1" w:rsidRDefault="006B51D2" w:rsidP="006B51D2">
      <w:pPr>
        <w:pStyle w:val="ListParagraph"/>
        <w:rPr>
          <w:rFonts w:ascii="Tahoma" w:eastAsia="Times New Roman" w:hAnsi="Tahoma" w:cs="Tahoma"/>
          <w:lang w:eastAsia="en-IN"/>
        </w:rPr>
      </w:pPr>
    </w:p>
    <w:p w14:paraId="35921B8F" w14:textId="77777777" w:rsidR="006B51D2" w:rsidRPr="00F93BA1" w:rsidRDefault="006B51D2" w:rsidP="00450AD6">
      <w:pPr>
        <w:numPr>
          <w:ilvl w:val="0"/>
          <w:numId w:val="14"/>
        </w:numPr>
        <w:pBdr>
          <w:top w:val="none" w:sz="0" w:space="0" w:color="auto"/>
          <w:left w:val="none" w:sz="0" w:space="0" w:color="auto"/>
          <w:bottom w:val="none" w:sz="0" w:space="0" w:color="auto"/>
          <w:right w:val="none" w:sz="0" w:space="0" w:color="auto"/>
          <w:between w:val="none" w:sz="0" w:space="0" w:color="auto"/>
        </w:pBdr>
        <w:spacing w:line="240" w:lineRule="auto"/>
        <w:ind w:left="360"/>
        <w:jc w:val="both"/>
        <w:textAlignment w:val="baseline"/>
        <w:rPr>
          <w:rFonts w:ascii="Tahoma" w:eastAsia="Times New Roman" w:hAnsi="Tahoma" w:cs="Tahoma"/>
          <w:lang w:eastAsia="en-IN"/>
        </w:rPr>
      </w:pPr>
      <w:r w:rsidRPr="00F93BA1">
        <w:rPr>
          <w:rFonts w:ascii="Tahoma" w:eastAsia="Times New Roman" w:hAnsi="Tahoma" w:cs="Tahoma"/>
          <w:lang w:eastAsia="en-IN"/>
        </w:rPr>
        <w:t>Never jump into conclusions right away without a strong basis.</w:t>
      </w:r>
    </w:p>
    <w:p w14:paraId="413807A7" w14:textId="77777777" w:rsidR="006B51D2" w:rsidRPr="00F93BA1" w:rsidRDefault="006B51D2" w:rsidP="006B51D2">
      <w:pPr>
        <w:pStyle w:val="ListParagraph"/>
        <w:rPr>
          <w:rFonts w:ascii="Tahoma" w:eastAsia="Times New Roman" w:hAnsi="Tahoma" w:cs="Tahoma"/>
          <w:lang w:eastAsia="en-IN"/>
        </w:rPr>
      </w:pPr>
    </w:p>
    <w:p w14:paraId="6E78364D" w14:textId="77777777" w:rsidR="006B51D2" w:rsidRPr="00F93BA1" w:rsidRDefault="006B51D2" w:rsidP="00450AD6">
      <w:pPr>
        <w:numPr>
          <w:ilvl w:val="0"/>
          <w:numId w:val="14"/>
        </w:numPr>
        <w:pBdr>
          <w:top w:val="none" w:sz="0" w:space="0" w:color="auto"/>
          <w:left w:val="none" w:sz="0" w:space="0" w:color="auto"/>
          <w:bottom w:val="none" w:sz="0" w:space="0" w:color="auto"/>
          <w:right w:val="none" w:sz="0" w:space="0" w:color="auto"/>
          <w:between w:val="none" w:sz="0" w:space="0" w:color="auto"/>
        </w:pBdr>
        <w:spacing w:line="240" w:lineRule="auto"/>
        <w:ind w:left="360"/>
        <w:jc w:val="both"/>
        <w:textAlignment w:val="baseline"/>
        <w:rPr>
          <w:rFonts w:ascii="Tahoma" w:eastAsia="Times New Roman" w:hAnsi="Tahoma" w:cs="Tahoma"/>
          <w:lang w:eastAsia="en-IN"/>
        </w:rPr>
      </w:pPr>
      <w:r w:rsidRPr="00F93BA1">
        <w:rPr>
          <w:rFonts w:ascii="Tahoma" w:eastAsia="Times New Roman" w:hAnsi="Tahoma" w:cs="Tahoma"/>
          <w:lang w:eastAsia="en-IN"/>
        </w:rPr>
        <w:t>The facilitator must never ask the credibility of a witness.</w:t>
      </w:r>
    </w:p>
    <w:p w14:paraId="14C80D47" w14:textId="77777777" w:rsidR="006B51D2" w:rsidRPr="00F93BA1" w:rsidRDefault="006B51D2" w:rsidP="006B51D2">
      <w:pPr>
        <w:pStyle w:val="ListParagraph"/>
        <w:rPr>
          <w:rFonts w:ascii="Tahoma" w:eastAsia="Times New Roman" w:hAnsi="Tahoma" w:cs="Tahoma"/>
          <w:lang w:eastAsia="en-IN"/>
        </w:rPr>
      </w:pPr>
    </w:p>
    <w:p w14:paraId="2230BF62" w14:textId="77777777" w:rsidR="006B51D2" w:rsidRPr="00F93BA1" w:rsidRDefault="006B51D2" w:rsidP="00450AD6">
      <w:pPr>
        <w:numPr>
          <w:ilvl w:val="0"/>
          <w:numId w:val="14"/>
        </w:numPr>
        <w:pBdr>
          <w:top w:val="none" w:sz="0" w:space="0" w:color="auto"/>
          <w:left w:val="none" w:sz="0" w:space="0" w:color="auto"/>
          <w:bottom w:val="none" w:sz="0" w:space="0" w:color="auto"/>
          <w:right w:val="none" w:sz="0" w:space="0" w:color="auto"/>
          <w:between w:val="none" w:sz="0" w:space="0" w:color="auto"/>
        </w:pBdr>
        <w:spacing w:line="240" w:lineRule="auto"/>
        <w:ind w:left="360"/>
        <w:jc w:val="both"/>
        <w:textAlignment w:val="baseline"/>
        <w:rPr>
          <w:rFonts w:ascii="Tahoma" w:eastAsia="Times New Roman" w:hAnsi="Tahoma" w:cs="Tahoma"/>
          <w:lang w:eastAsia="en-IN"/>
        </w:rPr>
      </w:pPr>
      <w:r w:rsidRPr="00F93BA1">
        <w:rPr>
          <w:rFonts w:ascii="Tahoma" w:eastAsia="Times New Roman" w:hAnsi="Tahoma" w:cs="Tahoma"/>
          <w:lang w:eastAsia="en-IN"/>
        </w:rPr>
        <w:t>Upon every interview, the interviewee must make his or her own report. This is made in order to reconcile what happened and also to make sure that whatever happened during the investigation is being consolidated as with the reports of the facilitator and of the persons involved. </w:t>
      </w:r>
    </w:p>
    <w:p w14:paraId="432ACBD9" w14:textId="77777777" w:rsidR="006B51D2" w:rsidRPr="00F93BA1" w:rsidRDefault="006B51D2" w:rsidP="006B51D2">
      <w:pPr>
        <w:pStyle w:val="ListParagraph"/>
        <w:rPr>
          <w:rFonts w:ascii="Tahoma" w:eastAsia="Times New Roman" w:hAnsi="Tahoma" w:cs="Tahoma"/>
          <w:lang w:eastAsia="en-IN"/>
        </w:rPr>
      </w:pPr>
    </w:p>
    <w:p w14:paraId="669B0CAC" w14:textId="77777777" w:rsidR="006B51D2" w:rsidRPr="00F93BA1" w:rsidRDefault="006B51D2" w:rsidP="00450AD6">
      <w:pPr>
        <w:numPr>
          <w:ilvl w:val="0"/>
          <w:numId w:val="14"/>
        </w:numPr>
        <w:pBdr>
          <w:top w:val="none" w:sz="0" w:space="0" w:color="auto"/>
          <w:left w:val="none" w:sz="0" w:space="0" w:color="auto"/>
          <w:bottom w:val="none" w:sz="0" w:space="0" w:color="auto"/>
          <w:right w:val="none" w:sz="0" w:space="0" w:color="auto"/>
          <w:between w:val="none" w:sz="0" w:space="0" w:color="auto"/>
        </w:pBdr>
        <w:spacing w:line="240" w:lineRule="auto"/>
        <w:ind w:left="360"/>
        <w:jc w:val="both"/>
        <w:textAlignment w:val="baseline"/>
        <w:rPr>
          <w:rFonts w:ascii="Tahoma" w:eastAsia="Times New Roman" w:hAnsi="Tahoma" w:cs="Tahoma"/>
          <w:lang w:eastAsia="en-IN"/>
        </w:rPr>
      </w:pPr>
      <w:r w:rsidRPr="00F93BA1">
        <w:rPr>
          <w:rFonts w:ascii="Tahoma" w:eastAsia="Times New Roman" w:hAnsi="Tahoma" w:cs="Tahoma"/>
          <w:lang w:eastAsia="en-IN"/>
        </w:rPr>
        <w:t>The facilitator must make sure to get a signed statement or affidavit of all the witnesses involved in the harassment case.</w:t>
      </w:r>
    </w:p>
    <w:p w14:paraId="654219D8" w14:textId="77777777" w:rsidR="006B51D2" w:rsidRPr="00F93BA1" w:rsidRDefault="006B51D2" w:rsidP="006B51D2">
      <w:pPr>
        <w:pStyle w:val="ListParagraph"/>
        <w:rPr>
          <w:rFonts w:ascii="Tahoma" w:eastAsia="Times New Roman" w:hAnsi="Tahoma" w:cs="Tahoma"/>
          <w:lang w:eastAsia="en-IN"/>
        </w:rPr>
      </w:pPr>
    </w:p>
    <w:p w14:paraId="1AA27F6D" w14:textId="6495EC67" w:rsidR="006B51D2" w:rsidRPr="00F93BA1" w:rsidRDefault="006B51D2" w:rsidP="00450AD6">
      <w:pPr>
        <w:numPr>
          <w:ilvl w:val="0"/>
          <w:numId w:val="14"/>
        </w:numPr>
        <w:pBdr>
          <w:top w:val="none" w:sz="0" w:space="0" w:color="auto"/>
          <w:left w:val="none" w:sz="0" w:space="0" w:color="auto"/>
          <w:bottom w:val="none" w:sz="0" w:space="0" w:color="auto"/>
          <w:right w:val="none" w:sz="0" w:space="0" w:color="auto"/>
          <w:between w:val="none" w:sz="0" w:space="0" w:color="auto"/>
        </w:pBdr>
        <w:spacing w:line="240" w:lineRule="auto"/>
        <w:ind w:left="360"/>
        <w:jc w:val="both"/>
        <w:textAlignment w:val="baseline"/>
        <w:rPr>
          <w:rFonts w:ascii="Tahoma" w:eastAsia="Times New Roman" w:hAnsi="Tahoma" w:cs="Tahoma"/>
          <w:lang w:eastAsia="en-IN"/>
        </w:rPr>
      </w:pPr>
      <w:r w:rsidRPr="00F93BA1">
        <w:rPr>
          <w:rFonts w:ascii="Tahoma" w:eastAsia="Times New Roman" w:hAnsi="Tahoma" w:cs="Tahoma"/>
          <w:lang w:eastAsia="en-IN"/>
        </w:rPr>
        <w:t>In the event that a witness will not give any sworn statement, make him or her record while he or she will tell the details on what he or she know about the harassment case.</w:t>
      </w:r>
    </w:p>
    <w:p w14:paraId="66FF32BD" w14:textId="77777777" w:rsidR="006B51D2" w:rsidRPr="00F93BA1" w:rsidRDefault="006B51D2" w:rsidP="006B51D2">
      <w:pPr>
        <w:pBdr>
          <w:top w:val="none" w:sz="0" w:space="0" w:color="auto"/>
          <w:left w:val="none" w:sz="0" w:space="0" w:color="auto"/>
          <w:bottom w:val="none" w:sz="0" w:space="0" w:color="auto"/>
          <w:right w:val="none" w:sz="0" w:space="0" w:color="auto"/>
          <w:between w:val="none" w:sz="0" w:space="0" w:color="auto"/>
        </w:pBdr>
        <w:spacing w:after="240" w:line="240" w:lineRule="auto"/>
        <w:rPr>
          <w:rFonts w:ascii="Tahoma" w:eastAsia="Times New Roman" w:hAnsi="Tahoma" w:cs="Tahoma"/>
          <w:color w:val="auto"/>
          <w:sz w:val="24"/>
          <w:szCs w:val="24"/>
          <w:lang w:eastAsia="en-IN"/>
        </w:rPr>
      </w:pPr>
    </w:p>
    <w:p w14:paraId="674A7B10" w14:textId="77777777" w:rsidR="006B51D2" w:rsidRPr="00F93BA1" w:rsidRDefault="006B51D2" w:rsidP="00450AD6">
      <w:pPr>
        <w:numPr>
          <w:ilvl w:val="0"/>
          <w:numId w:val="15"/>
        </w:numPr>
        <w:pBdr>
          <w:top w:val="none" w:sz="0" w:space="0" w:color="auto"/>
          <w:left w:val="none" w:sz="0" w:space="0" w:color="auto"/>
          <w:bottom w:val="none" w:sz="0" w:space="0" w:color="auto"/>
          <w:right w:val="none" w:sz="0" w:space="0" w:color="auto"/>
          <w:between w:val="none" w:sz="0" w:space="0" w:color="auto"/>
        </w:pBdr>
        <w:spacing w:line="240" w:lineRule="auto"/>
        <w:ind w:left="360"/>
        <w:jc w:val="both"/>
        <w:textAlignment w:val="baseline"/>
        <w:rPr>
          <w:rFonts w:ascii="Tahoma" w:eastAsia="Times New Roman" w:hAnsi="Tahoma" w:cs="Tahoma"/>
          <w:b/>
          <w:bCs/>
          <w:sz w:val="24"/>
          <w:szCs w:val="24"/>
          <w:lang w:eastAsia="en-IN"/>
        </w:rPr>
      </w:pPr>
      <w:r w:rsidRPr="00F93BA1">
        <w:rPr>
          <w:rFonts w:ascii="Tahoma" w:eastAsia="Times New Roman" w:hAnsi="Tahoma" w:cs="Tahoma"/>
          <w:b/>
          <w:bCs/>
          <w:sz w:val="24"/>
          <w:szCs w:val="24"/>
          <w:lang w:eastAsia="en-IN"/>
        </w:rPr>
        <w:t>After the completion of the investigation:</w:t>
      </w:r>
    </w:p>
    <w:p w14:paraId="2F5FFF10" w14:textId="77777777" w:rsidR="006B51D2" w:rsidRPr="00F93BA1" w:rsidRDefault="006B51D2" w:rsidP="006B51D2">
      <w:pPr>
        <w:pBdr>
          <w:top w:val="none" w:sz="0" w:space="0" w:color="auto"/>
          <w:left w:val="none" w:sz="0" w:space="0" w:color="auto"/>
          <w:bottom w:val="none" w:sz="0" w:space="0" w:color="auto"/>
          <w:right w:val="none" w:sz="0" w:space="0" w:color="auto"/>
          <w:between w:val="none" w:sz="0" w:space="0" w:color="auto"/>
        </w:pBdr>
        <w:spacing w:line="240" w:lineRule="auto"/>
        <w:rPr>
          <w:rFonts w:ascii="Tahoma" w:eastAsia="Times New Roman" w:hAnsi="Tahoma" w:cs="Tahoma"/>
          <w:color w:val="auto"/>
          <w:sz w:val="24"/>
          <w:szCs w:val="24"/>
          <w:lang w:eastAsia="en-IN"/>
        </w:rPr>
      </w:pPr>
    </w:p>
    <w:p w14:paraId="0E4528F9" w14:textId="77777777" w:rsidR="006B51D2" w:rsidRPr="00F93BA1" w:rsidRDefault="006B51D2" w:rsidP="00450AD6">
      <w:pPr>
        <w:numPr>
          <w:ilvl w:val="0"/>
          <w:numId w:val="16"/>
        </w:numPr>
        <w:pBdr>
          <w:top w:val="none" w:sz="0" w:space="0" w:color="auto"/>
          <w:left w:val="none" w:sz="0" w:space="0" w:color="auto"/>
          <w:bottom w:val="none" w:sz="0" w:space="0" w:color="auto"/>
          <w:right w:val="none" w:sz="0" w:space="0" w:color="auto"/>
          <w:between w:val="none" w:sz="0" w:space="0" w:color="auto"/>
        </w:pBdr>
        <w:spacing w:line="240" w:lineRule="auto"/>
        <w:ind w:left="360"/>
        <w:jc w:val="both"/>
        <w:textAlignment w:val="baseline"/>
        <w:rPr>
          <w:rFonts w:ascii="Tahoma" w:eastAsia="Times New Roman" w:hAnsi="Tahoma" w:cs="Tahoma"/>
          <w:lang w:eastAsia="en-IN"/>
        </w:rPr>
      </w:pPr>
      <w:r w:rsidRPr="00F93BA1">
        <w:rPr>
          <w:rFonts w:ascii="Tahoma" w:eastAsia="Times New Roman" w:hAnsi="Tahoma" w:cs="Tahoma"/>
          <w:lang w:eastAsia="en-IN"/>
        </w:rPr>
        <w:t>The managers together with those officials who conducted the investigation, shall discuss the matter. They should arrive at a definite decision and ay action on this particular harassment case.</w:t>
      </w:r>
    </w:p>
    <w:p w14:paraId="02886E2D" w14:textId="77777777" w:rsidR="006B51D2" w:rsidRPr="00F93BA1" w:rsidRDefault="006B51D2" w:rsidP="006B51D2">
      <w:pPr>
        <w:pBdr>
          <w:top w:val="none" w:sz="0" w:space="0" w:color="auto"/>
          <w:left w:val="none" w:sz="0" w:space="0" w:color="auto"/>
          <w:bottom w:val="none" w:sz="0" w:space="0" w:color="auto"/>
          <w:right w:val="none" w:sz="0" w:space="0" w:color="auto"/>
          <w:between w:val="none" w:sz="0" w:space="0" w:color="auto"/>
        </w:pBdr>
        <w:spacing w:line="240" w:lineRule="auto"/>
        <w:ind w:left="360"/>
        <w:jc w:val="both"/>
        <w:textAlignment w:val="baseline"/>
        <w:rPr>
          <w:rFonts w:ascii="Tahoma" w:eastAsia="Times New Roman" w:hAnsi="Tahoma" w:cs="Tahoma"/>
          <w:lang w:eastAsia="en-IN"/>
        </w:rPr>
      </w:pPr>
    </w:p>
    <w:p w14:paraId="5884D644" w14:textId="77777777" w:rsidR="006B51D2" w:rsidRPr="00F93BA1" w:rsidRDefault="006B51D2" w:rsidP="00450AD6">
      <w:pPr>
        <w:numPr>
          <w:ilvl w:val="0"/>
          <w:numId w:val="16"/>
        </w:numPr>
        <w:pBdr>
          <w:top w:val="none" w:sz="0" w:space="0" w:color="auto"/>
          <w:left w:val="none" w:sz="0" w:space="0" w:color="auto"/>
          <w:bottom w:val="none" w:sz="0" w:space="0" w:color="auto"/>
          <w:right w:val="none" w:sz="0" w:space="0" w:color="auto"/>
          <w:between w:val="none" w:sz="0" w:space="0" w:color="auto"/>
        </w:pBdr>
        <w:spacing w:line="240" w:lineRule="auto"/>
        <w:ind w:left="360"/>
        <w:jc w:val="both"/>
        <w:textAlignment w:val="baseline"/>
        <w:rPr>
          <w:rFonts w:ascii="Tahoma" w:eastAsia="Times New Roman" w:hAnsi="Tahoma" w:cs="Tahoma"/>
          <w:lang w:eastAsia="en-IN"/>
        </w:rPr>
      </w:pPr>
      <w:r w:rsidRPr="00F93BA1">
        <w:rPr>
          <w:rFonts w:ascii="Tahoma" w:eastAsia="Times New Roman" w:hAnsi="Tahoma" w:cs="Tahoma"/>
          <w:lang w:eastAsia="en-IN"/>
        </w:rPr>
        <w:t>The discussion that must be made by the facilitators and other managers must be limited only as among them. They should also discuss different factors in arriving at a file and executory decision. </w:t>
      </w:r>
    </w:p>
    <w:p w14:paraId="7B1CC10C" w14:textId="77777777" w:rsidR="006B51D2" w:rsidRPr="00F93BA1" w:rsidRDefault="006B51D2" w:rsidP="006B51D2">
      <w:pPr>
        <w:pStyle w:val="ListParagraph"/>
        <w:rPr>
          <w:rFonts w:ascii="Tahoma" w:eastAsia="Times New Roman" w:hAnsi="Tahoma" w:cs="Tahoma"/>
          <w:lang w:eastAsia="en-IN"/>
        </w:rPr>
      </w:pPr>
    </w:p>
    <w:p w14:paraId="1811169F" w14:textId="77777777" w:rsidR="006B51D2" w:rsidRPr="00F93BA1" w:rsidRDefault="006B51D2" w:rsidP="00450AD6">
      <w:pPr>
        <w:numPr>
          <w:ilvl w:val="0"/>
          <w:numId w:val="16"/>
        </w:numPr>
        <w:pBdr>
          <w:top w:val="none" w:sz="0" w:space="0" w:color="auto"/>
          <w:left w:val="none" w:sz="0" w:space="0" w:color="auto"/>
          <w:bottom w:val="none" w:sz="0" w:space="0" w:color="auto"/>
          <w:right w:val="none" w:sz="0" w:space="0" w:color="auto"/>
          <w:between w:val="none" w:sz="0" w:space="0" w:color="auto"/>
        </w:pBdr>
        <w:spacing w:line="240" w:lineRule="auto"/>
        <w:ind w:left="360"/>
        <w:jc w:val="both"/>
        <w:textAlignment w:val="baseline"/>
        <w:rPr>
          <w:rFonts w:ascii="Tahoma" w:eastAsia="Times New Roman" w:hAnsi="Tahoma" w:cs="Tahoma"/>
          <w:lang w:eastAsia="en-IN"/>
        </w:rPr>
      </w:pPr>
      <w:r w:rsidRPr="00F93BA1">
        <w:rPr>
          <w:rFonts w:ascii="Tahoma" w:eastAsia="Times New Roman" w:hAnsi="Tahoma" w:cs="Tahoma"/>
          <w:lang w:eastAsia="en-IN"/>
        </w:rPr>
        <w:lastRenderedPageBreak/>
        <w:t>The factors that must be in consideration include: (1) the result of the investigation; (2) the psychological capacity of either party, (3) the arrangement of the facts uncovered and as told by different persons of interest. </w:t>
      </w:r>
    </w:p>
    <w:p w14:paraId="629D8922" w14:textId="77777777" w:rsidR="006B51D2" w:rsidRPr="00F93BA1" w:rsidRDefault="006B51D2" w:rsidP="006B51D2">
      <w:pPr>
        <w:pStyle w:val="ListParagraph"/>
        <w:rPr>
          <w:rFonts w:ascii="Tahoma" w:eastAsia="Times New Roman" w:hAnsi="Tahoma" w:cs="Tahoma"/>
          <w:lang w:eastAsia="en-IN"/>
        </w:rPr>
      </w:pPr>
    </w:p>
    <w:p w14:paraId="039AB547" w14:textId="77777777" w:rsidR="006B51D2" w:rsidRPr="00F93BA1" w:rsidRDefault="006B51D2" w:rsidP="00450AD6">
      <w:pPr>
        <w:numPr>
          <w:ilvl w:val="0"/>
          <w:numId w:val="16"/>
        </w:numPr>
        <w:pBdr>
          <w:top w:val="none" w:sz="0" w:space="0" w:color="auto"/>
          <w:left w:val="none" w:sz="0" w:space="0" w:color="auto"/>
          <w:bottom w:val="none" w:sz="0" w:space="0" w:color="auto"/>
          <w:right w:val="none" w:sz="0" w:space="0" w:color="auto"/>
          <w:between w:val="none" w:sz="0" w:space="0" w:color="auto"/>
        </w:pBdr>
        <w:spacing w:line="240" w:lineRule="auto"/>
        <w:ind w:left="360"/>
        <w:jc w:val="both"/>
        <w:textAlignment w:val="baseline"/>
        <w:rPr>
          <w:rFonts w:ascii="Tahoma" w:eastAsia="Times New Roman" w:hAnsi="Tahoma" w:cs="Tahoma"/>
          <w:lang w:eastAsia="en-IN"/>
        </w:rPr>
      </w:pPr>
      <w:r w:rsidRPr="00F93BA1">
        <w:rPr>
          <w:rFonts w:ascii="Tahoma" w:eastAsia="Times New Roman" w:hAnsi="Tahoma" w:cs="Tahoma"/>
          <w:lang w:eastAsia="en-IN"/>
        </w:rPr>
        <w:t>Check and review office materials that can help with the investigation like cctv footages, the bodily language of either person, the language or how the event was told. Mannerism of the persons involved, biometrics or time card of the people involved.</w:t>
      </w:r>
    </w:p>
    <w:p w14:paraId="6129242E" w14:textId="77777777" w:rsidR="006B51D2" w:rsidRPr="00F93BA1" w:rsidRDefault="006B51D2" w:rsidP="006B51D2">
      <w:pPr>
        <w:pStyle w:val="ListParagraph"/>
        <w:rPr>
          <w:rFonts w:ascii="Tahoma" w:eastAsia="Times New Roman" w:hAnsi="Tahoma" w:cs="Tahoma"/>
          <w:lang w:eastAsia="en-IN"/>
        </w:rPr>
      </w:pPr>
    </w:p>
    <w:p w14:paraId="14F21FD4" w14:textId="77777777" w:rsidR="006B51D2" w:rsidRPr="00F93BA1" w:rsidRDefault="006B51D2" w:rsidP="00450AD6">
      <w:pPr>
        <w:numPr>
          <w:ilvl w:val="0"/>
          <w:numId w:val="16"/>
        </w:numPr>
        <w:pBdr>
          <w:top w:val="none" w:sz="0" w:space="0" w:color="auto"/>
          <w:left w:val="none" w:sz="0" w:space="0" w:color="auto"/>
          <w:bottom w:val="none" w:sz="0" w:space="0" w:color="auto"/>
          <w:right w:val="none" w:sz="0" w:space="0" w:color="auto"/>
          <w:between w:val="none" w:sz="0" w:space="0" w:color="auto"/>
        </w:pBdr>
        <w:spacing w:line="240" w:lineRule="auto"/>
        <w:ind w:left="360"/>
        <w:jc w:val="both"/>
        <w:textAlignment w:val="baseline"/>
        <w:rPr>
          <w:rFonts w:ascii="Tahoma" w:eastAsia="Times New Roman" w:hAnsi="Tahoma" w:cs="Tahoma"/>
          <w:lang w:eastAsia="en-IN"/>
        </w:rPr>
      </w:pPr>
      <w:r w:rsidRPr="00F93BA1">
        <w:rPr>
          <w:rFonts w:ascii="Tahoma" w:eastAsia="Times New Roman" w:hAnsi="Tahoma" w:cs="Tahoma"/>
          <w:lang w:eastAsia="en-IN"/>
        </w:rPr>
        <w:t>Consider appropriate actions to the alleged harasser. The harasser if found guilty must make sure to be subject under the disciplinary code of the company and if ever the gravity of the offense is very serious enough as it amounts to a crime committed, the facilitator and other Officials of the company may disclose the event and or circumstance to the rightful law enforcers so as the harasser will be penalized.</w:t>
      </w:r>
    </w:p>
    <w:p w14:paraId="27BBCC21" w14:textId="77777777" w:rsidR="006B51D2" w:rsidRPr="00F93BA1" w:rsidRDefault="006B51D2" w:rsidP="006B51D2">
      <w:pPr>
        <w:pStyle w:val="ListParagraph"/>
        <w:rPr>
          <w:rFonts w:ascii="Tahoma" w:eastAsia="Times New Roman" w:hAnsi="Tahoma" w:cs="Tahoma"/>
          <w:lang w:eastAsia="en-IN"/>
        </w:rPr>
      </w:pPr>
    </w:p>
    <w:p w14:paraId="7DB00662" w14:textId="438D0B2A" w:rsidR="006B51D2" w:rsidRPr="00F93BA1" w:rsidRDefault="006B51D2" w:rsidP="00450AD6">
      <w:pPr>
        <w:numPr>
          <w:ilvl w:val="0"/>
          <w:numId w:val="16"/>
        </w:numPr>
        <w:pBdr>
          <w:top w:val="none" w:sz="0" w:space="0" w:color="auto"/>
          <w:left w:val="none" w:sz="0" w:space="0" w:color="auto"/>
          <w:bottom w:val="none" w:sz="0" w:space="0" w:color="auto"/>
          <w:right w:val="none" w:sz="0" w:space="0" w:color="auto"/>
          <w:between w:val="none" w:sz="0" w:space="0" w:color="auto"/>
        </w:pBdr>
        <w:spacing w:line="240" w:lineRule="auto"/>
        <w:ind w:left="360"/>
        <w:jc w:val="both"/>
        <w:textAlignment w:val="baseline"/>
        <w:rPr>
          <w:rFonts w:ascii="Tahoma" w:eastAsia="Times New Roman" w:hAnsi="Tahoma" w:cs="Tahoma"/>
          <w:lang w:eastAsia="en-IN"/>
        </w:rPr>
      </w:pPr>
      <w:r w:rsidRPr="00F93BA1">
        <w:rPr>
          <w:rFonts w:ascii="Tahoma" w:eastAsia="Times New Roman" w:hAnsi="Tahoma" w:cs="Tahoma"/>
          <w:lang w:eastAsia="en-IN"/>
        </w:rPr>
        <w:t>The facilitator shall make use also of the factors in determining the character of the harasser. The factors include (1) the credibility of the alleged harasser; (2) the prior conduct shown in and outside the company’s premises; (3) the sanctions and or any violations that he or she has committed</w:t>
      </w:r>
    </w:p>
    <w:p w14:paraId="64F1E572" w14:textId="77777777" w:rsidR="006B51D2" w:rsidRPr="00F93BA1" w:rsidRDefault="006B51D2" w:rsidP="006B51D2">
      <w:pPr>
        <w:pBdr>
          <w:top w:val="none" w:sz="0" w:space="0" w:color="auto"/>
          <w:left w:val="none" w:sz="0" w:space="0" w:color="auto"/>
          <w:bottom w:val="none" w:sz="0" w:space="0" w:color="auto"/>
          <w:right w:val="none" w:sz="0" w:space="0" w:color="auto"/>
          <w:between w:val="none" w:sz="0" w:space="0" w:color="auto"/>
        </w:pBdr>
        <w:spacing w:after="240" w:line="240" w:lineRule="auto"/>
        <w:rPr>
          <w:rFonts w:ascii="Tahoma" w:eastAsia="Times New Roman" w:hAnsi="Tahoma" w:cs="Tahoma"/>
          <w:color w:val="auto"/>
          <w:sz w:val="24"/>
          <w:szCs w:val="24"/>
          <w:lang w:eastAsia="en-IN"/>
        </w:rPr>
      </w:pPr>
    </w:p>
    <w:p w14:paraId="2EFC2C65" w14:textId="77777777" w:rsidR="006B51D2" w:rsidRPr="00F93BA1" w:rsidRDefault="006B51D2" w:rsidP="00450AD6">
      <w:pPr>
        <w:numPr>
          <w:ilvl w:val="0"/>
          <w:numId w:val="17"/>
        </w:numPr>
        <w:pBdr>
          <w:top w:val="none" w:sz="0" w:space="0" w:color="auto"/>
          <w:left w:val="none" w:sz="0" w:space="0" w:color="auto"/>
          <w:bottom w:val="none" w:sz="0" w:space="0" w:color="auto"/>
          <w:right w:val="none" w:sz="0" w:space="0" w:color="auto"/>
          <w:between w:val="none" w:sz="0" w:space="0" w:color="auto"/>
        </w:pBdr>
        <w:spacing w:line="240" w:lineRule="auto"/>
        <w:ind w:left="360"/>
        <w:jc w:val="both"/>
        <w:textAlignment w:val="baseline"/>
        <w:rPr>
          <w:rFonts w:ascii="Tahoma" w:eastAsia="Times New Roman" w:hAnsi="Tahoma" w:cs="Tahoma"/>
          <w:b/>
          <w:bCs/>
          <w:sz w:val="24"/>
          <w:szCs w:val="24"/>
          <w:lang w:eastAsia="en-IN"/>
        </w:rPr>
      </w:pPr>
      <w:r w:rsidRPr="00F93BA1">
        <w:rPr>
          <w:rFonts w:ascii="Tahoma" w:eastAsia="Times New Roman" w:hAnsi="Tahoma" w:cs="Tahoma"/>
          <w:b/>
          <w:bCs/>
          <w:sz w:val="24"/>
          <w:szCs w:val="24"/>
          <w:lang w:eastAsia="en-IN"/>
        </w:rPr>
        <w:t>Findings of the Investigation Conducted and the communication of those findings:</w:t>
      </w:r>
    </w:p>
    <w:p w14:paraId="1B3FDA56" w14:textId="77777777" w:rsidR="006B51D2" w:rsidRPr="00F93BA1" w:rsidRDefault="006B51D2" w:rsidP="001D7B68">
      <w:p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ahoma" w:eastAsia="Times New Roman" w:hAnsi="Tahoma" w:cs="Tahoma"/>
          <w:color w:val="auto"/>
          <w:sz w:val="24"/>
          <w:szCs w:val="24"/>
          <w:lang w:eastAsia="en-IN"/>
        </w:rPr>
      </w:pPr>
    </w:p>
    <w:p w14:paraId="62AB45C8" w14:textId="77777777" w:rsidR="006B51D2" w:rsidRPr="00F93BA1" w:rsidRDefault="006B51D2" w:rsidP="00450AD6">
      <w:pPr>
        <w:numPr>
          <w:ilvl w:val="0"/>
          <w:numId w:val="18"/>
        </w:numPr>
        <w:pBdr>
          <w:top w:val="none" w:sz="0" w:space="0" w:color="auto"/>
          <w:left w:val="none" w:sz="0" w:space="0" w:color="auto"/>
          <w:bottom w:val="none" w:sz="0" w:space="0" w:color="auto"/>
          <w:right w:val="none" w:sz="0" w:space="0" w:color="auto"/>
          <w:between w:val="none" w:sz="0" w:space="0" w:color="auto"/>
        </w:pBdr>
        <w:spacing w:line="240" w:lineRule="auto"/>
        <w:ind w:left="360"/>
        <w:jc w:val="both"/>
        <w:textAlignment w:val="baseline"/>
        <w:rPr>
          <w:rFonts w:ascii="Tahoma" w:eastAsia="Times New Roman" w:hAnsi="Tahoma" w:cs="Tahoma"/>
          <w:lang w:eastAsia="en-IN"/>
        </w:rPr>
      </w:pPr>
      <w:r w:rsidRPr="00F93BA1">
        <w:rPr>
          <w:rFonts w:ascii="Tahoma" w:eastAsia="Times New Roman" w:hAnsi="Tahoma" w:cs="Tahoma"/>
          <w:lang w:eastAsia="en-IN"/>
        </w:rPr>
        <w:t>The final decision by the Company’s officials must be communicated to the people involved.</w:t>
      </w:r>
    </w:p>
    <w:p w14:paraId="3EF2FAE1" w14:textId="77777777" w:rsidR="006B51D2" w:rsidRPr="00F93BA1" w:rsidRDefault="006B51D2" w:rsidP="001D7B68">
      <w:pPr>
        <w:pBdr>
          <w:top w:val="none" w:sz="0" w:space="0" w:color="auto"/>
          <w:left w:val="none" w:sz="0" w:space="0" w:color="auto"/>
          <w:bottom w:val="none" w:sz="0" w:space="0" w:color="auto"/>
          <w:right w:val="none" w:sz="0" w:space="0" w:color="auto"/>
          <w:between w:val="none" w:sz="0" w:space="0" w:color="auto"/>
        </w:pBdr>
        <w:spacing w:line="240" w:lineRule="auto"/>
        <w:ind w:left="360"/>
        <w:jc w:val="both"/>
        <w:textAlignment w:val="baseline"/>
        <w:rPr>
          <w:rFonts w:ascii="Tahoma" w:eastAsia="Times New Roman" w:hAnsi="Tahoma" w:cs="Tahoma"/>
          <w:lang w:eastAsia="en-IN"/>
        </w:rPr>
      </w:pPr>
    </w:p>
    <w:p w14:paraId="61A9AA33" w14:textId="77777777" w:rsidR="001D7B68" w:rsidRPr="00F93BA1" w:rsidRDefault="006B51D2" w:rsidP="00450AD6">
      <w:pPr>
        <w:numPr>
          <w:ilvl w:val="0"/>
          <w:numId w:val="18"/>
        </w:numPr>
        <w:pBdr>
          <w:top w:val="none" w:sz="0" w:space="0" w:color="auto"/>
          <w:left w:val="none" w:sz="0" w:space="0" w:color="auto"/>
          <w:bottom w:val="none" w:sz="0" w:space="0" w:color="auto"/>
          <w:right w:val="none" w:sz="0" w:space="0" w:color="auto"/>
          <w:between w:val="none" w:sz="0" w:space="0" w:color="auto"/>
        </w:pBdr>
        <w:spacing w:line="240" w:lineRule="auto"/>
        <w:ind w:left="360"/>
        <w:jc w:val="both"/>
        <w:textAlignment w:val="baseline"/>
        <w:rPr>
          <w:rFonts w:ascii="Tahoma" w:eastAsia="Times New Roman" w:hAnsi="Tahoma" w:cs="Tahoma"/>
          <w:lang w:eastAsia="en-IN"/>
        </w:rPr>
      </w:pPr>
      <w:r w:rsidRPr="00F93BA1">
        <w:rPr>
          <w:rFonts w:ascii="Tahoma" w:eastAsia="Times New Roman" w:hAnsi="Tahoma" w:cs="Tahoma"/>
          <w:lang w:eastAsia="en-IN"/>
        </w:rPr>
        <w:t xml:space="preserve">The retribution or the punishment must be communicated as well to all person who </w:t>
      </w:r>
      <w:r w:rsidR="001D7B68" w:rsidRPr="00F93BA1">
        <w:rPr>
          <w:rFonts w:ascii="Tahoma" w:eastAsia="Times New Roman" w:hAnsi="Tahoma" w:cs="Tahoma"/>
          <w:lang w:eastAsia="en-IN"/>
        </w:rPr>
        <w:t>deserved to</w:t>
      </w:r>
      <w:r w:rsidRPr="00F93BA1">
        <w:rPr>
          <w:rFonts w:ascii="Tahoma" w:eastAsia="Times New Roman" w:hAnsi="Tahoma" w:cs="Tahoma"/>
          <w:lang w:eastAsia="en-IN"/>
        </w:rPr>
        <w:t xml:space="preserve"> receive such punishment.</w:t>
      </w:r>
    </w:p>
    <w:p w14:paraId="44F34F5A" w14:textId="77777777" w:rsidR="001D7B68" w:rsidRPr="00F93BA1" w:rsidRDefault="001D7B68" w:rsidP="001D7B68">
      <w:pPr>
        <w:pStyle w:val="ListParagraph"/>
        <w:jc w:val="both"/>
        <w:rPr>
          <w:rFonts w:ascii="Tahoma" w:eastAsia="Times New Roman" w:hAnsi="Tahoma" w:cs="Tahoma"/>
          <w:lang w:eastAsia="en-IN"/>
        </w:rPr>
      </w:pPr>
    </w:p>
    <w:p w14:paraId="5809336B" w14:textId="77777777" w:rsidR="001D7B68" w:rsidRPr="00F93BA1" w:rsidRDefault="006B51D2" w:rsidP="00450AD6">
      <w:pPr>
        <w:numPr>
          <w:ilvl w:val="0"/>
          <w:numId w:val="18"/>
        </w:numPr>
        <w:pBdr>
          <w:top w:val="none" w:sz="0" w:space="0" w:color="auto"/>
          <w:left w:val="none" w:sz="0" w:space="0" w:color="auto"/>
          <w:bottom w:val="none" w:sz="0" w:space="0" w:color="auto"/>
          <w:right w:val="none" w:sz="0" w:space="0" w:color="auto"/>
          <w:between w:val="none" w:sz="0" w:space="0" w:color="auto"/>
        </w:pBdr>
        <w:spacing w:line="240" w:lineRule="auto"/>
        <w:ind w:left="360"/>
        <w:jc w:val="both"/>
        <w:textAlignment w:val="baseline"/>
        <w:rPr>
          <w:rFonts w:ascii="Tahoma" w:eastAsia="Times New Roman" w:hAnsi="Tahoma" w:cs="Tahoma"/>
          <w:lang w:eastAsia="en-IN"/>
        </w:rPr>
      </w:pPr>
      <w:r w:rsidRPr="00F93BA1">
        <w:rPr>
          <w:rFonts w:ascii="Tahoma" w:eastAsia="Times New Roman" w:hAnsi="Tahoma" w:cs="Tahoma"/>
          <w:lang w:eastAsia="en-IN"/>
        </w:rPr>
        <w:t>Findings and or other decisions of the Company’s Officials must be communicated to the people involved in the harassment case.</w:t>
      </w:r>
    </w:p>
    <w:p w14:paraId="740680EF" w14:textId="77777777" w:rsidR="001D7B68" w:rsidRPr="00F93BA1" w:rsidRDefault="001D7B68" w:rsidP="001D7B68">
      <w:pPr>
        <w:pStyle w:val="ListParagraph"/>
        <w:jc w:val="both"/>
        <w:rPr>
          <w:rFonts w:ascii="Tahoma" w:eastAsia="Times New Roman" w:hAnsi="Tahoma" w:cs="Tahoma"/>
          <w:lang w:eastAsia="en-IN"/>
        </w:rPr>
      </w:pPr>
    </w:p>
    <w:p w14:paraId="1A091537" w14:textId="77777777" w:rsidR="001D7B68" w:rsidRPr="00F93BA1" w:rsidRDefault="006B51D2" w:rsidP="00450AD6">
      <w:pPr>
        <w:numPr>
          <w:ilvl w:val="0"/>
          <w:numId w:val="18"/>
        </w:numPr>
        <w:pBdr>
          <w:top w:val="none" w:sz="0" w:space="0" w:color="auto"/>
          <w:left w:val="none" w:sz="0" w:space="0" w:color="auto"/>
          <w:bottom w:val="none" w:sz="0" w:space="0" w:color="auto"/>
          <w:right w:val="none" w:sz="0" w:space="0" w:color="auto"/>
          <w:between w:val="none" w:sz="0" w:space="0" w:color="auto"/>
        </w:pBdr>
        <w:spacing w:line="240" w:lineRule="auto"/>
        <w:ind w:left="360"/>
        <w:jc w:val="both"/>
        <w:textAlignment w:val="baseline"/>
        <w:rPr>
          <w:rFonts w:ascii="Tahoma" w:eastAsia="Times New Roman" w:hAnsi="Tahoma" w:cs="Tahoma"/>
          <w:lang w:eastAsia="en-IN"/>
        </w:rPr>
      </w:pPr>
      <w:r w:rsidRPr="00F93BA1">
        <w:rPr>
          <w:rFonts w:ascii="Tahoma" w:eastAsia="Times New Roman" w:hAnsi="Tahoma" w:cs="Tahoma"/>
          <w:lang w:eastAsia="en-IN"/>
        </w:rPr>
        <w:t>Documentation must be made and be finalized by the facilitator. It must be filed within the Company’s records and that it will be a basis of records if the person found guilty will commit the same offense whether outside the Company’s premises or within the Company’s premises. </w:t>
      </w:r>
    </w:p>
    <w:p w14:paraId="697F9DEB" w14:textId="77777777" w:rsidR="001D7B68" w:rsidRPr="00F93BA1" w:rsidRDefault="001D7B68" w:rsidP="001D7B68">
      <w:pPr>
        <w:pStyle w:val="ListParagraph"/>
        <w:jc w:val="both"/>
        <w:rPr>
          <w:rFonts w:ascii="Tahoma" w:eastAsia="Times New Roman" w:hAnsi="Tahoma" w:cs="Tahoma"/>
          <w:lang w:eastAsia="en-IN"/>
        </w:rPr>
      </w:pPr>
    </w:p>
    <w:p w14:paraId="1F505A2C" w14:textId="3F11697F" w:rsidR="006B51D2" w:rsidRPr="00F93BA1" w:rsidRDefault="006B51D2" w:rsidP="00450AD6">
      <w:pPr>
        <w:numPr>
          <w:ilvl w:val="0"/>
          <w:numId w:val="18"/>
        </w:numPr>
        <w:pBdr>
          <w:top w:val="none" w:sz="0" w:space="0" w:color="auto"/>
          <w:left w:val="none" w:sz="0" w:space="0" w:color="auto"/>
          <w:bottom w:val="none" w:sz="0" w:space="0" w:color="auto"/>
          <w:right w:val="none" w:sz="0" w:space="0" w:color="auto"/>
          <w:between w:val="none" w:sz="0" w:space="0" w:color="auto"/>
        </w:pBdr>
        <w:spacing w:line="240" w:lineRule="auto"/>
        <w:ind w:left="360"/>
        <w:jc w:val="both"/>
        <w:textAlignment w:val="baseline"/>
        <w:rPr>
          <w:rFonts w:ascii="Tahoma" w:eastAsia="Times New Roman" w:hAnsi="Tahoma" w:cs="Tahoma"/>
          <w:lang w:eastAsia="en-IN"/>
        </w:rPr>
      </w:pPr>
      <w:r w:rsidRPr="00F93BA1">
        <w:rPr>
          <w:rFonts w:ascii="Tahoma" w:eastAsia="Times New Roman" w:hAnsi="Tahoma" w:cs="Tahoma"/>
          <w:lang w:eastAsia="en-IN"/>
        </w:rPr>
        <w:t>The facilitator must make sure that the action must be properly communicated to all the people involved. He or she must determine the appropriate retaliation that must be given to the person found guilty.</w:t>
      </w:r>
    </w:p>
    <w:bookmarkEnd w:id="0"/>
    <w:p w14:paraId="0DC76489" w14:textId="77777777" w:rsidR="00AD43E2" w:rsidRPr="00F93BA1" w:rsidRDefault="00AD43E2" w:rsidP="001D7B68">
      <w:pPr>
        <w:jc w:val="both"/>
        <w:rPr>
          <w:rFonts w:ascii="Tahoma" w:eastAsia="Calibri" w:hAnsi="Tahoma" w:cs="Tahoma"/>
        </w:rPr>
      </w:pPr>
    </w:p>
    <w:p w14:paraId="3568A02E" w14:textId="77777777" w:rsidR="00AD43E2" w:rsidRPr="00F93BA1" w:rsidRDefault="00AD43E2" w:rsidP="001D7B68">
      <w:pPr>
        <w:jc w:val="both"/>
        <w:rPr>
          <w:rFonts w:ascii="Tahoma" w:eastAsia="Calibri" w:hAnsi="Tahoma" w:cs="Tahoma"/>
        </w:rPr>
      </w:pPr>
    </w:p>
    <w:p w14:paraId="09D5D856" w14:textId="77777777" w:rsidR="00AD43E2" w:rsidRPr="00F93BA1" w:rsidRDefault="00AD43E2" w:rsidP="00AD43E2">
      <w:pPr>
        <w:jc w:val="both"/>
        <w:rPr>
          <w:rFonts w:ascii="Tahoma" w:eastAsia="Calibri" w:hAnsi="Tahoma" w:cs="Tahoma"/>
        </w:rPr>
      </w:pPr>
    </w:p>
    <w:p w14:paraId="6BD903A0" w14:textId="77777777" w:rsidR="00AD43E2" w:rsidRPr="00F93BA1" w:rsidRDefault="00AD43E2" w:rsidP="00AD43E2">
      <w:pPr>
        <w:jc w:val="both"/>
        <w:rPr>
          <w:rFonts w:ascii="Tahoma" w:eastAsia="Calibri" w:hAnsi="Tahoma" w:cs="Tahoma"/>
        </w:rPr>
      </w:pPr>
    </w:p>
    <w:p w14:paraId="7F6D0DA7" w14:textId="77777777" w:rsidR="00AD43E2" w:rsidRPr="00F93BA1" w:rsidRDefault="00AD43E2" w:rsidP="00AD43E2">
      <w:pPr>
        <w:jc w:val="both"/>
        <w:rPr>
          <w:rFonts w:ascii="Tahoma" w:eastAsia="Calibri" w:hAnsi="Tahoma" w:cs="Tahoma"/>
        </w:rPr>
      </w:pPr>
    </w:p>
    <w:p w14:paraId="15B1BBAD" w14:textId="77777777" w:rsidR="00AD43E2" w:rsidRPr="00F93BA1" w:rsidRDefault="00AD43E2" w:rsidP="00AD43E2">
      <w:pPr>
        <w:jc w:val="both"/>
        <w:rPr>
          <w:rFonts w:ascii="Tahoma" w:eastAsia="Calibri" w:hAnsi="Tahoma" w:cs="Tahoma"/>
        </w:rPr>
      </w:pPr>
    </w:p>
    <w:p w14:paraId="5E79A700" w14:textId="77777777" w:rsidR="00AD43E2" w:rsidRPr="00F93BA1" w:rsidRDefault="00AD43E2" w:rsidP="004E5EAC">
      <w:pPr>
        <w:rPr>
          <w:rFonts w:ascii="Tahoma" w:hAnsi="Tahoma" w:cs="Tahoma"/>
          <w:sz w:val="24"/>
        </w:rPr>
      </w:pPr>
    </w:p>
    <w:p w14:paraId="7C088BF4" w14:textId="77777777" w:rsidR="00AB6DE8" w:rsidRPr="00F93BA1" w:rsidRDefault="00AB6DE8" w:rsidP="004E5EAC">
      <w:pPr>
        <w:rPr>
          <w:rFonts w:ascii="Tahoma" w:hAnsi="Tahoma" w:cs="Tahoma"/>
          <w:sz w:val="24"/>
        </w:rPr>
      </w:pPr>
    </w:p>
    <w:p w14:paraId="6EEE117D" w14:textId="77777777" w:rsidR="00AB6DE8" w:rsidRPr="00F93BA1" w:rsidRDefault="00AB6DE8" w:rsidP="004E5EAC">
      <w:pPr>
        <w:rPr>
          <w:rFonts w:ascii="Tahoma" w:hAnsi="Tahoma" w:cs="Tahoma"/>
          <w:sz w:val="24"/>
        </w:rPr>
      </w:pPr>
    </w:p>
    <w:p w14:paraId="3E21E05F" w14:textId="77777777" w:rsidR="00AB6DE8" w:rsidRPr="00F93BA1" w:rsidRDefault="00AB6DE8" w:rsidP="004E5EAC">
      <w:pPr>
        <w:rPr>
          <w:rFonts w:ascii="Tahoma" w:hAnsi="Tahoma" w:cs="Tahoma"/>
          <w:sz w:val="24"/>
        </w:rPr>
      </w:pPr>
    </w:p>
    <w:p w14:paraId="34A96F02" w14:textId="77777777" w:rsidR="00AB6DE8" w:rsidRPr="00F93BA1" w:rsidRDefault="00AB6DE8" w:rsidP="004E5EAC">
      <w:pPr>
        <w:rPr>
          <w:rFonts w:ascii="Tahoma" w:hAnsi="Tahoma" w:cs="Tahoma"/>
          <w:sz w:val="24"/>
        </w:rPr>
      </w:pPr>
    </w:p>
    <w:p w14:paraId="6314790A" w14:textId="77777777" w:rsidR="00AB6DE8" w:rsidRPr="00F93BA1" w:rsidRDefault="00AB6DE8" w:rsidP="004E5EAC">
      <w:pPr>
        <w:rPr>
          <w:rFonts w:ascii="Tahoma" w:hAnsi="Tahoma" w:cs="Tahoma"/>
          <w:sz w:val="24"/>
        </w:rPr>
      </w:pPr>
    </w:p>
    <w:p w14:paraId="23746241" w14:textId="77777777" w:rsidR="00AB6DE8" w:rsidRPr="00F93BA1" w:rsidRDefault="00AB6DE8" w:rsidP="004E5EAC">
      <w:pPr>
        <w:rPr>
          <w:rFonts w:ascii="Tahoma" w:hAnsi="Tahoma" w:cs="Tahoma"/>
          <w:sz w:val="24"/>
        </w:rPr>
      </w:pPr>
    </w:p>
    <w:p w14:paraId="2F1D2067" w14:textId="77777777" w:rsidR="00AD43E2" w:rsidRPr="00F93BA1" w:rsidRDefault="00AD43E2" w:rsidP="00AD43E2">
      <w:pPr>
        <w:jc w:val="both"/>
        <w:rPr>
          <w:rFonts w:ascii="Tahoma" w:eastAsia="Calibri" w:hAnsi="Tahoma" w:cs="Tahoma"/>
        </w:rPr>
      </w:pPr>
    </w:p>
    <w:sectPr w:rsidR="00AD43E2" w:rsidRPr="00F93BA1" w:rsidSect="00AB6DE8">
      <w:pgSz w:w="11907" w:h="16839" w:code="9"/>
      <w:pgMar w:top="1440" w:right="1440" w:bottom="1440" w:left="1440"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8EE6E1A" w14:textId="77777777" w:rsidR="00CC14C2" w:rsidRDefault="00CC14C2" w:rsidP="00AD43E2">
      <w:pPr>
        <w:spacing w:line="240" w:lineRule="auto"/>
      </w:pPr>
      <w:r>
        <w:separator/>
      </w:r>
    </w:p>
  </w:endnote>
  <w:endnote w:type="continuationSeparator" w:id="0">
    <w:p w14:paraId="6E3FB60C" w14:textId="77777777" w:rsidR="00CC14C2" w:rsidRDefault="00CC14C2" w:rsidP="00AD43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BA3DDA4" w14:textId="77777777" w:rsidR="00CC14C2" w:rsidRDefault="00CC14C2" w:rsidP="00AD43E2">
      <w:pPr>
        <w:spacing w:line="240" w:lineRule="auto"/>
      </w:pPr>
      <w:r>
        <w:separator/>
      </w:r>
    </w:p>
  </w:footnote>
  <w:footnote w:type="continuationSeparator" w:id="0">
    <w:p w14:paraId="0114D957" w14:textId="77777777" w:rsidR="00CC14C2" w:rsidRDefault="00CC14C2" w:rsidP="00AD43E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F331D3"/>
    <w:multiLevelType w:val="hybridMultilevel"/>
    <w:tmpl w:val="4DCABA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0831990"/>
    <w:multiLevelType w:val="hybridMultilevel"/>
    <w:tmpl w:val="C4BC168A"/>
    <w:lvl w:ilvl="0" w:tplc="2DD0FEBE">
      <w:start w:val="5"/>
      <w:numFmt w:val="upperLetter"/>
      <w:lvlText w:val="%1."/>
      <w:lvlJc w:val="left"/>
      <w:pPr>
        <w:tabs>
          <w:tab w:val="num" w:pos="720"/>
        </w:tabs>
        <w:ind w:left="720" w:hanging="360"/>
      </w:pPr>
    </w:lvl>
    <w:lvl w:ilvl="1" w:tplc="4F781ECA" w:tentative="1">
      <w:start w:val="1"/>
      <w:numFmt w:val="decimal"/>
      <w:lvlText w:val="%2."/>
      <w:lvlJc w:val="left"/>
      <w:pPr>
        <w:tabs>
          <w:tab w:val="num" w:pos="1440"/>
        </w:tabs>
        <w:ind w:left="1440" w:hanging="360"/>
      </w:pPr>
    </w:lvl>
    <w:lvl w:ilvl="2" w:tplc="AFDC287A" w:tentative="1">
      <w:start w:val="1"/>
      <w:numFmt w:val="decimal"/>
      <w:lvlText w:val="%3."/>
      <w:lvlJc w:val="left"/>
      <w:pPr>
        <w:tabs>
          <w:tab w:val="num" w:pos="2160"/>
        </w:tabs>
        <w:ind w:left="2160" w:hanging="360"/>
      </w:pPr>
    </w:lvl>
    <w:lvl w:ilvl="3" w:tplc="3E162CF8" w:tentative="1">
      <w:start w:val="1"/>
      <w:numFmt w:val="decimal"/>
      <w:lvlText w:val="%4."/>
      <w:lvlJc w:val="left"/>
      <w:pPr>
        <w:tabs>
          <w:tab w:val="num" w:pos="2880"/>
        </w:tabs>
        <w:ind w:left="2880" w:hanging="360"/>
      </w:pPr>
    </w:lvl>
    <w:lvl w:ilvl="4" w:tplc="7E142D70" w:tentative="1">
      <w:start w:val="1"/>
      <w:numFmt w:val="decimal"/>
      <w:lvlText w:val="%5."/>
      <w:lvlJc w:val="left"/>
      <w:pPr>
        <w:tabs>
          <w:tab w:val="num" w:pos="3600"/>
        </w:tabs>
        <w:ind w:left="3600" w:hanging="360"/>
      </w:pPr>
    </w:lvl>
    <w:lvl w:ilvl="5" w:tplc="A22E576C" w:tentative="1">
      <w:start w:val="1"/>
      <w:numFmt w:val="decimal"/>
      <w:lvlText w:val="%6."/>
      <w:lvlJc w:val="left"/>
      <w:pPr>
        <w:tabs>
          <w:tab w:val="num" w:pos="4320"/>
        </w:tabs>
        <w:ind w:left="4320" w:hanging="360"/>
      </w:pPr>
    </w:lvl>
    <w:lvl w:ilvl="6" w:tplc="1A9649AC" w:tentative="1">
      <w:start w:val="1"/>
      <w:numFmt w:val="decimal"/>
      <w:lvlText w:val="%7."/>
      <w:lvlJc w:val="left"/>
      <w:pPr>
        <w:tabs>
          <w:tab w:val="num" w:pos="5040"/>
        </w:tabs>
        <w:ind w:left="5040" w:hanging="360"/>
      </w:pPr>
    </w:lvl>
    <w:lvl w:ilvl="7" w:tplc="CF6859AE" w:tentative="1">
      <w:start w:val="1"/>
      <w:numFmt w:val="decimal"/>
      <w:lvlText w:val="%8."/>
      <w:lvlJc w:val="left"/>
      <w:pPr>
        <w:tabs>
          <w:tab w:val="num" w:pos="5760"/>
        </w:tabs>
        <w:ind w:left="5760" w:hanging="360"/>
      </w:pPr>
    </w:lvl>
    <w:lvl w:ilvl="8" w:tplc="028038CC" w:tentative="1">
      <w:start w:val="1"/>
      <w:numFmt w:val="decimal"/>
      <w:lvlText w:val="%9."/>
      <w:lvlJc w:val="left"/>
      <w:pPr>
        <w:tabs>
          <w:tab w:val="num" w:pos="6480"/>
        </w:tabs>
        <w:ind w:left="6480" w:hanging="360"/>
      </w:pPr>
    </w:lvl>
  </w:abstractNum>
  <w:abstractNum w:abstractNumId="2" w15:restartNumberingAfterBreak="0">
    <w:nsid w:val="1542330C"/>
    <w:multiLevelType w:val="hybridMultilevel"/>
    <w:tmpl w:val="13A034A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79D248B"/>
    <w:multiLevelType w:val="multilevel"/>
    <w:tmpl w:val="44FE2F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F02698"/>
    <w:multiLevelType w:val="multilevel"/>
    <w:tmpl w:val="A8368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DF6A45"/>
    <w:multiLevelType w:val="multilevel"/>
    <w:tmpl w:val="4CF845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DF69A3"/>
    <w:multiLevelType w:val="multilevel"/>
    <w:tmpl w:val="AB6CE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34019B"/>
    <w:multiLevelType w:val="hybridMultilevel"/>
    <w:tmpl w:val="86723B6C"/>
    <w:lvl w:ilvl="0" w:tplc="FB56B46A">
      <w:start w:val="3"/>
      <w:numFmt w:val="upperLetter"/>
      <w:lvlText w:val="%1."/>
      <w:lvlJc w:val="left"/>
      <w:pPr>
        <w:tabs>
          <w:tab w:val="num" w:pos="720"/>
        </w:tabs>
        <w:ind w:left="720" w:hanging="360"/>
      </w:pPr>
    </w:lvl>
    <w:lvl w:ilvl="1" w:tplc="D3EA4A9E" w:tentative="1">
      <w:start w:val="1"/>
      <w:numFmt w:val="decimal"/>
      <w:lvlText w:val="%2."/>
      <w:lvlJc w:val="left"/>
      <w:pPr>
        <w:tabs>
          <w:tab w:val="num" w:pos="1440"/>
        </w:tabs>
        <w:ind w:left="1440" w:hanging="360"/>
      </w:pPr>
    </w:lvl>
    <w:lvl w:ilvl="2" w:tplc="28046B96" w:tentative="1">
      <w:start w:val="1"/>
      <w:numFmt w:val="decimal"/>
      <w:lvlText w:val="%3."/>
      <w:lvlJc w:val="left"/>
      <w:pPr>
        <w:tabs>
          <w:tab w:val="num" w:pos="2160"/>
        </w:tabs>
        <w:ind w:left="2160" w:hanging="360"/>
      </w:pPr>
    </w:lvl>
    <w:lvl w:ilvl="3" w:tplc="D1A8DA30" w:tentative="1">
      <w:start w:val="1"/>
      <w:numFmt w:val="decimal"/>
      <w:lvlText w:val="%4."/>
      <w:lvlJc w:val="left"/>
      <w:pPr>
        <w:tabs>
          <w:tab w:val="num" w:pos="2880"/>
        </w:tabs>
        <w:ind w:left="2880" w:hanging="360"/>
      </w:pPr>
    </w:lvl>
    <w:lvl w:ilvl="4" w:tplc="1F16E556" w:tentative="1">
      <w:start w:val="1"/>
      <w:numFmt w:val="decimal"/>
      <w:lvlText w:val="%5."/>
      <w:lvlJc w:val="left"/>
      <w:pPr>
        <w:tabs>
          <w:tab w:val="num" w:pos="3600"/>
        </w:tabs>
        <w:ind w:left="3600" w:hanging="360"/>
      </w:pPr>
    </w:lvl>
    <w:lvl w:ilvl="5" w:tplc="CE96CFE0" w:tentative="1">
      <w:start w:val="1"/>
      <w:numFmt w:val="decimal"/>
      <w:lvlText w:val="%6."/>
      <w:lvlJc w:val="left"/>
      <w:pPr>
        <w:tabs>
          <w:tab w:val="num" w:pos="4320"/>
        </w:tabs>
        <w:ind w:left="4320" w:hanging="360"/>
      </w:pPr>
    </w:lvl>
    <w:lvl w:ilvl="6" w:tplc="54048E0C" w:tentative="1">
      <w:start w:val="1"/>
      <w:numFmt w:val="decimal"/>
      <w:lvlText w:val="%7."/>
      <w:lvlJc w:val="left"/>
      <w:pPr>
        <w:tabs>
          <w:tab w:val="num" w:pos="5040"/>
        </w:tabs>
        <w:ind w:left="5040" w:hanging="360"/>
      </w:pPr>
    </w:lvl>
    <w:lvl w:ilvl="7" w:tplc="FB64DCF8" w:tentative="1">
      <w:start w:val="1"/>
      <w:numFmt w:val="decimal"/>
      <w:lvlText w:val="%8."/>
      <w:lvlJc w:val="left"/>
      <w:pPr>
        <w:tabs>
          <w:tab w:val="num" w:pos="5760"/>
        </w:tabs>
        <w:ind w:left="5760" w:hanging="360"/>
      </w:pPr>
    </w:lvl>
    <w:lvl w:ilvl="8" w:tplc="938AB25A" w:tentative="1">
      <w:start w:val="1"/>
      <w:numFmt w:val="decimal"/>
      <w:lvlText w:val="%9."/>
      <w:lvlJc w:val="left"/>
      <w:pPr>
        <w:tabs>
          <w:tab w:val="num" w:pos="6480"/>
        </w:tabs>
        <w:ind w:left="6480" w:hanging="360"/>
      </w:pPr>
    </w:lvl>
  </w:abstractNum>
  <w:abstractNum w:abstractNumId="8" w15:restartNumberingAfterBreak="0">
    <w:nsid w:val="44995F36"/>
    <w:multiLevelType w:val="multilevel"/>
    <w:tmpl w:val="A790E8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3C3A7D"/>
    <w:multiLevelType w:val="multilevel"/>
    <w:tmpl w:val="2160ACD0"/>
    <w:lvl w:ilvl="0">
      <w:start w:val="1"/>
      <w:numFmt w:val="decimal"/>
      <w:lvlText w:val="%1."/>
      <w:lvlJc w:val="left"/>
      <w:pPr>
        <w:tabs>
          <w:tab w:val="num" w:pos="7020"/>
        </w:tabs>
        <w:ind w:left="7020" w:hanging="360"/>
      </w:pPr>
    </w:lvl>
    <w:lvl w:ilvl="1" w:tentative="1">
      <w:start w:val="1"/>
      <w:numFmt w:val="decimal"/>
      <w:lvlText w:val="%2."/>
      <w:lvlJc w:val="left"/>
      <w:pPr>
        <w:tabs>
          <w:tab w:val="num" w:pos="7740"/>
        </w:tabs>
        <w:ind w:left="7740" w:hanging="360"/>
      </w:pPr>
    </w:lvl>
    <w:lvl w:ilvl="2" w:tentative="1">
      <w:start w:val="1"/>
      <w:numFmt w:val="decimal"/>
      <w:lvlText w:val="%3."/>
      <w:lvlJc w:val="left"/>
      <w:pPr>
        <w:tabs>
          <w:tab w:val="num" w:pos="8460"/>
        </w:tabs>
        <w:ind w:left="8460" w:hanging="360"/>
      </w:pPr>
    </w:lvl>
    <w:lvl w:ilvl="3" w:tentative="1">
      <w:start w:val="1"/>
      <w:numFmt w:val="decimal"/>
      <w:lvlText w:val="%4."/>
      <w:lvlJc w:val="left"/>
      <w:pPr>
        <w:tabs>
          <w:tab w:val="num" w:pos="9180"/>
        </w:tabs>
        <w:ind w:left="9180" w:hanging="360"/>
      </w:pPr>
    </w:lvl>
    <w:lvl w:ilvl="4" w:tentative="1">
      <w:start w:val="1"/>
      <w:numFmt w:val="decimal"/>
      <w:lvlText w:val="%5."/>
      <w:lvlJc w:val="left"/>
      <w:pPr>
        <w:tabs>
          <w:tab w:val="num" w:pos="9900"/>
        </w:tabs>
        <w:ind w:left="9900" w:hanging="360"/>
      </w:pPr>
    </w:lvl>
    <w:lvl w:ilvl="5" w:tentative="1">
      <w:start w:val="1"/>
      <w:numFmt w:val="decimal"/>
      <w:lvlText w:val="%6."/>
      <w:lvlJc w:val="left"/>
      <w:pPr>
        <w:tabs>
          <w:tab w:val="num" w:pos="10620"/>
        </w:tabs>
        <w:ind w:left="10620" w:hanging="360"/>
      </w:pPr>
    </w:lvl>
    <w:lvl w:ilvl="6" w:tentative="1">
      <w:start w:val="1"/>
      <w:numFmt w:val="decimal"/>
      <w:lvlText w:val="%7."/>
      <w:lvlJc w:val="left"/>
      <w:pPr>
        <w:tabs>
          <w:tab w:val="num" w:pos="11340"/>
        </w:tabs>
        <w:ind w:left="11340" w:hanging="360"/>
      </w:pPr>
    </w:lvl>
    <w:lvl w:ilvl="7" w:tentative="1">
      <w:start w:val="1"/>
      <w:numFmt w:val="decimal"/>
      <w:lvlText w:val="%8."/>
      <w:lvlJc w:val="left"/>
      <w:pPr>
        <w:tabs>
          <w:tab w:val="num" w:pos="12060"/>
        </w:tabs>
        <w:ind w:left="12060" w:hanging="360"/>
      </w:pPr>
    </w:lvl>
    <w:lvl w:ilvl="8" w:tentative="1">
      <w:start w:val="1"/>
      <w:numFmt w:val="decimal"/>
      <w:lvlText w:val="%9."/>
      <w:lvlJc w:val="left"/>
      <w:pPr>
        <w:tabs>
          <w:tab w:val="num" w:pos="12780"/>
        </w:tabs>
        <w:ind w:left="12780" w:hanging="360"/>
      </w:pPr>
    </w:lvl>
  </w:abstractNum>
  <w:abstractNum w:abstractNumId="10" w15:restartNumberingAfterBreak="0">
    <w:nsid w:val="4DC11F39"/>
    <w:multiLevelType w:val="hybridMultilevel"/>
    <w:tmpl w:val="0400E0D2"/>
    <w:lvl w:ilvl="0" w:tplc="94A62E84">
      <w:start w:val="4"/>
      <w:numFmt w:val="upperLetter"/>
      <w:lvlText w:val="%1."/>
      <w:lvlJc w:val="left"/>
      <w:pPr>
        <w:tabs>
          <w:tab w:val="num" w:pos="720"/>
        </w:tabs>
        <w:ind w:left="720" w:hanging="360"/>
      </w:pPr>
    </w:lvl>
    <w:lvl w:ilvl="1" w:tplc="06FE957A" w:tentative="1">
      <w:start w:val="1"/>
      <w:numFmt w:val="decimal"/>
      <w:lvlText w:val="%2."/>
      <w:lvlJc w:val="left"/>
      <w:pPr>
        <w:tabs>
          <w:tab w:val="num" w:pos="1440"/>
        </w:tabs>
        <w:ind w:left="1440" w:hanging="360"/>
      </w:pPr>
    </w:lvl>
    <w:lvl w:ilvl="2" w:tplc="F208B002" w:tentative="1">
      <w:start w:val="1"/>
      <w:numFmt w:val="decimal"/>
      <w:lvlText w:val="%3."/>
      <w:lvlJc w:val="left"/>
      <w:pPr>
        <w:tabs>
          <w:tab w:val="num" w:pos="2160"/>
        </w:tabs>
        <w:ind w:left="2160" w:hanging="360"/>
      </w:pPr>
    </w:lvl>
    <w:lvl w:ilvl="3" w:tplc="BD560A5C" w:tentative="1">
      <w:start w:val="1"/>
      <w:numFmt w:val="decimal"/>
      <w:lvlText w:val="%4."/>
      <w:lvlJc w:val="left"/>
      <w:pPr>
        <w:tabs>
          <w:tab w:val="num" w:pos="2880"/>
        </w:tabs>
        <w:ind w:left="2880" w:hanging="360"/>
      </w:pPr>
    </w:lvl>
    <w:lvl w:ilvl="4" w:tplc="E8849F80" w:tentative="1">
      <w:start w:val="1"/>
      <w:numFmt w:val="decimal"/>
      <w:lvlText w:val="%5."/>
      <w:lvlJc w:val="left"/>
      <w:pPr>
        <w:tabs>
          <w:tab w:val="num" w:pos="3600"/>
        </w:tabs>
        <w:ind w:left="3600" w:hanging="360"/>
      </w:pPr>
    </w:lvl>
    <w:lvl w:ilvl="5" w:tplc="72E087C2" w:tentative="1">
      <w:start w:val="1"/>
      <w:numFmt w:val="decimal"/>
      <w:lvlText w:val="%6."/>
      <w:lvlJc w:val="left"/>
      <w:pPr>
        <w:tabs>
          <w:tab w:val="num" w:pos="4320"/>
        </w:tabs>
        <w:ind w:left="4320" w:hanging="360"/>
      </w:pPr>
    </w:lvl>
    <w:lvl w:ilvl="6" w:tplc="89D07D02" w:tentative="1">
      <w:start w:val="1"/>
      <w:numFmt w:val="decimal"/>
      <w:lvlText w:val="%7."/>
      <w:lvlJc w:val="left"/>
      <w:pPr>
        <w:tabs>
          <w:tab w:val="num" w:pos="5040"/>
        </w:tabs>
        <w:ind w:left="5040" w:hanging="360"/>
      </w:pPr>
    </w:lvl>
    <w:lvl w:ilvl="7" w:tplc="16DE9140" w:tentative="1">
      <w:start w:val="1"/>
      <w:numFmt w:val="decimal"/>
      <w:lvlText w:val="%8."/>
      <w:lvlJc w:val="left"/>
      <w:pPr>
        <w:tabs>
          <w:tab w:val="num" w:pos="5760"/>
        </w:tabs>
        <w:ind w:left="5760" w:hanging="360"/>
      </w:pPr>
    </w:lvl>
    <w:lvl w:ilvl="8" w:tplc="CB2A9C4E" w:tentative="1">
      <w:start w:val="1"/>
      <w:numFmt w:val="decimal"/>
      <w:lvlText w:val="%9."/>
      <w:lvlJc w:val="left"/>
      <w:pPr>
        <w:tabs>
          <w:tab w:val="num" w:pos="6480"/>
        </w:tabs>
        <w:ind w:left="6480" w:hanging="360"/>
      </w:pPr>
    </w:lvl>
  </w:abstractNum>
  <w:abstractNum w:abstractNumId="11" w15:restartNumberingAfterBreak="0">
    <w:nsid w:val="529C701D"/>
    <w:multiLevelType w:val="hybridMultilevel"/>
    <w:tmpl w:val="B0CCF0A2"/>
    <w:lvl w:ilvl="0" w:tplc="20FCB59A">
      <w:start w:val="6"/>
      <w:numFmt w:val="upperLetter"/>
      <w:lvlText w:val="%1."/>
      <w:lvlJc w:val="left"/>
      <w:pPr>
        <w:tabs>
          <w:tab w:val="num" w:pos="720"/>
        </w:tabs>
        <w:ind w:left="720" w:hanging="360"/>
      </w:pPr>
    </w:lvl>
    <w:lvl w:ilvl="1" w:tplc="87DEE152" w:tentative="1">
      <w:start w:val="1"/>
      <w:numFmt w:val="decimal"/>
      <w:lvlText w:val="%2."/>
      <w:lvlJc w:val="left"/>
      <w:pPr>
        <w:tabs>
          <w:tab w:val="num" w:pos="1440"/>
        </w:tabs>
        <w:ind w:left="1440" w:hanging="360"/>
      </w:pPr>
    </w:lvl>
    <w:lvl w:ilvl="2" w:tplc="85D26582" w:tentative="1">
      <w:start w:val="1"/>
      <w:numFmt w:val="decimal"/>
      <w:lvlText w:val="%3."/>
      <w:lvlJc w:val="left"/>
      <w:pPr>
        <w:tabs>
          <w:tab w:val="num" w:pos="2160"/>
        </w:tabs>
        <w:ind w:left="2160" w:hanging="360"/>
      </w:pPr>
    </w:lvl>
    <w:lvl w:ilvl="3" w:tplc="8A8ED728" w:tentative="1">
      <w:start w:val="1"/>
      <w:numFmt w:val="decimal"/>
      <w:lvlText w:val="%4."/>
      <w:lvlJc w:val="left"/>
      <w:pPr>
        <w:tabs>
          <w:tab w:val="num" w:pos="2880"/>
        </w:tabs>
        <w:ind w:left="2880" w:hanging="360"/>
      </w:pPr>
    </w:lvl>
    <w:lvl w:ilvl="4" w:tplc="B670683C" w:tentative="1">
      <w:start w:val="1"/>
      <w:numFmt w:val="decimal"/>
      <w:lvlText w:val="%5."/>
      <w:lvlJc w:val="left"/>
      <w:pPr>
        <w:tabs>
          <w:tab w:val="num" w:pos="3600"/>
        </w:tabs>
        <w:ind w:left="3600" w:hanging="360"/>
      </w:pPr>
    </w:lvl>
    <w:lvl w:ilvl="5" w:tplc="1BFC11DA" w:tentative="1">
      <w:start w:val="1"/>
      <w:numFmt w:val="decimal"/>
      <w:lvlText w:val="%6."/>
      <w:lvlJc w:val="left"/>
      <w:pPr>
        <w:tabs>
          <w:tab w:val="num" w:pos="4320"/>
        </w:tabs>
        <w:ind w:left="4320" w:hanging="360"/>
      </w:pPr>
    </w:lvl>
    <w:lvl w:ilvl="6" w:tplc="5582ED36" w:tentative="1">
      <w:start w:val="1"/>
      <w:numFmt w:val="decimal"/>
      <w:lvlText w:val="%7."/>
      <w:lvlJc w:val="left"/>
      <w:pPr>
        <w:tabs>
          <w:tab w:val="num" w:pos="5040"/>
        </w:tabs>
        <w:ind w:left="5040" w:hanging="360"/>
      </w:pPr>
    </w:lvl>
    <w:lvl w:ilvl="7" w:tplc="D97CEEFA" w:tentative="1">
      <w:start w:val="1"/>
      <w:numFmt w:val="decimal"/>
      <w:lvlText w:val="%8."/>
      <w:lvlJc w:val="left"/>
      <w:pPr>
        <w:tabs>
          <w:tab w:val="num" w:pos="5760"/>
        </w:tabs>
        <w:ind w:left="5760" w:hanging="360"/>
      </w:pPr>
    </w:lvl>
    <w:lvl w:ilvl="8" w:tplc="76D693C0" w:tentative="1">
      <w:start w:val="1"/>
      <w:numFmt w:val="decimal"/>
      <w:lvlText w:val="%9."/>
      <w:lvlJc w:val="left"/>
      <w:pPr>
        <w:tabs>
          <w:tab w:val="num" w:pos="6480"/>
        </w:tabs>
        <w:ind w:left="6480" w:hanging="360"/>
      </w:pPr>
    </w:lvl>
  </w:abstractNum>
  <w:abstractNum w:abstractNumId="12" w15:restartNumberingAfterBreak="0">
    <w:nsid w:val="620E0DF0"/>
    <w:multiLevelType w:val="hybridMultilevel"/>
    <w:tmpl w:val="E050D7D8"/>
    <w:lvl w:ilvl="0" w:tplc="1DBE4DF6">
      <w:start w:val="2"/>
      <w:numFmt w:val="upperLetter"/>
      <w:lvlText w:val="%1."/>
      <w:lvlJc w:val="left"/>
      <w:pPr>
        <w:tabs>
          <w:tab w:val="num" w:pos="720"/>
        </w:tabs>
        <w:ind w:left="720" w:hanging="360"/>
      </w:pPr>
    </w:lvl>
    <w:lvl w:ilvl="1" w:tplc="3D425E92" w:tentative="1">
      <w:start w:val="1"/>
      <w:numFmt w:val="decimal"/>
      <w:lvlText w:val="%2."/>
      <w:lvlJc w:val="left"/>
      <w:pPr>
        <w:tabs>
          <w:tab w:val="num" w:pos="1440"/>
        </w:tabs>
        <w:ind w:left="1440" w:hanging="360"/>
      </w:pPr>
    </w:lvl>
    <w:lvl w:ilvl="2" w:tplc="78DE7202" w:tentative="1">
      <w:start w:val="1"/>
      <w:numFmt w:val="decimal"/>
      <w:lvlText w:val="%3."/>
      <w:lvlJc w:val="left"/>
      <w:pPr>
        <w:tabs>
          <w:tab w:val="num" w:pos="2160"/>
        </w:tabs>
        <w:ind w:left="2160" w:hanging="360"/>
      </w:pPr>
    </w:lvl>
    <w:lvl w:ilvl="3" w:tplc="1BAE64DE" w:tentative="1">
      <w:start w:val="1"/>
      <w:numFmt w:val="decimal"/>
      <w:lvlText w:val="%4."/>
      <w:lvlJc w:val="left"/>
      <w:pPr>
        <w:tabs>
          <w:tab w:val="num" w:pos="2880"/>
        </w:tabs>
        <w:ind w:left="2880" w:hanging="360"/>
      </w:pPr>
    </w:lvl>
    <w:lvl w:ilvl="4" w:tplc="2C7AB222" w:tentative="1">
      <w:start w:val="1"/>
      <w:numFmt w:val="decimal"/>
      <w:lvlText w:val="%5."/>
      <w:lvlJc w:val="left"/>
      <w:pPr>
        <w:tabs>
          <w:tab w:val="num" w:pos="3600"/>
        </w:tabs>
        <w:ind w:left="3600" w:hanging="360"/>
      </w:pPr>
    </w:lvl>
    <w:lvl w:ilvl="5" w:tplc="692073DE" w:tentative="1">
      <w:start w:val="1"/>
      <w:numFmt w:val="decimal"/>
      <w:lvlText w:val="%6."/>
      <w:lvlJc w:val="left"/>
      <w:pPr>
        <w:tabs>
          <w:tab w:val="num" w:pos="4320"/>
        </w:tabs>
        <w:ind w:left="4320" w:hanging="360"/>
      </w:pPr>
    </w:lvl>
    <w:lvl w:ilvl="6" w:tplc="9DA8AADA" w:tentative="1">
      <w:start w:val="1"/>
      <w:numFmt w:val="decimal"/>
      <w:lvlText w:val="%7."/>
      <w:lvlJc w:val="left"/>
      <w:pPr>
        <w:tabs>
          <w:tab w:val="num" w:pos="5040"/>
        </w:tabs>
        <w:ind w:left="5040" w:hanging="360"/>
      </w:pPr>
    </w:lvl>
    <w:lvl w:ilvl="7" w:tplc="ED8EEF0E" w:tentative="1">
      <w:start w:val="1"/>
      <w:numFmt w:val="decimal"/>
      <w:lvlText w:val="%8."/>
      <w:lvlJc w:val="left"/>
      <w:pPr>
        <w:tabs>
          <w:tab w:val="num" w:pos="5760"/>
        </w:tabs>
        <w:ind w:left="5760" w:hanging="360"/>
      </w:pPr>
    </w:lvl>
    <w:lvl w:ilvl="8" w:tplc="7B840306" w:tentative="1">
      <w:start w:val="1"/>
      <w:numFmt w:val="decimal"/>
      <w:lvlText w:val="%9."/>
      <w:lvlJc w:val="left"/>
      <w:pPr>
        <w:tabs>
          <w:tab w:val="num" w:pos="6480"/>
        </w:tabs>
        <w:ind w:left="6480" w:hanging="360"/>
      </w:pPr>
    </w:lvl>
  </w:abstractNum>
  <w:abstractNum w:abstractNumId="13" w15:restartNumberingAfterBreak="0">
    <w:nsid w:val="642E78EF"/>
    <w:multiLevelType w:val="multilevel"/>
    <w:tmpl w:val="7E4A4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6AC2778"/>
    <w:multiLevelType w:val="hybridMultilevel"/>
    <w:tmpl w:val="C11CEA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8182626"/>
    <w:multiLevelType w:val="multilevel"/>
    <w:tmpl w:val="793EC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35E2C15"/>
    <w:multiLevelType w:val="multilevel"/>
    <w:tmpl w:val="B5E47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9050FAA"/>
    <w:multiLevelType w:val="multilevel"/>
    <w:tmpl w:val="2132B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0"/>
  </w:num>
  <w:num w:numId="3">
    <w:abstractNumId w:val="2"/>
  </w:num>
  <w:num w:numId="4">
    <w:abstractNumId w:val="17"/>
    <w:lvlOverride w:ilvl="0">
      <w:lvl w:ilvl="0">
        <w:numFmt w:val="upperLetter"/>
        <w:lvlText w:val="%1."/>
        <w:lvlJc w:val="left"/>
      </w:lvl>
    </w:lvlOverride>
  </w:num>
  <w:num w:numId="5">
    <w:abstractNumId w:val="13"/>
  </w:num>
  <w:num w:numId="6">
    <w:abstractNumId w:val="5"/>
    <w:lvlOverride w:ilvl="0">
      <w:lvl w:ilvl="0">
        <w:numFmt w:val="decimal"/>
        <w:lvlText w:val="%1."/>
        <w:lvlJc w:val="left"/>
      </w:lvl>
    </w:lvlOverride>
  </w:num>
  <w:num w:numId="7">
    <w:abstractNumId w:val="12"/>
  </w:num>
  <w:num w:numId="8">
    <w:abstractNumId w:val="4"/>
  </w:num>
  <w:num w:numId="9">
    <w:abstractNumId w:val="8"/>
    <w:lvlOverride w:ilvl="0">
      <w:lvl w:ilvl="0">
        <w:numFmt w:val="decimal"/>
        <w:lvlText w:val="%1."/>
        <w:lvlJc w:val="left"/>
      </w:lvl>
    </w:lvlOverride>
  </w:num>
  <w:num w:numId="10">
    <w:abstractNumId w:val="7"/>
  </w:num>
  <w:num w:numId="11">
    <w:abstractNumId w:val="15"/>
  </w:num>
  <w:num w:numId="12">
    <w:abstractNumId w:val="3"/>
    <w:lvlOverride w:ilvl="0">
      <w:lvl w:ilvl="0">
        <w:numFmt w:val="decimal"/>
        <w:lvlText w:val="%1."/>
        <w:lvlJc w:val="left"/>
      </w:lvl>
    </w:lvlOverride>
  </w:num>
  <w:num w:numId="13">
    <w:abstractNumId w:val="10"/>
  </w:num>
  <w:num w:numId="14">
    <w:abstractNumId w:val="16"/>
  </w:num>
  <w:num w:numId="15">
    <w:abstractNumId w:val="1"/>
  </w:num>
  <w:num w:numId="16">
    <w:abstractNumId w:val="6"/>
  </w:num>
  <w:num w:numId="17">
    <w:abstractNumId w:val="11"/>
  </w:num>
  <w:num w:numId="18">
    <w:abstractNumId w:val="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116B2E"/>
    <w:rsid w:val="001112AE"/>
    <w:rsid w:val="00116B2E"/>
    <w:rsid w:val="001D7B68"/>
    <w:rsid w:val="001E3158"/>
    <w:rsid w:val="00450AD6"/>
    <w:rsid w:val="00521A78"/>
    <w:rsid w:val="00571256"/>
    <w:rsid w:val="006B51D2"/>
    <w:rsid w:val="0071352A"/>
    <w:rsid w:val="007D4BF9"/>
    <w:rsid w:val="007E0DCA"/>
    <w:rsid w:val="0088136B"/>
    <w:rsid w:val="00AB6DE8"/>
    <w:rsid w:val="00AD43E2"/>
    <w:rsid w:val="00B46EEA"/>
    <w:rsid w:val="00CC14C2"/>
    <w:rsid w:val="00F16194"/>
    <w:rsid w:val="00F93BA1"/>
    <w:rsid w:val="00F96BDB"/>
    <w:rsid w:val="00FC0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CD583"/>
  <w15:docId w15:val="{16710102-6EC5-40E4-A4B4-975D8B1E0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color w:val="000000"/>
        <w:sz w:val="22"/>
        <w:szCs w:val="22"/>
        <w:lang w:val="en-IN" w:eastAsia="en-US"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basedOn w:val="Normal"/>
    <w:uiPriority w:val="34"/>
    <w:qFormat/>
    <w:rsid w:val="001112AE"/>
    <w:pPr>
      <w:ind w:left="720"/>
      <w:contextualSpacing/>
    </w:pPr>
  </w:style>
  <w:style w:type="paragraph" w:styleId="Header">
    <w:name w:val="header"/>
    <w:basedOn w:val="Normal"/>
    <w:link w:val="HeaderChar"/>
    <w:uiPriority w:val="99"/>
    <w:unhideWhenUsed/>
    <w:rsid w:val="00AD43E2"/>
    <w:pPr>
      <w:tabs>
        <w:tab w:val="center" w:pos="4680"/>
        <w:tab w:val="right" w:pos="9360"/>
      </w:tabs>
      <w:spacing w:line="240" w:lineRule="auto"/>
    </w:pPr>
  </w:style>
  <w:style w:type="character" w:customStyle="1" w:styleId="HeaderChar">
    <w:name w:val="Header Char"/>
    <w:basedOn w:val="DefaultParagraphFont"/>
    <w:link w:val="Header"/>
    <w:uiPriority w:val="99"/>
    <w:rsid w:val="00AD43E2"/>
  </w:style>
  <w:style w:type="paragraph" w:styleId="Footer">
    <w:name w:val="footer"/>
    <w:basedOn w:val="Normal"/>
    <w:link w:val="FooterChar"/>
    <w:uiPriority w:val="99"/>
    <w:unhideWhenUsed/>
    <w:rsid w:val="00AD43E2"/>
    <w:pPr>
      <w:tabs>
        <w:tab w:val="center" w:pos="4680"/>
        <w:tab w:val="right" w:pos="9360"/>
      </w:tabs>
      <w:spacing w:line="240" w:lineRule="auto"/>
    </w:pPr>
  </w:style>
  <w:style w:type="character" w:customStyle="1" w:styleId="FooterChar">
    <w:name w:val="Footer Char"/>
    <w:basedOn w:val="DefaultParagraphFont"/>
    <w:link w:val="Footer"/>
    <w:uiPriority w:val="99"/>
    <w:rsid w:val="00AD43E2"/>
  </w:style>
  <w:style w:type="paragraph" w:styleId="NormalWeb">
    <w:name w:val="Normal (Web)"/>
    <w:basedOn w:val="Normal"/>
    <w:uiPriority w:val="99"/>
    <w:semiHidden/>
    <w:unhideWhenUsed/>
    <w:rsid w:val="006B51D2"/>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ascii="Times New Roman" w:eastAsia="Times New Roman" w:hAnsi="Times New Roman" w:cs="Times New Roman"/>
      <w:color w:val="auto"/>
      <w:sz w:val="24"/>
      <w:szCs w:val="24"/>
      <w:lang w:eastAsia="en-IN"/>
    </w:rPr>
  </w:style>
  <w:style w:type="paragraph" w:styleId="BalloonText">
    <w:name w:val="Balloon Text"/>
    <w:basedOn w:val="Normal"/>
    <w:link w:val="BalloonTextChar"/>
    <w:uiPriority w:val="99"/>
    <w:semiHidden/>
    <w:unhideWhenUsed/>
    <w:rsid w:val="00FC0BC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0BC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679441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5</Pages>
  <Words>1495</Words>
  <Characters>8523</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 Mounica</dc:creator>
  <cp:lastModifiedBy>Ankit</cp:lastModifiedBy>
  <cp:revision>12</cp:revision>
  <cp:lastPrinted>2018-04-06T06:28:00Z</cp:lastPrinted>
  <dcterms:created xsi:type="dcterms:W3CDTF">2018-04-06T06:09:00Z</dcterms:created>
  <dcterms:modified xsi:type="dcterms:W3CDTF">2020-09-11T05:48:00Z</dcterms:modified>
</cp:coreProperties>
</file>