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4AF32" w14:textId="77777777" w:rsidR="00940B4C" w:rsidRPr="00940B4C" w:rsidRDefault="00940B4C" w:rsidP="00940B4C">
      <w:pPr>
        <w:pStyle w:val="NoSpacing"/>
        <w:jc w:val="center"/>
        <w:rPr>
          <w:b/>
          <w:bCs/>
        </w:rPr>
      </w:pPr>
      <w:r w:rsidRPr="00940B4C">
        <w:rPr>
          <w:b/>
          <w:bCs/>
        </w:rPr>
        <w:t>CSC300</w:t>
      </w:r>
    </w:p>
    <w:p w14:paraId="20018A87" w14:textId="77777777" w:rsidR="00940B4C" w:rsidRPr="00940B4C" w:rsidRDefault="00940B4C" w:rsidP="00940B4C">
      <w:pPr>
        <w:pStyle w:val="NoSpacing"/>
        <w:jc w:val="center"/>
        <w:rPr>
          <w:b/>
          <w:bCs/>
        </w:rPr>
      </w:pPr>
      <w:r w:rsidRPr="00940B4C">
        <w:rPr>
          <w:b/>
          <w:bCs/>
        </w:rPr>
        <w:t>Object Oriented Analysis and Design</w:t>
      </w:r>
    </w:p>
    <w:p w14:paraId="405F33D5" w14:textId="78509E67" w:rsidR="00DA49D3" w:rsidRDefault="00940B4C" w:rsidP="00940B4C">
      <w:pPr>
        <w:pStyle w:val="NoSpacing"/>
        <w:jc w:val="center"/>
        <w:rPr>
          <w:b/>
          <w:bCs/>
        </w:rPr>
      </w:pPr>
      <w:r w:rsidRPr="00940B4C">
        <w:rPr>
          <w:b/>
          <w:bCs/>
        </w:rPr>
        <w:t>Assignment 3</w:t>
      </w:r>
    </w:p>
    <w:p w14:paraId="140F55F7" w14:textId="77777777" w:rsidR="00940B4C" w:rsidRDefault="00940B4C" w:rsidP="00940B4C">
      <w:pPr>
        <w:pStyle w:val="NoSpacing"/>
        <w:jc w:val="both"/>
        <w:rPr>
          <w:color w:val="000000"/>
          <w:shd w:val="clear" w:color="auto" w:fill="FFFFFF"/>
        </w:rPr>
      </w:pPr>
    </w:p>
    <w:p w14:paraId="742FBE4E" w14:textId="1F969A59" w:rsidR="009650C6" w:rsidRDefault="009650C6" w:rsidP="009650C6">
      <w:pPr>
        <w:pStyle w:val="NoSpacing"/>
        <w:jc w:val="both"/>
        <w:rPr>
          <w:color w:val="000000"/>
          <w:shd w:val="clear" w:color="auto" w:fill="FFFFFF"/>
        </w:rPr>
      </w:pPr>
      <w:r>
        <w:rPr>
          <w:color w:val="000000"/>
          <w:shd w:val="clear" w:color="auto" w:fill="FFFFFF"/>
        </w:rPr>
        <w:t xml:space="preserve">1. </w:t>
      </w:r>
      <w:r w:rsidRPr="009650C6">
        <w:rPr>
          <w:color w:val="000000"/>
          <w:shd w:val="clear" w:color="auto" w:fill="FFFFFF"/>
        </w:rPr>
        <w:t xml:space="preserve">Identify the most </w:t>
      </w:r>
      <w:r>
        <w:rPr>
          <w:color w:val="000000"/>
          <w:shd w:val="clear" w:color="auto" w:fill="FFFFFF"/>
        </w:rPr>
        <w:t xml:space="preserve">significant </w:t>
      </w:r>
      <w:r w:rsidRPr="009650C6">
        <w:rPr>
          <w:color w:val="000000"/>
          <w:shd w:val="clear" w:color="auto" w:fill="FFFFFF"/>
        </w:rPr>
        <w:t>misuse cases for the online car rental</w:t>
      </w:r>
      <w:r>
        <w:rPr>
          <w:color w:val="000000"/>
          <w:shd w:val="clear" w:color="auto" w:fill="FFFFFF"/>
        </w:rPr>
        <w:t xml:space="preserve"> system</w:t>
      </w:r>
      <w:r w:rsidRPr="009650C6">
        <w:rPr>
          <w:color w:val="000000"/>
          <w:shd w:val="clear" w:color="auto" w:fill="FFFFFF"/>
        </w:rPr>
        <w:t xml:space="preserve">. </w:t>
      </w:r>
      <w:r>
        <w:rPr>
          <w:color w:val="000000"/>
          <w:shd w:val="clear" w:color="auto" w:fill="FFFFFF"/>
        </w:rPr>
        <w:t xml:space="preserve">Make sure to </w:t>
      </w:r>
      <w:r w:rsidRPr="009650C6">
        <w:rPr>
          <w:color w:val="000000"/>
          <w:shd w:val="clear" w:color="auto" w:fill="FFFFFF"/>
        </w:rPr>
        <w:t>specify</w:t>
      </w:r>
      <w:r>
        <w:rPr>
          <w:color w:val="000000"/>
          <w:shd w:val="clear" w:color="auto" w:fill="FFFFFF"/>
        </w:rPr>
        <w:t xml:space="preserve"> </w:t>
      </w:r>
      <w:r w:rsidRPr="009650C6">
        <w:rPr>
          <w:color w:val="000000"/>
          <w:shd w:val="clear" w:color="auto" w:fill="FFFFFF"/>
        </w:rPr>
        <w:t>the abstract, high-level, and expanded misuse cases for th</w:t>
      </w:r>
      <w:r>
        <w:rPr>
          <w:color w:val="000000"/>
          <w:shd w:val="clear" w:color="auto" w:fill="FFFFFF"/>
        </w:rPr>
        <w:t>ose Use cases you describe. Assume these are for a malicious h</w:t>
      </w:r>
      <w:r w:rsidRPr="009650C6">
        <w:rPr>
          <w:color w:val="000000"/>
          <w:shd w:val="clear" w:color="auto" w:fill="FFFFFF"/>
        </w:rPr>
        <w:t>ostile</w:t>
      </w:r>
      <w:r>
        <w:rPr>
          <w:color w:val="000000"/>
          <w:shd w:val="clear" w:color="auto" w:fill="FFFFFF"/>
        </w:rPr>
        <w:t xml:space="preserve"> </w:t>
      </w:r>
      <w:r w:rsidRPr="009650C6">
        <w:rPr>
          <w:color w:val="000000"/>
          <w:shd w:val="clear" w:color="auto" w:fill="FFFFFF"/>
        </w:rPr>
        <w:t>intent</w:t>
      </w:r>
      <w:r>
        <w:rPr>
          <w:color w:val="000000"/>
          <w:shd w:val="clear" w:color="auto" w:fill="FFFFFF"/>
        </w:rPr>
        <w:t xml:space="preserve"> to subvert the nominal operation of the rental system</w:t>
      </w:r>
      <w:r w:rsidRPr="009650C6">
        <w:rPr>
          <w:color w:val="000000"/>
          <w:shd w:val="clear" w:color="auto" w:fill="FFFFFF"/>
        </w:rPr>
        <w:t>.</w:t>
      </w:r>
    </w:p>
    <w:p w14:paraId="78218BEB" w14:textId="77777777" w:rsidR="006B0F25" w:rsidRDefault="006B0F25" w:rsidP="009650C6">
      <w:pPr>
        <w:pStyle w:val="NoSpacing"/>
        <w:jc w:val="both"/>
        <w:rPr>
          <w:color w:val="000000"/>
          <w:shd w:val="clear" w:color="auto" w:fill="FFFFFF"/>
        </w:rPr>
      </w:pPr>
    </w:p>
    <w:tbl>
      <w:tblPr>
        <w:tblW w:w="9100" w:type="dxa"/>
        <w:tblLook w:val="04A0" w:firstRow="1" w:lastRow="0" w:firstColumn="1" w:lastColumn="0" w:noHBand="0" w:noVBand="1"/>
      </w:tblPr>
      <w:tblGrid>
        <w:gridCol w:w="2780"/>
        <w:gridCol w:w="3520"/>
        <w:gridCol w:w="2800"/>
      </w:tblGrid>
      <w:tr w:rsidR="006B0F25" w:rsidRPr="006B0F25" w14:paraId="7555D9EE" w14:textId="77777777" w:rsidTr="006B0F25">
        <w:trPr>
          <w:trHeight w:val="300"/>
        </w:trPr>
        <w:tc>
          <w:tcPr>
            <w:tcW w:w="2780" w:type="dxa"/>
            <w:tcBorders>
              <w:top w:val="single" w:sz="4" w:space="0" w:color="auto"/>
              <w:left w:val="single" w:sz="4" w:space="0" w:color="auto"/>
              <w:bottom w:val="single" w:sz="4" w:space="0" w:color="auto"/>
              <w:right w:val="single" w:sz="4" w:space="0" w:color="auto"/>
            </w:tcBorders>
            <w:shd w:val="clear" w:color="000000" w:fill="C6E0B4"/>
            <w:noWrap/>
            <w:vAlign w:val="bottom"/>
            <w:hideMark/>
          </w:tcPr>
          <w:p w14:paraId="1AA7F34B" w14:textId="77777777" w:rsidR="006B0F25" w:rsidRPr="006B0F25" w:rsidRDefault="006B0F25" w:rsidP="006B0F25">
            <w:pPr>
              <w:spacing w:after="0" w:line="240" w:lineRule="auto"/>
              <w:jc w:val="center"/>
              <w:rPr>
                <w:rFonts w:ascii="Calibri" w:eastAsia="Times New Roman" w:hAnsi="Calibri" w:cs="Calibri"/>
                <w:color w:val="000000"/>
              </w:rPr>
            </w:pPr>
            <w:r w:rsidRPr="006B0F25">
              <w:rPr>
                <w:rFonts w:ascii="Calibri" w:eastAsia="Times New Roman" w:hAnsi="Calibri" w:cs="Calibri"/>
                <w:color w:val="000000"/>
              </w:rPr>
              <w:t>Misuse Case</w:t>
            </w:r>
          </w:p>
        </w:tc>
        <w:tc>
          <w:tcPr>
            <w:tcW w:w="3520" w:type="dxa"/>
            <w:tcBorders>
              <w:top w:val="single" w:sz="4" w:space="0" w:color="auto"/>
              <w:left w:val="nil"/>
              <w:bottom w:val="single" w:sz="4" w:space="0" w:color="auto"/>
              <w:right w:val="single" w:sz="4" w:space="0" w:color="auto"/>
            </w:tcBorders>
            <w:shd w:val="clear" w:color="000000" w:fill="C6E0B4"/>
            <w:noWrap/>
            <w:vAlign w:val="bottom"/>
            <w:hideMark/>
          </w:tcPr>
          <w:p w14:paraId="382D46EF" w14:textId="77777777" w:rsidR="006B0F25" w:rsidRPr="006B0F25" w:rsidRDefault="006B0F25" w:rsidP="006B0F25">
            <w:pPr>
              <w:spacing w:after="0" w:line="240" w:lineRule="auto"/>
              <w:jc w:val="center"/>
              <w:rPr>
                <w:rFonts w:ascii="Calibri" w:eastAsia="Times New Roman" w:hAnsi="Calibri" w:cs="Calibri"/>
                <w:color w:val="000000"/>
              </w:rPr>
            </w:pPr>
            <w:r w:rsidRPr="006B0F25">
              <w:rPr>
                <w:rFonts w:ascii="Calibri" w:eastAsia="Times New Roman" w:hAnsi="Calibri" w:cs="Calibri"/>
                <w:color w:val="000000"/>
              </w:rPr>
              <w:t>Description</w:t>
            </w:r>
          </w:p>
        </w:tc>
        <w:tc>
          <w:tcPr>
            <w:tcW w:w="2800" w:type="dxa"/>
            <w:tcBorders>
              <w:top w:val="single" w:sz="4" w:space="0" w:color="auto"/>
              <w:left w:val="nil"/>
              <w:bottom w:val="single" w:sz="4" w:space="0" w:color="auto"/>
              <w:right w:val="single" w:sz="4" w:space="0" w:color="auto"/>
            </w:tcBorders>
            <w:shd w:val="clear" w:color="000000" w:fill="C6E0B4"/>
            <w:noWrap/>
            <w:vAlign w:val="bottom"/>
            <w:hideMark/>
          </w:tcPr>
          <w:p w14:paraId="3C070BA0" w14:textId="77777777" w:rsidR="006B0F25" w:rsidRPr="006B0F25" w:rsidRDefault="006B0F25" w:rsidP="006B0F25">
            <w:pPr>
              <w:spacing w:after="0" w:line="240" w:lineRule="auto"/>
              <w:jc w:val="center"/>
              <w:rPr>
                <w:rFonts w:ascii="Calibri" w:eastAsia="Times New Roman" w:hAnsi="Calibri" w:cs="Calibri"/>
                <w:color w:val="000000"/>
              </w:rPr>
            </w:pPr>
            <w:r w:rsidRPr="006B0F25">
              <w:rPr>
                <w:rFonts w:ascii="Calibri" w:eastAsia="Times New Roman" w:hAnsi="Calibri" w:cs="Calibri"/>
                <w:color w:val="000000"/>
              </w:rPr>
              <w:t>Defense</w:t>
            </w:r>
          </w:p>
        </w:tc>
      </w:tr>
      <w:tr w:rsidR="006B0F25" w:rsidRPr="006B0F25" w14:paraId="4C5E726D" w14:textId="77777777" w:rsidTr="00B96847">
        <w:trPr>
          <w:trHeight w:val="300"/>
        </w:trPr>
        <w:tc>
          <w:tcPr>
            <w:tcW w:w="2780" w:type="dxa"/>
            <w:tcBorders>
              <w:top w:val="nil"/>
              <w:left w:val="single" w:sz="4" w:space="0" w:color="auto"/>
              <w:bottom w:val="single" w:sz="4" w:space="0" w:color="auto"/>
              <w:right w:val="single" w:sz="4" w:space="0" w:color="auto"/>
            </w:tcBorders>
            <w:noWrap/>
            <w:vAlign w:val="center"/>
            <w:hideMark/>
          </w:tcPr>
          <w:p w14:paraId="7996735F" w14:textId="1DFCF056" w:rsidR="006B0F25" w:rsidRPr="006B0F25" w:rsidRDefault="006B0F25" w:rsidP="00B96847">
            <w:pPr>
              <w:spacing w:after="0" w:line="240" w:lineRule="auto"/>
              <w:jc w:val="center"/>
              <w:rPr>
                <w:rFonts w:ascii="Calibri" w:eastAsia="Times New Roman" w:hAnsi="Calibri" w:cs="Calibri"/>
                <w:color w:val="000000"/>
              </w:rPr>
            </w:pPr>
            <w:r>
              <w:rPr>
                <w:rFonts w:ascii="Calibri" w:eastAsia="Times New Roman" w:hAnsi="Calibri" w:cs="Calibri"/>
                <w:color w:val="000000"/>
              </w:rPr>
              <w:t>Buffer Overflow</w:t>
            </w:r>
          </w:p>
        </w:tc>
        <w:tc>
          <w:tcPr>
            <w:tcW w:w="3520" w:type="dxa"/>
            <w:tcBorders>
              <w:top w:val="nil"/>
              <w:left w:val="nil"/>
              <w:bottom w:val="single" w:sz="4" w:space="0" w:color="auto"/>
              <w:right w:val="single" w:sz="4" w:space="0" w:color="auto"/>
            </w:tcBorders>
            <w:noWrap/>
            <w:vAlign w:val="center"/>
            <w:hideMark/>
          </w:tcPr>
          <w:p w14:paraId="1BD503B7" w14:textId="0B9CD52F" w:rsidR="006B0F25" w:rsidRPr="006B0F25" w:rsidRDefault="00B96847" w:rsidP="00B96847">
            <w:pPr>
              <w:spacing w:after="0" w:line="240" w:lineRule="auto"/>
              <w:jc w:val="center"/>
              <w:rPr>
                <w:rFonts w:ascii="Calibri" w:eastAsia="Times New Roman" w:hAnsi="Calibri" w:cs="Calibri"/>
                <w:color w:val="000000"/>
              </w:rPr>
            </w:pPr>
            <w:r w:rsidRPr="00B96847">
              <w:rPr>
                <w:rFonts w:ascii="Calibri" w:eastAsia="Times New Roman" w:hAnsi="Calibri" w:cs="Calibri"/>
                <w:color w:val="000000"/>
              </w:rPr>
              <w:t>Attacker causes a program to write beyond the bounds of a data object, leading to undesired behavior, e.g., changing the return address stack to cause the system to execute a program for the attacker.</w:t>
            </w:r>
          </w:p>
        </w:tc>
        <w:tc>
          <w:tcPr>
            <w:tcW w:w="2800" w:type="dxa"/>
            <w:tcBorders>
              <w:top w:val="nil"/>
              <w:left w:val="nil"/>
              <w:bottom w:val="single" w:sz="4" w:space="0" w:color="auto"/>
              <w:right w:val="single" w:sz="4" w:space="0" w:color="auto"/>
            </w:tcBorders>
            <w:noWrap/>
            <w:vAlign w:val="center"/>
            <w:hideMark/>
          </w:tcPr>
          <w:p w14:paraId="55FC553A" w14:textId="58C4B990" w:rsidR="006B0F25" w:rsidRPr="006B0F25" w:rsidRDefault="00B96847" w:rsidP="00B96847">
            <w:pPr>
              <w:spacing w:after="0" w:line="240" w:lineRule="auto"/>
              <w:jc w:val="center"/>
              <w:rPr>
                <w:rFonts w:ascii="Calibri" w:eastAsia="Times New Roman" w:hAnsi="Calibri" w:cs="Calibri"/>
                <w:color w:val="000000"/>
              </w:rPr>
            </w:pPr>
            <w:r>
              <w:rPr>
                <w:rFonts w:ascii="Calibri" w:eastAsia="Times New Roman" w:hAnsi="Calibri" w:cs="Calibri"/>
                <w:color w:val="000000"/>
              </w:rPr>
              <w:t>Use safe functions and type safe programming practices like encapsulation.  Generate input validation and bounds checking.</w:t>
            </w:r>
          </w:p>
        </w:tc>
      </w:tr>
      <w:tr w:rsidR="006B0F25" w:rsidRPr="006B0F25" w14:paraId="011E5807" w14:textId="77777777" w:rsidTr="00B96847">
        <w:trPr>
          <w:trHeight w:val="300"/>
        </w:trPr>
        <w:tc>
          <w:tcPr>
            <w:tcW w:w="2780" w:type="dxa"/>
            <w:tcBorders>
              <w:top w:val="nil"/>
              <w:left w:val="single" w:sz="4" w:space="0" w:color="auto"/>
              <w:bottom w:val="single" w:sz="4" w:space="0" w:color="auto"/>
              <w:right w:val="single" w:sz="4" w:space="0" w:color="auto"/>
            </w:tcBorders>
            <w:noWrap/>
            <w:vAlign w:val="center"/>
            <w:hideMark/>
          </w:tcPr>
          <w:p w14:paraId="5E58B010" w14:textId="3100403E" w:rsidR="006B0F25" w:rsidRPr="006B0F25" w:rsidRDefault="006B0F25" w:rsidP="00B96847">
            <w:pPr>
              <w:spacing w:after="0" w:line="240" w:lineRule="auto"/>
              <w:jc w:val="center"/>
              <w:rPr>
                <w:rFonts w:ascii="Calibri" w:eastAsia="Times New Roman" w:hAnsi="Calibri" w:cs="Calibri"/>
                <w:color w:val="000000"/>
              </w:rPr>
            </w:pPr>
            <w:r>
              <w:rPr>
                <w:rFonts w:ascii="Calibri" w:eastAsia="Times New Roman" w:hAnsi="Calibri" w:cs="Calibri"/>
                <w:color w:val="000000"/>
              </w:rPr>
              <w:t>Input Manipulation</w:t>
            </w:r>
          </w:p>
        </w:tc>
        <w:tc>
          <w:tcPr>
            <w:tcW w:w="3520" w:type="dxa"/>
            <w:tcBorders>
              <w:top w:val="nil"/>
              <w:left w:val="nil"/>
              <w:bottom w:val="single" w:sz="4" w:space="0" w:color="auto"/>
              <w:right w:val="single" w:sz="4" w:space="0" w:color="auto"/>
            </w:tcBorders>
            <w:noWrap/>
            <w:vAlign w:val="center"/>
            <w:hideMark/>
          </w:tcPr>
          <w:p w14:paraId="0B67484E" w14:textId="0BFCA285" w:rsidR="006B0F25" w:rsidRPr="006B0F25" w:rsidRDefault="00B96847" w:rsidP="00B96847">
            <w:pPr>
              <w:spacing w:after="0" w:line="240" w:lineRule="auto"/>
              <w:jc w:val="center"/>
              <w:rPr>
                <w:rFonts w:ascii="Calibri" w:eastAsia="Times New Roman" w:hAnsi="Calibri" w:cs="Calibri"/>
                <w:color w:val="000000"/>
              </w:rPr>
            </w:pPr>
            <w:r w:rsidRPr="00B96847">
              <w:rPr>
                <w:rFonts w:ascii="Calibri" w:eastAsia="Times New Roman" w:hAnsi="Calibri" w:cs="Calibri"/>
                <w:color w:val="000000"/>
              </w:rPr>
              <w:t>Attacker manipulates one or more user input</w:t>
            </w:r>
            <w:r>
              <w:rPr>
                <w:rFonts w:ascii="Calibri" w:eastAsia="Times New Roman" w:hAnsi="Calibri" w:cs="Calibri"/>
                <w:color w:val="000000"/>
              </w:rPr>
              <w:t xml:space="preserve"> </w:t>
            </w:r>
            <w:r w:rsidRPr="00B96847">
              <w:rPr>
                <w:rFonts w:ascii="Calibri" w:eastAsia="Times New Roman" w:hAnsi="Calibri" w:cs="Calibri"/>
                <w:color w:val="000000"/>
              </w:rPr>
              <w:t>elements to cause the system to behave differently</w:t>
            </w:r>
          </w:p>
        </w:tc>
        <w:tc>
          <w:tcPr>
            <w:tcW w:w="2800" w:type="dxa"/>
            <w:tcBorders>
              <w:top w:val="nil"/>
              <w:left w:val="nil"/>
              <w:bottom w:val="single" w:sz="4" w:space="0" w:color="auto"/>
              <w:right w:val="single" w:sz="4" w:space="0" w:color="auto"/>
            </w:tcBorders>
            <w:noWrap/>
            <w:vAlign w:val="center"/>
            <w:hideMark/>
          </w:tcPr>
          <w:p w14:paraId="144DA0CB" w14:textId="5134397E" w:rsidR="006B0F25" w:rsidRPr="006B0F25" w:rsidRDefault="00B96847" w:rsidP="00B96847">
            <w:pPr>
              <w:spacing w:after="0" w:line="240" w:lineRule="auto"/>
              <w:jc w:val="center"/>
              <w:rPr>
                <w:rFonts w:ascii="Calibri" w:eastAsia="Times New Roman" w:hAnsi="Calibri" w:cs="Calibri"/>
                <w:color w:val="000000"/>
              </w:rPr>
            </w:pPr>
            <w:r>
              <w:rPr>
                <w:rFonts w:ascii="Calibri" w:eastAsia="Times New Roman" w:hAnsi="Calibri" w:cs="Calibri"/>
                <w:color w:val="000000"/>
              </w:rPr>
              <w:t xml:space="preserve">Generate input validation which checks for string manipulation.  Sanitize user input, </w:t>
            </w:r>
            <w:r w:rsidRPr="00B96847">
              <w:rPr>
                <w:rFonts w:ascii="Calibri" w:eastAsia="Times New Roman" w:hAnsi="Calibri" w:cs="Calibri"/>
                <w:color w:val="000000"/>
              </w:rPr>
              <w:t>Avoid Using User-Controlled Values in Format Strings</w:t>
            </w:r>
            <w:r>
              <w:rPr>
                <w:rFonts w:ascii="Calibri" w:eastAsia="Times New Roman" w:hAnsi="Calibri" w:cs="Calibri"/>
                <w:color w:val="000000"/>
              </w:rPr>
              <w:t xml:space="preserve">, use regex for pattern matching. </w:t>
            </w:r>
          </w:p>
        </w:tc>
      </w:tr>
      <w:tr w:rsidR="006B0F25" w:rsidRPr="006B0F25" w14:paraId="24C5608D" w14:textId="77777777" w:rsidTr="00B96847">
        <w:trPr>
          <w:trHeight w:val="300"/>
        </w:trPr>
        <w:tc>
          <w:tcPr>
            <w:tcW w:w="2780" w:type="dxa"/>
            <w:tcBorders>
              <w:top w:val="nil"/>
              <w:left w:val="single" w:sz="4" w:space="0" w:color="auto"/>
              <w:bottom w:val="single" w:sz="4" w:space="0" w:color="auto"/>
              <w:right w:val="single" w:sz="4" w:space="0" w:color="auto"/>
            </w:tcBorders>
            <w:noWrap/>
            <w:vAlign w:val="center"/>
            <w:hideMark/>
          </w:tcPr>
          <w:p w14:paraId="0423B493" w14:textId="1D977E4B" w:rsidR="006B0F25" w:rsidRPr="006B0F25" w:rsidRDefault="006B0F25" w:rsidP="00B96847">
            <w:pPr>
              <w:spacing w:after="0" w:line="240" w:lineRule="auto"/>
              <w:jc w:val="center"/>
              <w:rPr>
                <w:rFonts w:ascii="Calibri" w:eastAsia="Times New Roman" w:hAnsi="Calibri" w:cs="Calibri"/>
                <w:color w:val="000000"/>
              </w:rPr>
            </w:pPr>
            <w:r>
              <w:rPr>
                <w:rFonts w:ascii="Calibri" w:eastAsia="Times New Roman" w:hAnsi="Calibri" w:cs="Calibri"/>
                <w:color w:val="000000"/>
              </w:rPr>
              <w:t>Synthetic Identities</w:t>
            </w:r>
          </w:p>
        </w:tc>
        <w:tc>
          <w:tcPr>
            <w:tcW w:w="3520" w:type="dxa"/>
            <w:tcBorders>
              <w:top w:val="nil"/>
              <w:left w:val="nil"/>
              <w:bottom w:val="single" w:sz="4" w:space="0" w:color="auto"/>
              <w:right w:val="single" w:sz="4" w:space="0" w:color="auto"/>
            </w:tcBorders>
            <w:noWrap/>
            <w:vAlign w:val="center"/>
            <w:hideMark/>
          </w:tcPr>
          <w:p w14:paraId="68D32F70" w14:textId="6A8AB6A3" w:rsidR="006B0F25" w:rsidRPr="006B0F25" w:rsidRDefault="00B96847" w:rsidP="00B96847">
            <w:pPr>
              <w:spacing w:after="0" w:line="240" w:lineRule="auto"/>
              <w:jc w:val="center"/>
              <w:rPr>
                <w:rFonts w:ascii="Calibri" w:eastAsia="Times New Roman" w:hAnsi="Calibri" w:cs="Calibri"/>
                <w:color w:val="000000"/>
              </w:rPr>
            </w:pPr>
            <w:r>
              <w:rPr>
                <w:rFonts w:ascii="Calibri" w:eastAsia="Times New Roman" w:hAnsi="Calibri" w:cs="Calibri"/>
                <w:color w:val="000000"/>
              </w:rPr>
              <w:t>Attackers create a synthetic id with real and fake data mixed in to bypass traditional verification systems.</w:t>
            </w:r>
          </w:p>
        </w:tc>
        <w:tc>
          <w:tcPr>
            <w:tcW w:w="2800" w:type="dxa"/>
            <w:tcBorders>
              <w:top w:val="nil"/>
              <w:left w:val="nil"/>
              <w:bottom w:val="single" w:sz="4" w:space="0" w:color="auto"/>
              <w:right w:val="single" w:sz="4" w:space="0" w:color="auto"/>
            </w:tcBorders>
            <w:noWrap/>
            <w:vAlign w:val="center"/>
            <w:hideMark/>
          </w:tcPr>
          <w:p w14:paraId="08CFBE54" w14:textId="21D6511E" w:rsidR="006B0F25" w:rsidRPr="006B0F25" w:rsidRDefault="00B96847" w:rsidP="00B96847">
            <w:pPr>
              <w:spacing w:after="0" w:line="240" w:lineRule="auto"/>
              <w:jc w:val="center"/>
              <w:rPr>
                <w:rFonts w:ascii="Calibri" w:eastAsia="Times New Roman" w:hAnsi="Calibri" w:cs="Calibri"/>
                <w:color w:val="000000"/>
              </w:rPr>
            </w:pPr>
            <w:r>
              <w:rPr>
                <w:rFonts w:ascii="Calibri" w:eastAsia="Times New Roman" w:hAnsi="Calibri" w:cs="Calibri"/>
                <w:color w:val="000000"/>
              </w:rPr>
              <w:t xml:space="preserve">Use </w:t>
            </w:r>
            <w:r w:rsidR="00DA5023">
              <w:rPr>
                <w:rFonts w:ascii="Calibri" w:eastAsia="Times New Roman" w:hAnsi="Calibri" w:cs="Calibri"/>
                <w:color w:val="000000"/>
              </w:rPr>
              <w:t xml:space="preserve">ID me service to verify Identifications are authentic.  Only IDs that are verified will be able to rent a car. </w:t>
            </w:r>
          </w:p>
        </w:tc>
      </w:tr>
    </w:tbl>
    <w:p w14:paraId="6F8C4E26" w14:textId="77777777" w:rsidR="006B0F25" w:rsidRDefault="006B0F25" w:rsidP="009650C6">
      <w:pPr>
        <w:pStyle w:val="NoSpacing"/>
        <w:jc w:val="both"/>
        <w:rPr>
          <w:color w:val="000000"/>
          <w:shd w:val="clear" w:color="auto" w:fill="FFFFFF"/>
        </w:rPr>
      </w:pPr>
    </w:p>
    <w:p w14:paraId="0040F0EF" w14:textId="77777777" w:rsidR="0088270A" w:rsidRDefault="0088270A" w:rsidP="009650C6">
      <w:pPr>
        <w:pStyle w:val="NoSpacing"/>
        <w:jc w:val="both"/>
        <w:rPr>
          <w:color w:val="000000"/>
          <w:shd w:val="clear" w:color="auto" w:fill="FFFFFF"/>
        </w:rPr>
      </w:pPr>
    </w:p>
    <w:p w14:paraId="1A340451" w14:textId="56C8848C" w:rsidR="0088270A" w:rsidRPr="0088270A" w:rsidRDefault="0088270A" w:rsidP="0088270A">
      <w:pPr>
        <w:pStyle w:val="NoSpacing"/>
        <w:jc w:val="both"/>
        <w:rPr>
          <w:color w:val="000000"/>
          <w:shd w:val="clear" w:color="auto" w:fill="FFFFFF"/>
        </w:rPr>
      </w:pPr>
      <w:r w:rsidRPr="0088270A">
        <w:rPr>
          <w:color w:val="000000"/>
          <w:shd w:val="clear" w:color="auto" w:fill="FFFFFF"/>
        </w:rPr>
        <w:t>1.  Buffer Overflow</w:t>
      </w:r>
      <w:r>
        <w:rPr>
          <w:color w:val="000000"/>
          <w:shd w:val="clear" w:color="auto" w:fill="FFFFFF"/>
        </w:rPr>
        <w:t xml:space="preserve"> - </w:t>
      </w:r>
      <w:r w:rsidRPr="0088270A">
        <w:rPr>
          <w:color w:val="000000"/>
          <w:shd w:val="clear" w:color="auto" w:fill="FFFFFF"/>
        </w:rPr>
        <w:t>This misuse case involves exploiting a programming error that allows data to overflow the storage area of memory.</w:t>
      </w:r>
    </w:p>
    <w:p w14:paraId="58964A27" w14:textId="77777777" w:rsidR="0088270A" w:rsidRPr="0088270A" w:rsidRDefault="0088270A" w:rsidP="0088270A">
      <w:pPr>
        <w:pStyle w:val="NoSpacing"/>
        <w:jc w:val="both"/>
        <w:rPr>
          <w:color w:val="000000"/>
          <w:shd w:val="clear" w:color="auto" w:fill="FFFFFF"/>
        </w:rPr>
      </w:pPr>
    </w:p>
    <w:p w14:paraId="6FBAC456" w14:textId="31EFCE7D" w:rsidR="0088270A" w:rsidRPr="0088270A" w:rsidRDefault="0088270A" w:rsidP="0088270A">
      <w:pPr>
        <w:pStyle w:val="NoSpacing"/>
        <w:numPr>
          <w:ilvl w:val="0"/>
          <w:numId w:val="2"/>
        </w:numPr>
        <w:jc w:val="both"/>
        <w:rPr>
          <w:color w:val="000000"/>
          <w:shd w:val="clear" w:color="auto" w:fill="FFFFFF"/>
        </w:rPr>
      </w:pPr>
      <w:r w:rsidRPr="0088270A">
        <w:rPr>
          <w:color w:val="000000"/>
          <w:shd w:val="clear" w:color="auto" w:fill="FFFFFF"/>
        </w:rPr>
        <w:t>Abstract Misuse Case</w:t>
      </w:r>
      <w:r>
        <w:rPr>
          <w:color w:val="000000"/>
          <w:shd w:val="clear" w:color="auto" w:fill="FFFFFF"/>
        </w:rPr>
        <w:t xml:space="preserve"> - </w:t>
      </w:r>
      <w:r w:rsidRPr="0088270A">
        <w:rPr>
          <w:color w:val="000000"/>
          <w:shd w:val="clear" w:color="auto" w:fill="FFFFFF"/>
        </w:rPr>
        <w:t>failure to enforce memory boundaries allowing an attacker to write to unintended memory locations.</w:t>
      </w:r>
    </w:p>
    <w:p w14:paraId="6B0B0815" w14:textId="77777777" w:rsidR="0088270A" w:rsidRPr="0088270A" w:rsidRDefault="0088270A" w:rsidP="0088270A">
      <w:pPr>
        <w:pStyle w:val="NoSpacing"/>
        <w:jc w:val="both"/>
        <w:rPr>
          <w:color w:val="000000"/>
          <w:shd w:val="clear" w:color="auto" w:fill="FFFFFF"/>
        </w:rPr>
      </w:pPr>
    </w:p>
    <w:p w14:paraId="7B8A139C" w14:textId="1CA58FB2" w:rsidR="0088270A" w:rsidRPr="0088270A" w:rsidRDefault="0088270A" w:rsidP="0088270A">
      <w:pPr>
        <w:pStyle w:val="NoSpacing"/>
        <w:numPr>
          <w:ilvl w:val="0"/>
          <w:numId w:val="2"/>
        </w:numPr>
        <w:jc w:val="both"/>
        <w:rPr>
          <w:color w:val="000000"/>
          <w:shd w:val="clear" w:color="auto" w:fill="FFFFFF"/>
        </w:rPr>
      </w:pPr>
      <w:r w:rsidRPr="0088270A">
        <w:rPr>
          <w:color w:val="000000"/>
          <w:shd w:val="clear" w:color="auto" w:fill="FFFFFF"/>
        </w:rPr>
        <w:t>High-Level Misuse Case</w:t>
      </w:r>
      <w:r>
        <w:rPr>
          <w:color w:val="000000"/>
          <w:shd w:val="clear" w:color="auto" w:fill="FFFFFF"/>
        </w:rPr>
        <w:t xml:space="preserve"> - </w:t>
      </w:r>
      <w:r w:rsidRPr="0088270A">
        <w:rPr>
          <w:color w:val="000000"/>
          <w:shd w:val="clear" w:color="auto" w:fill="FFFFFF"/>
        </w:rPr>
        <w:t>An attacker writes past a buffer's end to overwrite critical program data to redirect program execution flow to malicious code.</w:t>
      </w:r>
    </w:p>
    <w:p w14:paraId="7B1F3AE9" w14:textId="77777777" w:rsidR="0088270A" w:rsidRPr="0088270A" w:rsidRDefault="0088270A" w:rsidP="0088270A">
      <w:pPr>
        <w:pStyle w:val="NoSpacing"/>
        <w:jc w:val="both"/>
        <w:rPr>
          <w:color w:val="000000"/>
          <w:shd w:val="clear" w:color="auto" w:fill="FFFFFF"/>
        </w:rPr>
      </w:pPr>
    </w:p>
    <w:p w14:paraId="14048C7C" w14:textId="3E097F6A" w:rsidR="0088270A" w:rsidRDefault="0088270A" w:rsidP="0088270A">
      <w:pPr>
        <w:pStyle w:val="NoSpacing"/>
        <w:numPr>
          <w:ilvl w:val="0"/>
          <w:numId w:val="2"/>
        </w:numPr>
        <w:jc w:val="both"/>
        <w:rPr>
          <w:color w:val="000000"/>
          <w:shd w:val="clear" w:color="auto" w:fill="FFFFFF"/>
        </w:rPr>
      </w:pPr>
      <w:r w:rsidRPr="0088270A">
        <w:rPr>
          <w:color w:val="000000"/>
          <w:shd w:val="clear" w:color="auto" w:fill="FFFFFF"/>
        </w:rPr>
        <w:t>Expanded Misuse Case</w:t>
      </w:r>
      <w:r>
        <w:rPr>
          <w:color w:val="000000"/>
          <w:shd w:val="clear" w:color="auto" w:fill="FFFFFF"/>
        </w:rPr>
        <w:t xml:space="preserve"> - </w:t>
      </w:r>
      <w:r w:rsidRPr="0088270A">
        <w:rPr>
          <w:color w:val="000000"/>
          <w:shd w:val="clear" w:color="auto" w:fill="FFFFFF"/>
        </w:rPr>
        <w:t>An attacker provides input that exceeds the size of a local variable stored on the stack, overwriting the saved pointer and/or the saved return address to point to shellcode injected into the buffer itself, thereby achieving arbitrary code execution.</w:t>
      </w:r>
    </w:p>
    <w:p w14:paraId="74074E74" w14:textId="77777777" w:rsidR="0088270A" w:rsidRDefault="0088270A" w:rsidP="0088270A">
      <w:pPr>
        <w:pStyle w:val="ListParagraph"/>
        <w:rPr>
          <w:color w:val="000000"/>
          <w:shd w:val="clear" w:color="auto" w:fill="FFFFFF"/>
        </w:rPr>
      </w:pPr>
    </w:p>
    <w:p w14:paraId="6E8428F0" w14:textId="77777777" w:rsidR="0088270A" w:rsidRDefault="0088270A" w:rsidP="0088270A">
      <w:pPr>
        <w:pStyle w:val="ListParagraph"/>
        <w:rPr>
          <w:color w:val="000000"/>
          <w:shd w:val="clear" w:color="auto" w:fill="FFFFFF"/>
        </w:rPr>
      </w:pPr>
    </w:p>
    <w:p w14:paraId="6DB8C9A5" w14:textId="77777777" w:rsidR="0088270A" w:rsidRDefault="0088270A" w:rsidP="0088270A">
      <w:pPr>
        <w:pStyle w:val="ListParagraph"/>
        <w:rPr>
          <w:color w:val="000000"/>
          <w:shd w:val="clear" w:color="auto" w:fill="FFFFFF"/>
        </w:rPr>
      </w:pPr>
    </w:p>
    <w:p w14:paraId="1873BBEC" w14:textId="77777777" w:rsidR="0088270A" w:rsidRDefault="0088270A" w:rsidP="0088270A">
      <w:pPr>
        <w:pStyle w:val="ListParagraph"/>
        <w:rPr>
          <w:color w:val="000000"/>
          <w:shd w:val="clear" w:color="auto" w:fill="FFFFFF"/>
        </w:rPr>
      </w:pPr>
    </w:p>
    <w:p w14:paraId="477983BA" w14:textId="77777777" w:rsidR="0088270A" w:rsidRDefault="0088270A" w:rsidP="0088270A">
      <w:pPr>
        <w:pStyle w:val="ListParagraph"/>
        <w:rPr>
          <w:color w:val="000000"/>
          <w:shd w:val="clear" w:color="auto" w:fill="FFFFFF"/>
        </w:rPr>
      </w:pPr>
    </w:p>
    <w:p w14:paraId="31E6884A" w14:textId="29C41C44" w:rsidR="0088270A" w:rsidRDefault="0088270A" w:rsidP="0088270A">
      <w:pPr>
        <w:pStyle w:val="NoSpacing"/>
        <w:jc w:val="both"/>
        <w:rPr>
          <w:color w:val="000000"/>
          <w:shd w:val="clear" w:color="auto" w:fill="FFFFFF"/>
        </w:rPr>
      </w:pPr>
      <w:r>
        <w:rPr>
          <w:color w:val="000000"/>
          <w:shd w:val="clear" w:color="auto" w:fill="FFFFFF"/>
        </w:rPr>
        <w:t xml:space="preserve">2. </w:t>
      </w:r>
      <w:r w:rsidRPr="0088270A">
        <w:rPr>
          <w:color w:val="000000"/>
          <w:shd w:val="clear" w:color="auto" w:fill="FFFFFF"/>
        </w:rPr>
        <w:t>Input Manipulation</w:t>
      </w:r>
      <w:r>
        <w:rPr>
          <w:color w:val="000000"/>
          <w:shd w:val="clear" w:color="auto" w:fill="FFFFFF"/>
        </w:rPr>
        <w:t xml:space="preserve"> - </w:t>
      </w:r>
      <w:r w:rsidRPr="0088270A">
        <w:rPr>
          <w:color w:val="000000"/>
          <w:shd w:val="clear" w:color="auto" w:fill="FFFFFF"/>
        </w:rPr>
        <w:t>This misuse case involves an attacker providing malicious or malformed input to a system to change its intended logic or behavior.</w:t>
      </w:r>
    </w:p>
    <w:p w14:paraId="39148A70" w14:textId="7C902C55" w:rsidR="0088270A" w:rsidRDefault="0088270A" w:rsidP="0088270A">
      <w:pPr>
        <w:pStyle w:val="NoSpacing"/>
        <w:numPr>
          <w:ilvl w:val="0"/>
          <w:numId w:val="3"/>
        </w:numPr>
        <w:jc w:val="both"/>
        <w:rPr>
          <w:color w:val="000000"/>
          <w:shd w:val="clear" w:color="auto" w:fill="FFFFFF"/>
        </w:rPr>
      </w:pPr>
      <w:r w:rsidRPr="0088270A">
        <w:rPr>
          <w:color w:val="000000"/>
          <w:shd w:val="clear" w:color="auto" w:fill="FFFFFF"/>
        </w:rPr>
        <w:t>Abstract Misuse Case</w:t>
      </w:r>
      <w:r>
        <w:rPr>
          <w:color w:val="000000"/>
          <w:shd w:val="clear" w:color="auto" w:fill="FFFFFF"/>
        </w:rPr>
        <w:t xml:space="preserve"> – </w:t>
      </w:r>
      <w:r w:rsidRPr="0088270A">
        <w:rPr>
          <w:color w:val="000000"/>
          <w:shd w:val="clear" w:color="auto" w:fill="FFFFFF"/>
        </w:rPr>
        <w:t>The failure to properly validate, sanitize, or encode user-supplied data before it is processed by the application or included in an internal command/query.</w:t>
      </w:r>
    </w:p>
    <w:p w14:paraId="626B76C8" w14:textId="77777777" w:rsidR="005B5AAC" w:rsidRDefault="005B5AAC" w:rsidP="005B5AAC">
      <w:pPr>
        <w:pStyle w:val="NoSpacing"/>
        <w:ind w:left="720"/>
        <w:jc w:val="both"/>
        <w:rPr>
          <w:color w:val="000000"/>
          <w:shd w:val="clear" w:color="auto" w:fill="FFFFFF"/>
        </w:rPr>
      </w:pPr>
    </w:p>
    <w:p w14:paraId="0DF0D93C" w14:textId="7E6F1A0B" w:rsidR="0088270A" w:rsidRDefault="0088270A" w:rsidP="0088270A">
      <w:pPr>
        <w:pStyle w:val="NoSpacing"/>
        <w:numPr>
          <w:ilvl w:val="0"/>
          <w:numId w:val="3"/>
        </w:numPr>
        <w:jc w:val="both"/>
        <w:rPr>
          <w:color w:val="000000"/>
          <w:shd w:val="clear" w:color="auto" w:fill="FFFFFF"/>
        </w:rPr>
      </w:pPr>
      <w:r w:rsidRPr="0088270A">
        <w:rPr>
          <w:color w:val="000000"/>
          <w:shd w:val="clear" w:color="auto" w:fill="FFFFFF"/>
        </w:rPr>
        <w:t>High-Level Misuse Case</w:t>
      </w:r>
      <w:r>
        <w:rPr>
          <w:color w:val="000000"/>
          <w:shd w:val="clear" w:color="auto" w:fill="FFFFFF"/>
        </w:rPr>
        <w:t xml:space="preserve"> – </w:t>
      </w:r>
      <w:r w:rsidRPr="0088270A">
        <w:rPr>
          <w:color w:val="000000"/>
          <w:shd w:val="clear" w:color="auto" w:fill="FFFFFF"/>
        </w:rPr>
        <w:t xml:space="preserve">An attacker introduces </w:t>
      </w:r>
      <w:r w:rsidR="00526577">
        <w:rPr>
          <w:color w:val="000000"/>
          <w:shd w:val="clear" w:color="auto" w:fill="FFFFFF"/>
        </w:rPr>
        <w:t>bad</w:t>
      </w:r>
      <w:r w:rsidRPr="0088270A">
        <w:rPr>
          <w:color w:val="000000"/>
          <w:shd w:val="clear" w:color="auto" w:fill="FFFFFF"/>
        </w:rPr>
        <w:t xml:space="preserve"> data that is mistakenly interpreted as code, parameters, or control characters by the underlying system component (e.g., database, operating system, or interpreter).</w:t>
      </w:r>
    </w:p>
    <w:p w14:paraId="7B9CC6B4" w14:textId="77777777" w:rsidR="005B5AAC" w:rsidRDefault="005B5AAC" w:rsidP="005B5AAC">
      <w:pPr>
        <w:pStyle w:val="NoSpacing"/>
        <w:jc w:val="both"/>
        <w:rPr>
          <w:color w:val="000000"/>
          <w:shd w:val="clear" w:color="auto" w:fill="FFFFFF"/>
        </w:rPr>
      </w:pPr>
    </w:p>
    <w:p w14:paraId="7D80AF23" w14:textId="08C86F41" w:rsidR="0088270A" w:rsidRPr="0088270A" w:rsidRDefault="0088270A" w:rsidP="0088270A">
      <w:pPr>
        <w:pStyle w:val="NoSpacing"/>
        <w:numPr>
          <w:ilvl w:val="0"/>
          <w:numId w:val="3"/>
        </w:numPr>
        <w:jc w:val="both"/>
        <w:rPr>
          <w:color w:val="000000"/>
          <w:shd w:val="clear" w:color="auto" w:fill="FFFFFF"/>
        </w:rPr>
      </w:pPr>
      <w:r w:rsidRPr="0088270A">
        <w:rPr>
          <w:color w:val="000000"/>
          <w:shd w:val="clear" w:color="auto" w:fill="FFFFFF"/>
        </w:rPr>
        <w:t>Expanded Misuse Case</w:t>
      </w:r>
      <w:r>
        <w:rPr>
          <w:color w:val="000000"/>
          <w:shd w:val="clear" w:color="auto" w:fill="FFFFFF"/>
        </w:rPr>
        <w:t xml:space="preserve"> - </w:t>
      </w:r>
      <w:r w:rsidRPr="0088270A">
        <w:rPr>
          <w:color w:val="000000"/>
          <w:shd w:val="clear" w:color="auto" w:fill="FFFFFF"/>
        </w:rPr>
        <w:t>An attacker provides specially crafted input (e.g., in a login form) containing SQL commands that are concatenated into a dynamic SQL query, causing the database to execute the attacker's unintended command (like retrieving all user records or deleting tables).</w:t>
      </w:r>
    </w:p>
    <w:p w14:paraId="0D8E23A0" w14:textId="77777777" w:rsidR="0088270A" w:rsidRPr="0088270A" w:rsidRDefault="0088270A" w:rsidP="0088270A">
      <w:pPr>
        <w:pStyle w:val="NoSpacing"/>
        <w:jc w:val="both"/>
        <w:rPr>
          <w:color w:val="000000"/>
          <w:shd w:val="clear" w:color="auto" w:fill="FFFFFF"/>
        </w:rPr>
      </w:pPr>
    </w:p>
    <w:p w14:paraId="21E9E225" w14:textId="117E5BF9" w:rsidR="009650C6" w:rsidRDefault="006A55DF" w:rsidP="009650C6">
      <w:pPr>
        <w:pStyle w:val="NoSpacing"/>
        <w:jc w:val="both"/>
        <w:rPr>
          <w:color w:val="000000"/>
          <w:shd w:val="clear" w:color="auto" w:fill="FFFFFF"/>
        </w:rPr>
      </w:pPr>
      <w:r>
        <w:rPr>
          <w:color w:val="000000"/>
          <w:shd w:val="clear" w:color="auto" w:fill="FFFFFF"/>
        </w:rPr>
        <w:t xml:space="preserve">3. </w:t>
      </w:r>
      <w:r w:rsidRPr="006A55DF">
        <w:rPr>
          <w:color w:val="000000"/>
          <w:shd w:val="clear" w:color="auto" w:fill="FFFFFF"/>
        </w:rPr>
        <w:t>Synthetic Identities</w:t>
      </w:r>
      <w:r>
        <w:rPr>
          <w:color w:val="000000"/>
          <w:shd w:val="clear" w:color="auto" w:fill="FFFFFF"/>
        </w:rPr>
        <w:t xml:space="preserve"> - </w:t>
      </w:r>
      <w:r w:rsidRPr="006A55DF">
        <w:rPr>
          <w:color w:val="000000"/>
          <w:shd w:val="clear" w:color="auto" w:fill="FFFFFF"/>
        </w:rPr>
        <w:t>This misuse case involves attackers creating a fraudulent persona using a combination of real and fake information to bypass identity verification.</w:t>
      </w:r>
    </w:p>
    <w:p w14:paraId="0D7C3F2D" w14:textId="1CA1E48F" w:rsidR="006A55DF" w:rsidRDefault="006A55DF" w:rsidP="006A55DF">
      <w:pPr>
        <w:pStyle w:val="NoSpacing"/>
        <w:numPr>
          <w:ilvl w:val="0"/>
          <w:numId w:val="4"/>
        </w:numPr>
        <w:jc w:val="both"/>
        <w:rPr>
          <w:color w:val="000000"/>
          <w:shd w:val="clear" w:color="auto" w:fill="FFFFFF"/>
        </w:rPr>
      </w:pPr>
      <w:r w:rsidRPr="0088270A">
        <w:rPr>
          <w:color w:val="000000"/>
          <w:shd w:val="clear" w:color="auto" w:fill="FFFFFF"/>
        </w:rPr>
        <w:t>Abstract Misuse Case</w:t>
      </w:r>
      <w:r>
        <w:rPr>
          <w:color w:val="000000"/>
          <w:shd w:val="clear" w:color="auto" w:fill="FFFFFF"/>
        </w:rPr>
        <w:t xml:space="preserve"> – </w:t>
      </w:r>
      <w:r w:rsidRPr="006A55DF">
        <w:rPr>
          <w:color w:val="000000"/>
          <w:shd w:val="clear" w:color="auto" w:fill="FFFFFF"/>
        </w:rPr>
        <w:t xml:space="preserve">The failure of identity proofing systems to detect </w:t>
      </w:r>
      <w:r>
        <w:rPr>
          <w:color w:val="000000"/>
          <w:shd w:val="clear" w:color="auto" w:fill="FFFFFF"/>
        </w:rPr>
        <w:t>fake</w:t>
      </w:r>
      <w:r w:rsidRPr="006A55DF">
        <w:rPr>
          <w:color w:val="000000"/>
          <w:shd w:val="clear" w:color="auto" w:fill="FFFFFF"/>
        </w:rPr>
        <w:t>, non-existent, or stolen digital and physical attributes used to create a new, seemingly legitimate identity.</w:t>
      </w:r>
    </w:p>
    <w:p w14:paraId="58495559" w14:textId="77777777" w:rsidR="006A55DF" w:rsidRDefault="006A55DF" w:rsidP="006A55DF">
      <w:pPr>
        <w:pStyle w:val="NoSpacing"/>
        <w:ind w:left="720"/>
        <w:jc w:val="both"/>
        <w:rPr>
          <w:color w:val="000000"/>
          <w:shd w:val="clear" w:color="auto" w:fill="FFFFFF"/>
        </w:rPr>
      </w:pPr>
    </w:p>
    <w:p w14:paraId="27740F9A" w14:textId="20786491" w:rsidR="006A55DF" w:rsidRDefault="006A55DF" w:rsidP="006A55DF">
      <w:pPr>
        <w:pStyle w:val="NoSpacing"/>
        <w:numPr>
          <w:ilvl w:val="0"/>
          <w:numId w:val="4"/>
        </w:numPr>
        <w:jc w:val="both"/>
        <w:rPr>
          <w:color w:val="000000"/>
          <w:shd w:val="clear" w:color="auto" w:fill="FFFFFF"/>
        </w:rPr>
      </w:pPr>
      <w:r w:rsidRPr="0088270A">
        <w:rPr>
          <w:color w:val="000000"/>
          <w:shd w:val="clear" w:color="auto" w:fill="FFFFFF"/>
        </w:rPr>
        <w:t>High-Level Misuse Case</w:t>
      </w:r>
      <w:r>
        <w:rPr>
          <w:color w:val="000000"/>
          <w:shd w:val="clear" w:color="auto" w:fill="FFFFFF"/>
        </w:rPr>
        <w:t xml:space="preserve"> – </w:t>
      </w:r>
      <w:r w:rsidRPr="006A55DF">
        <w:rPr>
          <w:color w:val="000000"/>
          <w:shd w:val="clear" w:color="auto" w:fill="FFFFFF"/>
        </w:rPr>
        <w:t>An attacker establishes a synthetic identity that meets the minimal verification requirements of a service (like a background check or credit check) to gain unauthorized access to resources (e.g., renting a car, opening a line of credit, or accessing a system).</w:t>
      </w:r>
    </w:p>
    <w:p w14:paraId="36A13B71" w14:textId="77777777" w:rsidR="006A55DF" w:rsidRDefault="006A55DF" w:rsidP="006A55DF">
      <w:pPr>
        <w:pStyle w:val="NoSpacing"/>
        <w:ind w:left="720"/>
        <w:jc w:val="both"/>
        <w:rPr>
          <w:color w:val="000000"/>
          <w:shd w:val="clear" w:color="auto" w:fill="FFFFFF"/>
        </w:rPr>
      </w:pPr>
    </w:p>
    <w:p w14:paraId="292B3F7E" w14:textId="6DEB52F7" w:rsidR="006A55DF" w:rsidRDefault="006A55DF" w:rsidP="006A55DF">
      <w:pPr>
        <w:pStyle w:val="NoSpacing"/>
        <w:numPr>
          <w:ilvl w:val="0"/>
          <w:numId w:val="4"/>
        </w:numPr>
        <w:jc w:val="both"/>
        <w:rPr>
          <w:color w:val="000000"/>
          <w:shd w:val="clear" w:color="auto" w:fill="FFFFFF"/>
        </w:rPr>
      </w:pPr>
      <w:r w:rsidRPr="0088270A">
        <w:rPr>
          <w:color w:val="000000"/>
          <w:shd w:val="clear" w:color="auto" w:fill="FFFFFF"/>
        </w:rPr>
        <w:t>Expanded Misuse Case</w:t>
      </w:r>
      <w:r>
        <w:rPr>
          <w:color w:val="000000"/>
          <w:shd w:val="clear" w:color="auto" w:fill="FFFFFF"/>
        </w:rPr>
        <w:t xml:space="preserve"> - </w:t>
      </w:r>
      <w:r w:rsidRPr="006A55DF">
        <w:rPr>
          <w:color w:val="000000"/>
          <w:shd w:val="clear" w:color="auto" w:fill="FFFFFF"/>
        </w:rPr>
        <w:t>Financial Fraud</w:t>
      </w:r>
      <w:r>
        <w:rPr>
          <w:color w:val="000000"/>
          <w:shd w:val="clear" w:color="auto" w:fill="FFFFFF"/>
        </w:rPr>
        <w:t xml:space="preserve">, </w:t>
      </w:r>
      <w:r w:rsidRPr="006A55DF">
        <w:rPr>
          <w:color w:val="000000"/>
          <w:shd w:val="clear" w:color="auto" w:fill="FFFFFF"/>
        </w:rPr>
        <w:t>Rental/Service Abuse</w:t>
      </w:r>
      <w:r>
        <w:rPr>
          <w:color w:val="000000"/>
          <w:shd w:val="clear" w:color="auto" w:fill="FFFFFF"/>
        </w:rPr>
        <w:t xml:space="preserve">, </w:t>
      </w:r>
      <w:r w:rsidRPr="006A55DF">
        <w:rPr>
          <w:color w:val="000000"/>
          <w:shd w:val="clear" w:color="auto" w:fill="FFFFFF"/>
        </w:rPr>
        <w:t>Bot-Based Account Creation</w:t>
      </w:r>
      <w:r>
        <w:rPr>
          <w:color w:val="000000"/>
          <w:shd w:val="clear" w:color="auto" w:fill="FFFFFF"/>
        </w:rPr>
        <w:t>.</w:t>
      </w:r>
    </w:p>
    <w:p w14:paraId="5BA0FDF7" w14:textId="77777777" w:rsidR="006A55DF" w:rsidRDefault="006A55DF" w:rsidP="009650C6">
      <w:pPr>
        <w:pStyle w:val="NoSpacing"/>
        <w:jc w:val="both"/>
        <w:rPr>
          <w:color w:val="000000"/>
          <w:shd w:val="clear" w:color="auto" w:fill="FFFFFF"/>
        </w:rPr>
      </w:pPr>
    </w:p>
    <w:p w14:paraId="2CB2B9F6" w14:textId="4C4D9663" w:rsidR="00940B4C" w:rsidRDefault="009650C6" w:rsidP="00940B4C">
      <w:pPr>
        <w:pStyle w:val="NoSpacing"/>
        <w:jc w:val="both"/>
        <w:rPr>
          <w:color w:val="000000"/>
          <w:shd w:val="clear" w:color="auto" w:fill="FFFFFF"/>
        </w:rPr>
      </w:pPr>
      <w:r>
        <w:rPr>
          <w:color w:val="000000"/>
          <w:shd w:val="clear" w:color="auto" w:fill="FFFFFF"/>
        </w:rPr>
        <w:t xml:space="preserve">2. </w:t>
      </w:r>
      <w:r w:rsidR="008746E3">
        <w:rPr>
          <w:color w:val="000000"/>
          <w:shd w:val="clear" w:color="auto" w:fill="FFFFFF"/>
        </w:rPr>
        <w:t xml:space="preserve">Synthesize the </w:t>
      </w:r>
      <w:r w:rsidR="008746E3" w:rsidRPr="008746E3">
        <w:rPr>
          <w:i/>
          <w:iCs/>
          <w:color w:val="000000"/>
          <w:shd w:val="clear" w:color="auto" w:fill="FFFFFF"/>
        </w:rPr>
        <w:t>domain</w:t>
      </w:r>
      <w:r w:rsidR="008746E3">
        <w:rPr>
          <w:color w:val="000000"/>
          <w:shd w:val="clear" w:color="auto" w:fill="FFFFFF"/>
        </w:rPr>
        <w:t xml:space="preserve"> model of </w:t>
      </w:r>
      <w:r w:rsidR="00940B4C">
        <w:rPr>
          <w:color w:val="000000"/>
          <w:shd w:val="clear" w:color="auto" w:fill="FFFFFF"/>
        </w:rPr>
        <w:t>vending machine which has the following characteristics.</w:t>
      </w:r>
    </w:p>
    <w:p w14:paraId="0373B9C1" w14:textId="47AD23FA" w:rsidR="00940B4C" w:rsidRDefault="00940B4C" w:rsidP="00940B4C">
      <w:pPr>
        <w:pStyle w:val="NoSpacing"/>
        <w:jc w:val="both"/>
        <w:rPr>
          <w:color w:val="000000"/>
          <w:shd w:val="clear" w:color="auto" w:fill="FFFFFF"/>
        </w:rPr>
      </w:pPr>
      <w:r>
        <w:rPr>
          <w:color w:val="000000"/>
          <w:shd w:val="clear" w:color="auto" w:fill="FFFFFF"/>
        </w:rPr>
        <w:t>Products can be purchased by inserting the correct number of coins into the machine. A user selects a product from a list of available products, adds coins, and either gets the product or gets the coins returned if insufficient money was supplied or if the product is sold out. Products can be restocked and money removed by an operator.</w:t>
      </w:r>
    </w:p>
    <w:p w14:paraId="79ABA696" w14:textId="2EBF1202" w:rsidR="00940B4C" w:rsidRPr="00D857CA" w:rsidRDefault="00940B4C" w:rsidP="00940B4C">
      <w:pPr>
        <w:pStyle w:val="NoSpacing"/>
        <w:numPr>
          <w:ilvl w:val="0"/>
          <w:numId w:val="1"/>
        </w:numPr>
        <w:jc w:val="both"/>
      </w:pPr>
      <w:r>
        <w:rPr>
          <w:color w:val="000000"/>
          <w:shd w:val="clear" w:color="auto" w:fill="FFFFFF"/>
        </w:rPr>
        <w:t>Write a set of simple requirements for this system</w:t>
      </w:r>
    </w:p>
    <w:p w14:paraId="6E91499B" w14:textId="2246FFAE" w:rsidR="00D857CA" w:rsidRDefault="00D857CA" w:rsidP="00D857CA">
      <w:pPr>
        <w:pStyle w:val="NoSpacing"/>
        <w:ind w:left="1080"/>
        <w:jc w:val="both"/>
      </w:pPr>
      <w:r>
        <w:t>R1</w:t>
      </w:r>
      <w:r w:rsidR="009511ED">
        <w:t xml:space="preserve"> (3) Owner can set item price</w:t>
      </w:r>
      <w:r w:rsidR="00333B34">
        <w:t>.</w:t>
      </w:r>
    </w:p>
    <w:p w14:paraId="0BFADAE4" w14:textId="18CB81AB" w:rsidR="009511ED" w:rsidRDefault="009511ED" w:rsidP="00D857CA">
      <w:pPr>
        <w:pStyle w:val="NoSpacing"/>
        <w:ind w:left="1080"/>
        <w:jc w:val="both"/>
      </w:pPr>
      <w:r>
        <w:t>R2 (2) System can verify items in stock</w:t>
      </w:r>
      <w:r w:rsidR="00333B34">
        <w:t>.</w:t>
      </w:r>
    </w:p>
    <w:p w14:paraId="41EC180E" w14:textId="2DAEB448" w:rsidR="009511ED" w:rsidRDefault="009511ED" w:rsidP="00D857CA">
      <w:pPr>
        <w:pStyle w:val="NoSpacing"/>
        <w:ind w:left="1080"/>
        <w:jc w:val="both"/>
      </w:pPr>
      <w:r>
        <w:t>R3 (1) System can verify Payment</w:t>
      </w:r>
      <w:r w:rsidR="00333B34">
        <w:t>.</w:t>
      </w:r>
    </w:p>
    <w:p w14:paraId="1B766D75" w14:textId="6876B946" w:rsidR="009511ED" w:rsidRDefault="009511ED" w:rsidP="00D857CA">
      <w:pPr>
        <w:pStyle w:val="NoSpacing"/>
        <w:ind w:left="1080"/>
        <w:jc w:val="both"/>
      </w:pPr>
      <w:r>
        <w:t>R4</w:t>
      </w:r>
      <w:r w:rsidRPr="009511ED">
        <w:t xml:space="preserve"> </w:t>
      </w:r>
      <w:r>
        <w:t>(5) System can display list of products (prices and stock)</w:t>
      </w:r>
      <w:r w:rsidR="00333B34">
        <w:t>.</w:t>
      </w:r>
    </w:p>
    <w:p w14:paraId="07BD3F04" w14:textId="2C1CD07B" w:rsidR="009511ED" w:rsidRDefault="009511ED" w:rsidP="00D857CA">
      <w:pPr>
        <w:pStyle w:val="NoSpacing"/>
        <w:ind w:left="1080"/>
        <w:jc w:val="both"/>
      </w:pPr>
      <w:r>
        <w:t>R5 (1) Customer can Purchase Item</w:t>
      </w:r>
      <w:r w:rsidR="00333B34">
        <w:t>.</w:t>
      </w:r>
    </w:p>
    <w:p w14:paraId="795B48B9" w14:textId="3FE0BF6F" w:rsidR="009511ED" w:rsidRDefault="009511ED" w:rsidP="00D857CA">
      <w:pPr>
        <w:pStyle w:val="NoSpacing"/>
        <w:ind w:left="1080"/>
        <w:jc w:val="both"/>
      </w:pPr>
      <w:r>
        <w:t>R6 (2) Customer can add coins</w:t>
      </w:r>
      <w:r w:rsidR="00333B34">
        <w:t>.</w:t>
      </w:r>
    </w:p>
    <w:p w14:paraId="585E9398" w14:textId="4E305522" w:rsidR="009511ED" w:rsidRDefault="009511ED" w:rsidP="00D857CA">
      <w:pPr>
        <w:pStyle w:val="NoSpacing"/>
        <w:ind w:left="1080"/>
        <w:jc w:val="both"/>
      </w:pPr>
      <w:r>
        <w:t>R7 (4) Customer can return coins</w:t>
      </w:r>
      <w:r w:rsidR="000B48BB">
        <w:t xml:space="preserve"> if no purchase is made</w:t>
      </w:r>
      <w:r w:rsidR="00333B34">
        <w:t>.</w:t>
      </w:r>
    </w:p>
    <w:p w14:paraId="42B3F112" w14:textId="1AFA8935" w:rsidR="00333B34" w:rsidRDefault="00333B34" w:rsidP="00D857CA">
      <w:pPr>
        <w:pStyle w:val="NoSpacing"/>
        <w:ind w:left="1080"/>
        <w:jc w:val="both"/>
      </w:pPr>
      <w:r>
        <w:t>R9 (</w:t>
      </w:r>
      <w:r w:rsidR="009C0C65">
        <w:t>1</w:t>
      </w:r>
      <w:r>
        <w:t>) Owner can remove coins.</w:t>
      </w:r>
    </w:p>
    <w:p w14:paraId="619CF2D0" w14:textId="77777777" w:rsidR="009511ED" w:rsidRPr="00940B4C" w:rsidRDefault="009511ED" w:rsidP="00D857CA">
      <w:pPr>
        <w:pStyle w:val="NoSpacing"/>
        <w:ind w:left="1080"/>
        <w:jc w:val="both"/>
      </w:pPr>
    </w:p>
    <w:p w14:paraId="7322A446" w14:textId="227AC322" w:rsidR="00940B4C" w:rsidRPr="00333B34" w:rsidRDefault="00940B4C" w:rsidP="00940B4C">
      <w:pPr>
        <w:pStyle w:val="NoSpacing"/>
        <w:numPr>
          <w:ilvl w:val="0"/>
          <w:numId w:val="1"/>
        </w:numPr>
        <w:jc w:val="both"/>
      </w:pPr>
      <w:r>
        <w:rPr>
          <w:color w:val="000000"/>
          <w:shd w:val="clear" w:color="auto" w:fill="FFFFFF"/>
        </w:rPr>
        <w:t>Write a set of key use cases from this description based on the requirements in (i)</w:t>
      </w:r>
    </w:p>
    <w:p w14:paraId="0F3902BE" w14:textId="4C6AB5EA" w:rsidR="00333B34" w:rsidRPr="00333B34" w:rsidRDefault="00333B34" w:rsidP="00333B34">
      <w:pPr>
        <w:pStyle w:val="NoSpacing"/>
        <w:numPr>
          <w:ilvl w:val="1"/>
          <w:numId w:val="1"/>
        </w:numPr>
        <w:jc w:val="both"/>
      </w:pPr>
      <w:r>
        <w:rPr>
          <w:color w:val="000000"/>
          <w:shd w:val="clear" w:color="auto" w:fill="FFFFFF"/>
        </w:rPr>
        <w:t>Vending Machine</w:t>
      </w:r>
    </w:p>
    <w:p w14:paraId="05AA0549" w14:textId="480D244C" w:rsidR="00333B34" w:rsidRPr="00333B34" w:rsidRDefault="00333B34" w:rsidP="00333B34">
      <w:pPr>
        <w:pStyle w:val="NoSpacing"/>
        <w:numPr>
          <w:ilvl w:val="2"/>
          <w:numId w:val="1"/>
        </w:numPr>
        <w:jc w:val="both"/>
      </w:pPr>
      <w:r>
        <w:rPr>
          <w:color w:val="000000"/>
          <w:shd w:val="clear" w:color="auto" w:fill="FFFFFF"/>
        </w:rPr>
        <w:t>Owner can add, remove or edit items from inventory</w:t>
      </w:r>
    </w:p>
    <w:p w14:paraId="37E981B7" w14:textId="5B792C0E" w:rsidR="00333B34" w:rsidRPr="00333B34" w:rsidRDefault="00333B34" w:rsidP="00333B34">
      <w:pPr>
        <w:pStyle w:val="NoSpacing"/>
        <w:numPr>
          <w:ilvl w:val="3"/>
          <w:numId w:val="1"/>
        </w:numPr>
        <w:jc w:val="both"/>
      </w:pPr>
      <w:r>
        <w:rPr>
          <w:color w:val="000000"/>
          <w:shd w:val="clear" w:color="auto" w:fill="FFFFFF"/>
        </w:rPr>
        <w:t>Owner can set Items to vending machine inventory.</w:t>
      </w:r>
    </w:p>
    <w:p w14:paraId="4010C568" w14:textId="191F291E" w:rsidR="00333B34" w:rsidRPr="00333B34" w:rsidRDefault="00333B34" w:rsidP="00333B34">
      <w:pPr>
        <w:pStyle w:val="NoSpacing"/>
        <w:numPr>
          <w:ilvl w:val="3"/>
          <w:numId w:val="1"/>
        </w:numPr>
        <w:jc w:val="both"/>
      </w:pPr>
      <w:r>
        <w:rPr>
          <w:color w:val="000000"/>
          <w:shd w:val="clear" w:color="auto" w:fill="FFFFFF"/>
        </w:rPr>
        <w:t>Owner can set stock of items added.</w:t>
      </w:r>
    </w:p>
    <w:p w14:paraId="3E87940D" w14:textId="703AC186" w:rsidR="00333B34" w:rsidRPr="009C0C65" w:rsidRDefault="00333B34" w:rsidP="00333B34">
      <w:pPr>
        <w:pStyle w:val="NoSpacing"/>
        <w:numPr>
          <w:ilvl w:val="3"/>
          <w:numId w:val="1"/>
        </w:numPr>
        <w:jc w:val="both"/>
      </w:pPr>
      <w:r>
        <w:rPr>
          <w:color w:val="000000"/>
          <w:shd w:val="clear" w:color="auto" w:fill="FFFFFF"/>
        </w:rPr>
        <w:t>Owner can set price of items added.</w:t>
      </w:r>
    </w:p>
    <w:p w14:paraId="6A0A7E0D" w14:textId="7E6F26B8" w:rsidR="009C0C65" w:rsidRPr="00333B34" w:rsidRDefault="009C0C65" w:rsidP="00333B34">
      <w:pPr>
        <w:pStyle w:val="NoSpacing"/>
        <w:numPr>
          <w:ilvl w:val="3"/>
          <w:numId w:val="1"/>
        </w:numPr>
        <w:jc w:val="both"/>
      </w:pPr>
      <w:r>
        <w:rPr>
          <w:color w:val="000000"/>
          <w:shd w:val="clear" w:color="auto" w:fill="FFFFFF"/>
        </w:rPr>
        <w:t>Remove coins from vending machine</w:t>
      </w:r>
    </w:p>
    <w:p w14:paraId="5132CCCD" w14:textId="7C91A626" w:rsidR="00333B34" w:rsidRDefault="00333B34" w:rsidP="00333B34">
      <w:pPr>
        <w:pStyle w:val="NoSpacing"/>
        <w:numPr>
          <w:ilvl w:val="2"/>
          <w:numId w:val="1"/>
        </w:numPr>
        <w:jc w:val="both"/>
      </w:pPr>
      <w:r>
        <w:t>Customer can:</w:t>
      </w:r>
    </w:p>
    <w:p w14:paraId="66B183F5" w14:textId="3E5223F8" w:rsidR="00333B34" w:rsidRDefault="00333B34" w:rsidP="00333B34">
      <w:pPr>
        <w:pStyle w:val="NoSpacing"/>
        <w:numPr>
          <w:ilvl w:val="3"/>
          <w:numId w:val="1"/>
        </w:numPr>
        <w:jc w:val="both"/>
      </w:pPr>
      <w:r>
        <w:t>Check vending machine inventory.</w:t>
      </w:r>
    </w:p>
    <w:p w14:paraId="19A932B8" w14:textId="7B95D67B" w:rsidR="00333B34" w:rsidRDefault="00333B34" w:rsidP="00333B34">
      <w:pPr>
        <w:pStyle w:val="NoSpacing"/>
        <w:numPr>
          <w:ilvl w:val="3"/>
          <w:numId w:val="1"/>
        </w:numPr>
        <w:jc w:val="both"/>
      </w:pPr>
      <w:r>
        <w:t>Add coins to the vending machine.</w:t>
      </w:r>
    </w:p>
    <w:p w14:paraId="66B8676C" w14:textId="7703A879" w:rsidR="00333B34" w:rsidRDefault="00333B34" w:rsidP="00333B34">
      <w:pPr>
        <w:pStyle w:val="NoSpacing"/>
        <w:numPr>
          <w:ilvl w:val="3"/>
          <w:numId w:val="1"/>
        </w:numPr>
        <w:jc w:val="both"/>
      </w:pPr>
      <w:r>
        <w:t xml:space="preserve">Make </w:t>
      </w:r>
      <w:r w:rsidR="00CB4504">
        <w:t>purchases</w:t>
      </w:r>
      <w:r>
        <w:t xml:space="preserve"> using coins.</w:t>
      </w:r>
    </w:p>
    <w:p w14:paraId="795BBE04" w14:textId="340F7F5D" w:rsidR="00333B34" w:rsidRDefault="00333B34" w:rsidP="00333B34">
      <w:pPr>
        <w:pStyle w:val="NoSpacing"/>
        <w:numPr>
          <w:ilvl w:val="3"/>
          <w:numId w:val="1"/>
        </w:numPr>
        <w:jc w:val="both"/>
      </w:pPr>
      <w:r>
        <w:t>Return coins if too many coins are entered.</w:t>
      </w:r>
    </w:p>
    <w:p w14:paraId="744AEF95" w14:textId="07E9EC00" w:rsidR="00333B34" w:rsidRDefault="00333B34" w:rsidP="00333B34">
      <w:pPr>
        <w:pStyle w:val="NoSpacing"/>
        <w:numPr>
          <w:ilvl w:val="3"/>
          <w:numId w:val="1"/>
        </w:numPr>
        <w:jc w:val="both"/>
      </w:pPr>
      <w:r>
        <w:t>Return coins if no purchase is made.</w:t>
      </w:r>
    </w:p>
    <w:p w14:paraId="318B70EC" w14:textId="7A2FFFF0" w:rsidR="00333B34" w:rsidRDefault="00333B34" w:rsidP="00333B34">
      <w:pPr>
        <w:pStyle w:val="NoSpacing"/>
        <w:numPr>
          <w:ilvl w:val="2"/>
          <w:numId w:val="1"/>
        </w:numPr>
        <w:jc w:val="both"/>
      </w:pPr>
      <w:r>
        <w:t>The System can:</w:t>
      </w:r>
    </w:p>
    <w:p w14:paraId="60200478" w14:textId="0CFE03F1" w:rsidR="00333B34" w:rsidRDefault="00333B34" w:rsidP="00333B34">
      <w:pPr>
        <w:pStyle w:val="NoSpacing"/>
        <w:numPr>
          <w:ilvl w:val="3"/>
          <w:numId w:val="1"/>
        </w:numPr>
        <w:jc w:val="both"/>
      </w:pPr>
      <w:r>
        <w:t>Display Inventory.</w:t>
      </w:r>
    </w:p>
    <w:p w14:paraId="1DD86E30" w14:textId="18A85628" w:rsidR="00333B34" w:rsidRDefault="00333B34" w:rsidP="00333B34">
      <w:pPr>
        <w:pStyle w:val="NoSpacing"/>
        <w:numPr>
          <w:ilvl w:val="3"/>
          <w:numId w:val="1"/>
        </w:numPr>
        <w:jc w:val="both"/>
      </w:pPr>
      <w:r>
        <w:t>Check if enough coins for the selected item have been inserted.</w:t>
      </w:r>
    </w:p>
    <w:p w14:paraId="17D619C9" w14:textId="3E8F2AA0" w:rsidR="00333B34" w:rsidRDefault="00333B34" w:rsidP="00333B34">
      <w:pPr>
        <w:pStyle w:val="NoSpacing"/>
        <w:numPr>
          <w:ilvl w:val="3"/>
          <w:numId w:val="1"/>
        </w:numPr>
        <w:jc w:val="both"/>
      </w:pPr>
      <w:r>
        <w:t>Return excess coins after a purchase.</w:t>
      </w:r>
    </w:p>
    <w:p w14:paraId="14CFFC18" w14:textId="24DEF6A1" w:rsidR="00333B34" w:rsidRDefault="00333B34" w:rsidP="00333B34">
      <w:pPr>
        <w:pStyle w:val="NoSpacing"/>
        <w:numPr>
          <w:ilvl w:val="3"/>
          <w:numId w:val="1"/>
        </w:numPr>
        <w:jc w:val="both"/>
      </w:pPr>
      <w:r>
        <w:t>Display out of stock if an item is out of stock.</w:t>
      </w:r>
    </w:p>
    <w:p w14:paraId="7BD8D8D4" w14:textId="11953A01" w:rsidR="00333B34" w:rsidRPr="00333B34" w:rsidRDefault="00333B34" w:rsidP="00333B34">
      <w:pPr>
        <w:pStyle w:val="NoSpacing"/>
        <w:numPr>
          <w:ilvl w:val="3"/>
          <w:numId w:val="1"/>
        </w:numPr>
        <w:jc w:val="both"/>
      </w:pPr>
      <w:r>
        <w:t>Display needed coins if customer does not insert enough coins for a product.</w:t>
      </w:r>
    </w:p>
    <w:p w14:paraId="544AA4E2" w14:textId="7D1D43B5" w:rsidR="00A1504D" w:rsidRDefault="00A1504D">
      <w:r>
        <w:br w:type="page"/>
      </w:r>
    </w:p>
    <w:p w14:paraId="66BB83FE" w14:textId="77777777" w:rsidR="00333B34" w:rsidRPr="00940B4C" w:rsidRDefault="00333B34" w:rsidP="00333B34">
      <w:pPr>
        <w:pStyle w:val="NoSpacing"/>
        <w:ind w:left="1080"/>
        <w:jc w:val="both"/>
      </w:pPr>
    </w:p>
    <w:p w14:paraId="0854B4ED" w14:textId="77777777" w:rsidR="001B3F34" w:rsidRPr="001B3F34" w:rsidRDefault="00940B4C" w:rsidP="00F15F72">
      <w:pPr>
        <w:pStyle w:val="NoSpacing"/>
        <w:numPr>
          <w:ilvl w:val="0"/>
          <w:numId w:val="1"/>
        </w:numPr>
        <w:jc w:val="both"/>
      </w:pPr>
      <w:r w:rsidRPr="001B3F34">
        <w:rPr>
          <w:color w:val="000000"/>
          <w:shd w:val="clear" w:color="auto" w:fill="FFFFFF"/>
        </w:rPr>
        <w:t>Draw a UML Use case diagram of your domain model</w:t>
      </w:r>
    </w:p>
    <w:p w14:paraId="608D3A8C" w14:textId="15549730" w:rsidR="00A1504D" w:rsidRDefault="001B3F34" w:rsidP="00F15F72">
      <w:pPr>
        <w:pStyle w:val="NoSpacing"/>
        <w:numPr>
          <w:ilvl w:val="0"/>
          <w:numId w:val="1"/>
        </w:numPr>
        <w:jc w:val="both"/>
      </w:pPr>
      <w:r w:rsidRPr="001B3F34">
        <w:drawing>
          <wp:inline distT="0" distB="0" distL="0" distR="0" wp14:anchorId="6938CF1F" wp14:editId="436ECB6D">
            <wp:extent cx="4763779" cy="5257800"/>
            <wp:effectExtent l="0" t="0" r="0" b="0"/>
            <wp:docPr id="920988795"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88795" name="Picture 1" descr="A diagram of a diagram&#10;&#10;AI-generated content may be incorrect."/>
                    <pic:cNvPicPr/>
                  </pic:nvPicPr>
                  <pic:blipFill>
                    <a:blip r:embed="rId5"/>
                    <a:stretch>
                      <a:fillRect/>
                    </a:stretch>
                  </pic:blipFill>
                  <pic:spPr>
                    <a:xfrm>
                      <a:off x="0" y="0"/>
                      <a:ext cx="4766806" cy="5261141"/>
                    </a:xfrm>
                    <a:prstGeom prst="rect">
                      <a:avLst/>
                    </a:prstGeom>
                  </pic:spPr>
                </pic:pic>
              </a:graphicData>
            </a:graphic>
          </wp:inline>
        </w:drawing>
      </w:r>
      <w:r w:rsidR="00A1504D">
        <w:br w:type="page"/>
      </w:r>
    </w:p>
    <w:p w14:paraId="59B4581D" w14:textId="77777777" w:rsidR="00A1504D" w:rsidRDefault="00A1504D" w:rsidP="00A1504D">
      <w:pPr>
        <w:pStyle w:val="NoSpacing"/>
        <w:ind w:left="1080"/>
        <w:jc w:val="both"/>
      </w:pPr>
    </w:p>
    <w:p w14:paraId="5BC5C679" w14:textId="77777777" w:rsidR="001B3F34" w:rsidRPr="00A1504D" w:rsidRDefault="001B3F34" w:rsidP="00A1504D">
      <w:pPr>
        <w:pStyle w:val="NoSpacing"/>
        <w:ind w:left="1080"/>
        <w:jc w:val="both"/>
      </w:pPr>
    </w:p>
    <w:p w14:paraId="66DD3EE8" w14:textId="3780BADB" w:rsidR="00940B4C" w:rsidRPr="00E20281" w:rsidRDefault="00940B4C" w:rsidP="00940B4C">
      <w:pPr>
        <w:pStyle w:val="NoSpacing"/>
        <w:numPr>
          <w:ilvl w:val="0"/>
          <w:numId w:val="1"/>
        </w:numPr>
        <w:jc w:val="both"/>
      </w:pPr>
      <w:r>
        <w:rPr>
          <w:color w:val="000000"/>
          <w:shd w:val="clear" w:color="auto" w:fill="FFFFFF"/>
        </w:rPr>
        <w:t>Draw a UML class diagram of your domain model</w:t>
      </w:r>
    </w:p>
    <w:p w14:paraId="2F5F5583" w14:textId="5EEA11AC" w:rsidR="00E20281" w:rsidRDefault="00E20281" w:rsidP="00E20281">
      <w:pPr>
        <w:pStyle w:val="NoSpacing"/>
      </w:pPr>
      <w:r w:rsidRPr="00E20281">
        <w:drawing>
          <wp:inline distT="0" distB="0" distL="0" distR="0" wp14:anchorId="54B4CD06" wp14:editId="3C1A84BC">
            <wp:extent cx="6858000" cy="5704205"/>
            <wp:effectExtent l="0" t="0" r="0" b="0"/>
            <wp:docPr id="799225054" name="Picture 1" descr="A diagram of a softwar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225054" name="Picture 1" descr="A diagram of a software application&#10;&#10;AI-generated content may be incorrect."/>
                    <pic:cNvPicPr/>
                  </pic:nvPicPr>
                  <pic:blipFill>
                    <a:blip r:embed="rId6"/>
                    <a:stretch>
                      <a:fillRect/>
                    </a:stretch>
                  </pic:blipFill>
                  <pic:spPr>
                    <a:xfrm>
                      <a:off x="0" y="0"/>
                      <a:ext cx="6858000" cy="5704205"/>
                    </a:xfrm>
                    <a:prstGeom prst="rect">
                      <a:avLst/>
                    </a:prstGeom>
                  </pic:spPr>
                </pic:pic>
              </a:graphicData>
            </a:graphic>
          </wp:inline>
        </w:drawing>
      </w:r>
    </w:p>
    <w:p w14:paraId="17414657" w14:textId="77777777" w:rsidR="009B2E3A" w:rsidRDefault="009B2E3A" w:rsidP="00E20281">
      <w:pPr>
        <w:pStyle w:val="NoSpacing"/>
      </w:pPr>
    </w:p>
    <w:p w14:paraId="7503582A" w14:textId="77777777" w:rsidR="009B2E3A" w:rsidRDefault="009B2E3A" w:rsidP="00E20281">
      <w:pPr>
        <w:pStyle w:val="NoSpacing"/>
      </w:pPr>
    </w:p>
    <w:p w14:paraId="4D9E7A67" w14:textId="77777777" w:rsidR="009B2E3A" w:rsidRDefault="009B2E3A" w:rsidP="00E20281">
      <w:pPr>
        <w:pStyle w:val="NoSpacing"/>
      </w:pPr>
    </w:p>
    <w:p w14:paraId="77097102" w14:textId="404141BA" w:rsidR="009B2E3A" w:rsidRDefault="009B2E3A">
      <w:r>
        <w:br w:type="page"/>
      </w:r>
    </w:p>
    <w:p w14:paraId="22835AE8" w14:textId="77777777" w:rsidR="009B2E3A" w:rsidRDefault="009B2E3A" w:rsidP="00E20281">
      <w:pPr>
        <w:pStyle w:val="NoSpacing"/>
      </w:pPr>
    </w:p>
    <w:p w14:paraId="2E4441C6" w14:textId="37146D98" w:rsidR="008746E3" w:rsidRDefault="00940B4C" w:rsidP="008746E3">
      <w:pPr>
        <w:pStyle w:val="NoSpacing"/>
        <w:numPr>
          <w:ilvl w:val="0"/>
          <w:numId w:val="1"/>
        </w:numPr>
        <w:jc w:val="both"/>
      </w:pPr>
      <w:r>
        <w:t xml:space="preserve">Create an interaction table </w:t>
      </w:r>
      <w:r w:rsidR="008746E3">
        <w:t>for the</w:t>
      </w:r>
      <w:r>
        <w:t xml:space="preserve"> Use case </w:t>
      </w:r>
      <w:r w:rsidR="008746E3">
        <w:t>of a</w:t>
      </w:r>
      <w:r>
        <w:t xml:space="preserve"> user purchas</w:t>
      </w:r>
      <w:r w:rsidR="008746E3">
        <w:t>ing</w:t>
      </w:r>
      <w:r>
        <w:t xml:space="preserve"> </w:t>
      </w:r>
      <w:r w:rsidR="008746E3">
        <w:t>a product from the machine.</w:t>
      </w:r>
    </w:p>
    <w:tbl>
      <w:tblPr>
        <w:tblStyle w:val="TableGrid"/>
        <w:tblW w:w="0" w:type="auto"/>
        <w:tblInd w:w="1080" w:type="dxa"/>
        <w:tblLook w:val="04A0" w:firstRow="1" w:lastRow="0" w:firstColumn="1" w:lastColumn="0" w:noHBand="0" w:noVBand="1"/>
      </w:tblPr>
      <w:tblGrid>
        <w:gridCol w:w="4859"/>
        <w:gridCol w:w="4851"/>
      </w:tblGrid>
      <w:tr w:rsidR="00E20281" w14:paraId="15FF8C23" w14:textId="77777777" w:rsidTr="00E20281">
        <w:tc>
          <w:tcPr>
            <w:tcW w:w="4859" w:type="dxa"/>
          </w:tcPr>
          <w:p w14:paraId="00E5F87B" w14:textId="017CD375" w:rsidR="00E20281" w:rsidRDefault="00E20281" w:rsidP="00E20281">
            <w:pPr>
              <w:pStyle w:val="NoSpacing"/>
              <w:jc w:val="center"/>
            </w:pPr>
            <w:r>
              <w:t>Actor: Customer</w:t>
            </w:r>
          </w:p>
        </w:tc>
        <w:tc>
          <w:tcPr>
            <w:tcW w:w="4851" w:type="dxa"/>
          </w:tcPr>
          <w:p w14:paraId="117A258F" w14:textId="2AB3FA7D" w:rsidR="00E20281" w:rsidRDefault="00E20281" w:rsidP="00E20281">
            <w:pPr>
              <w:pStyle w:val="NoSpacing"/>
              <w:jc w:val="center"/>
            </w:pPr>
            <w:r>
              <w:t>System: Vending Machine</w:t>
            </w:r>
          </w:p>
        </w:tc>
      </w:tr>
      <w:tr w:rsidR="00E20281" w14:paraId="44956CEA" w14:textId="77777777" w:rsidTr="00E20281">
        <w:tc>
          <w:tcPr>
            <w:tcW w:w="4859" w:type="dxa"/>
          </w:tcPr>
          <w:p w14:paraId="07AFC7A3" w14:textId="77777777" w:rsidR="00E20281" w:rsidRDefault="00E20281" w:rsidP="00E20281">
            <w:pPr>
              <w:pStyle w:val="NoSpacing"/>
              <w:jc w:val="both"/>
            </w:pPr>
          </w:p>
        </w:tc>
        <w:tc>
          <w:tcPr>
            <w:tcW w:w="4851" w:type="dxa"/>
          </w:tcPr>
          <w:p w14:paraId="7D8A7AC9" w14:textId="566354E6" w:rsidR="00E20281" w:rsidRDefault="00E20281" w:rsidP="00E20281">
            <w:pPr>
              <w:pStyle w:val="NoSpacing"/>
              <w:numPr>
                <w:ilvl w:val="0"/>
                <w:numId w:val="5"/>
              </w:numPr>
              <w:jc w:val="both"/>
            </w:pPr>
            <w:r>
              <w:t>Vending machine displays menu.</w:t>
            </w:r>
          </w:p>
        </w:tc>
      </w:tr>
      <w:tr w:rsidR="00E20281" w14:paraId="25072B00" w14:textId="77777777" w:rsidTr="00E20281">
        <w:tc>
          <w:tcPr>
            <w:tcW w:w="4859" w:type="dxa"/>
          </w:tcPr>
          <w:p w14:paraId="338020DB" w14:textId="54B60F3D" w:rsidR="00E20281" w:rsidRDefault="00E20281" w:rsidP="00E20281">
            <w:pPr>
              <w:pStyle w:val="NoSpacing"/>
              <w:numPr>
                <w:ilvl w:val="0"/>
                <w:numId w:val="5"/>
              </w:numPr>
              <w:jc w:val="both"/>
            </w:pPr>
            <w:r>
              <w:t>Customer makes a selection.</w:t>
            </w:r>
          </w:p>
        </w:tc>
        <w:tc>
          <w:tcPr>
            <w:tcW w:w="4851" w:type="dxa"/>
          </w:tcPr>
          <w:p w14:paraId="55792ED9" w14:textId="67738933" w:rsidR="00E20281" w:rsidRDefault="00E20281" w:rsidP="00E20281">
            <w:pPr>
              <w:pStyle w:val="NoSpacing"/>
              <w:numPr>
                <w:ilvl w:val="0"/>
                <w:numId w:val="5"/>
              </w:numPr>
              <w:jc w:val="both"/>
            </w:pPr>
            <w:r>
              <w:t>System displays price or sold out.</w:t>
            </w:r>
          </w:p>
        </w:tc>
      </w:tr>
      <w:tr w:rsidR="00E20281" w14:paraId="08105F63" w14:textId="77777777" w:rsidTr="00E20281">
        <w:tc>
          <w:tcPr>
            <w:tcW w:w="4859" w:type="dxa"/>
          </w:tcPr>
          <w:p w14:paraId="1F09759F" w14:textId="3C64A54F" w:rsidR="00E20281" w:rsidRDefault="00E20281" w:rsidP="00E20281">
            <w:pPr>
              <w:pStyle w:val="NoSpacing"/>
              <w:numPr>
                <w:ilvl w:val="0"/>
                <w:numId w:val="5"/>
              </w:numPr>
              <w:jc w:val="both"/>
            </w:pPr>
            <w:r>
              <w:t>Customer enters coins</w:t>
            </w:r>
          </w:p>
        </w:tc>
        <w:tc>
          <w:tcPr>
            <w:tcW w:w="4851" w:type="dxa"/>
          </w:tcPr>
          <w:p w14:paraId="48F20757" w14:textId="766C3C7C" w:rsidR="00E20281" w:rsidRDefault="00E20281" w:rsidP="00E20281">
            <w:pPr>
              <w:pStyle w:val="NoSpacing"/>
              <w:numPr>
                <w:ilvl w:val="0"/>
                <w:numId w:val="5"/>
              </w:numPr>
              <w:jc w:val="both"/>
            </w:pPr>
            <w:r>
              <w:t>System Validates if enough coins have been entered.  If enough coins entered vend Item else display current Money collected and Price of item</w:t>
            </w:r>
          </w:p>
        </w:tc>
      </w:tr>
    </w:tbl>
    <w:p w14:paraId="6357C01B" w14:textId="77777777" w:rsidR="00E20281" w:rsidRDefault="00E20281" w:rsidP="00E20281">
      <w:pPr>
        <w:pStyle w:val="NoSpacing"/>
        <w:ind w:left="1080"/>
        <w:jc w:val="both"/>
      </w:pPr>
    </w:p>
    <w:p w14:paraId="25BD4201" w14:textId="1C99614E" w:rsidR="008746E3" w:rsidRDefault="008746E3" w:rsidP="008746E3">
      <w:pPr>
        <w:pStyle w:val="NoSpacing"/>
        <w:numPr>
          <w:ilvl w:val="0"/>
          <w:numId w:val="1"/>
        </w:numPr>
        <w:jc w:val="both"/>
      </w:pPr>
      <w:r>
        <w:t>Create a UML  sequence diagram of the use case in (v) above</w:t>
      </w:r>
    </w:p>
    <w:p w14:paraId="09F06770" w14:textId="77777777" w:rsidR="002B141C" w:rsidRDefault="002B141C" w:rsidP="002B141C">
      <w:pPr>
        <w:pStyle w:val="NoSpacing"/>
        <w:ind w:left="1080"/>
        <w:jc w:val="both"/>
      </w:pPr>
    </w:p>
    <w:p w14:paraId="4336A42F" w14:textId="2A45D1C5" w:rsidR="008746E3" w:rsidRPr="00940B4C" w:rsidRDefault="009B2E3A" w:rsidP="002B141C">
      <w:pPr>
        <w:pStyle w:val="NoSpacing"/>
        <w:ind w:left="1080"/>
        <w:jc w:val="both"/>
      </w:pPr>
      <w:r w:rsidRPr="009B2E3A">
        <w:drawing>
          <wp:inline distT="0" distB="0" distL="0" distR="0" wp14:anchorId="538D3268" wp14:editId="5154CA78">
            <wp:extent cx="5391902" cy="5639587"/>
            <wp:effectExtent l="0" t="0" r="0" b="0"/>
            <wp:docPr id="671808970" name="Picture 1" descr="A diagram of a vending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808970" name="Picture 1" descr="A diagram of a vending machine&#10;&#10;AI-generated content may be incorrect."/>
                    <pic:cNvPicPr/>
                  </pic:nvPicPr>
                  <pic:blipFill>
                    <a:blip r:embed="rId7"/>
                    <a:stretch>
                      <a:fillRect/>
                    </a:stretch>
                  </pic:blipFill>
                  <pic:spPr>
                    <a:xfrm>
                      <a:off x="0" y="0"/>
                      <a:ext cx="5391902" cy="5639587"/>
                    </a:xfrm>
                    <a:prstGeom prst="rect">
                      <a:avLst/>
                    </a:prstGeom>
                  </pic:spPr>
                </pic:pic>
              </a:graphicData>
            </a:graphic>
          </wp:inline>
        </w:drawing>
      </w:r>
    </w:p>
    <w:sectPr w:rsidR="008746E3" w:rsidRPr="00940B4C" w:rsidSect="001B3F3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20C91"/>
    <w:multiLevelType w:val="hybridMultilevel"/>
    <w:tmpl w:val="2888482E"/>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6763EEF"/>
    <w:multiLevelType w:val="hybridMultilevel"/>
    <w:tmpl w:val="16949F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E77528E"/>
    <w:multiLevelType w:val="hybridMultilevel"/>
    <w:tmpl w:val="D6A64AC8"/>
    <w:lvl w:ilvl="0" w:tplc="B79A380E">
      <w:start w:val="1"/>
      <w:numFmt w:val="lowerRoman"/>
      <w:lvlText w:val="(%1)"/>
      <w:lvlJc w:val="left"/>
      <w:pPr>
        <w:ind w:left="1080" w:hanging="720"/>
      </w:pPr>
      <w:rPr>
        <w:rFonts w:hint="default"/>
        <w:color w:val="00000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1CF05D9"/>
    <w:multiLevelType w:val="hybridMultilevel"/>
    <w:tmpl w:val="22B03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8953AE2"/>
    <w:multiLevelType w:val="hybridMultilevel"/>
    <w:tmpl w:val="7E82C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93762075">
    <w:abstractNumId w:val="2"/>
  </w:num>
  <w:num w:numId="2" w16cid:durableId="1398700649">
    <w:abstractNumId w:val="1"/>
  </w:num>
  <w:num w:numId="3" w16cid:durableId="1728869553">
    <w:abstractNumId w:val="4"/>
  </w:num>
  <w:num w:numId="4" w16cid:durableId="211843549">
    <w:abstractNumId w:val="3"/>
  </w:num>
  <w:num w:numId="5" w16cid:durableId="20347663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D30"/>
    <w:rsid w:val="000B48BB"/>
    <w:rsid w:val="001B3F34"/>
    <w:rsid w:val="002B141C"/>
    <w:rsid w:val="00333B34"/>
    <w:rsid w:val="00526577"/>
    <w:rsid w:val="00537D30"/>
    <w:rsid w:val="005B5AAC"/>
    <w:rsid w:val="006873AF"/>
    <w:rsid w:val="006A55DF"/>
    <w:rsid w:val="006B0F25"/>
    <w:rsid w:val="008746E3"/>
    <w:rsid w:val="0088270A"/>
    <w:rsid w:val="00940B4C"/>
    <w:rsid w:val="009511ED"/>
    <w:rsid w:val="009650C6"/>
    <w:rsid w:val="009B2E3A"/>
    <w:rsid w:val="009C0C65"/>
    <w:rsid w:val="00A1504D"/>
    <w:rsid w:val="00B2495A"/>
    <w:rsid w:val="00B96847"/>
    <w:rsid w:val="00CB4504"/>
    <w:rsid w:val="00D857CA"/>
    <w:rsid w:val="00DA49D3"/>
    <w:rsid w:val="00DA5023"/>
    <w:rsid w:val="00E20281"/>
    <w:rsid w:val="00F30AB4"/>
    <w:rsid w:val="00F651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8383E"/>
  <w15:chartTrackingRefBased/>
  <w15:docId w15:val="{B9617B0A-60D0-4850-9C64-3B70704C8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0B4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0B4C"/>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940B4C"/>
    <w:pPr>
      <w:spacing w:after="0" w:line="240" w:lineRule="auto"/>
    </w:pPr>
  </w:style>
  <w:style w:type="table" w:styleId="TableGrid">
    <w:name w:val="Table Grid"/>
    <w:basedOn w:val="TableNormal"/>
    <w:uiPriority w:val="39"/>
    <w:rsid w:val="00F30A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6">
    <w:name w:val="Grid Table 4 Accent 6"/>
    <w:basedOn w:val="TableNormal"/>
    <w:uiPriority w:val="49"/>
    <w:rsid w:val="006B0F25"/>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ListParagraph">
    <w:name w:val="List Paragraph"/>
    <w:basedOn w:val="Normal"/>
    <w:uiPriority w:val="34"/>
    <w:qFormat/>
    <w:rsid w:val="0088270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5392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406</TotalTime>
  <Pages>5</Pages>
  <Words>918</Words>
  <Characters>4756</Characters>
  <Application>Microsoft Office Word</Application>
  <DocSecurity>0</DocSecurity>
  <Lines>139</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and N Aslam-Mir</dc:creator>
  <cp:keywords/>
  <dc:description/>
  <cp:lastModifiedBy>vincent hernandez</cp:lastModifiedBy>
  <cp:revision>21</cp:revision>
  <dcterms:created xsi:type="dcterms:W3CDTF">2022-03-17T07:10:00Z</dcterms:created>
  <dcterms:modified xsi:type="dcterms:W3CDTF">2025-11-13T21:49:00Z</dcterms:modified>
</cp:coreProperties>
</file>