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003366"/>
          <w:sz w:val="80"/>
        </w:rPr>
        <w:t>SAROS</w:t>
      </w:r>
    </w:p>
    <w:p/>
    <w:p>
      <w:pPr>
        <w:jc w:val="center"/>
      </w:pPr>
      <w:r>
        <w:rPr>
          <w:b/>
          <w:color w:val="003366"/>
          <w:sz w:val="44"/>
        </w:rPr>
        <w:t>Architecture globale de la solution</w:t>
      </w:r>
    </w:p>
    <w:p/>
    <w:p>
      <w:pPr>
        <w:jc w:val="center"/>
      </w:pPr>
      <w:r>
        <w:rPr>
          <w:color w:val="646464"/>
          <w:sz w:val="26"/>
        </w:rPr>
        <w:t>Schémas d'architecture et flux d'appels entre composants</w:t>
      </w:r>
    </w:p>
    <w:p/>
    <w:p>
      <w:pPr>
        <w:jc w:val="center"/>
      </w:pPr>
      <w:r>
        <w:rPr>
          <w:color w:val="787878"/>
          <w:sz w:val="22"/>
        </w:rPr>
        <w:t>Version 0.1.0 — Août 2026</w:t>
      </w:r>
    </w:p>
    <w:p>
      <w:r>
        <w:br w:type="page"/>
      </w:r>
    </w:p>
    <w:p>
      <w:pPr>
        <w:pStyle w:val="Heading1"/>
      </w:pPr>
      <w:r>
        <w:t>1. Vue d'ensemble de Saros</w:t>
      </w:r>
    </w:p>
    <w:p>
      <w:r>
        <w:t>Saros est une application modulaire qui transforme des demandes utilisateur en langage naturel en actions concrètes au sein de l'organisation. L'architecture repose sur trois couches principales :</w:t>
      </w:r>
    </w:p>
    <w:p>
      <w:pPr>
        <w:pStyle w:val="ListBullet"/>
      </w:pPr>
      <w:r>
        <w:rPr>
          <w:b/>
        </w:rPr>
        <w:t xml:space="preserve">Interface utilisateur (Flutter/Dart) : </w:t>
      </w:r>
      <w:r>
        <w:t>recueille la demande de l'utilisateur sous forme de texte, avec éventuellement des fichiers joints.</w:t>
      </w:r>
    </w:p>
    <w:p>
      <w:pPr>
        <w:pStyle w:val="ListBullet"/>
      </w:pPr>
      <w:r>
        <w:rPr>
          <w:b/>
        </w:rPr>
        <w:t xml:space="preserve">Service d'orchestration (aiguillage) : </w:t>
      </w:r>
      <w:r>
        <w:t>collecte la demande et l'oriente vers le bon module fonctionnel en fonction du type de requête. L'aiguillage est piloté par une table de paramètres.</w:t>
      </w:r>
    </w:p>
    <w:p>
      <w:pPr>
        <w:pStyle w:val="ListBullet"/>
      </w:pPr>
      <w:r>
        <w:rPr>
          <w:b/>
        </w:rPr>
        <w:t xml:space="preserve">Modules fonctionnels : </w:t>
      </w:r>
      <w:r>
        <w:t>chaque module possède son propre contexte et domaine. Le premier module implémenté est le module Anonymisation.</w:t>
      </w:r>
    </w:p>
    <w:p>
      <w:pPr>
        <w:pStyle w:val="Heading1"/>
      </w:pPr>
      <w:r>
        <w:t>2. Schéma d'architecture globale</w:t>
      </w:r>
    </w:p>
    <w:p>
      <w:pPr>
        <w:spacing w:before="80" w:after="80"/>
        <w:ind w:left="283"/>
      </w:pPr>
      <w:r>
        <w:rPr>
          <w:rFonts w:ascii="Courier New" w:hAnsi="Courier New"/>
          <w:color w:val="1E1E1E"/>
          <w:sz w:val="16"/>
        </w:rPr>
        <w:t>┌─────────────────────────────────────────────────────────────────────┐</w:t>
        <w:br/>
        <w:t>│                        UTILISATEUR                                 │</w:t>
        <w:br/>
        <w:t>│            Saisit une demande en langage naturel                   │</w:t>
        <w:br/>
        <w:t>│            + fichiers optionnels (Excel, PDF, CSV)                 │</w:t>
        <w:br/>
        <w:t>└───────────────────────────┬─────────────────────────────────────────┘</w:t>
        <w:br/>
        <w:t xml:space="preserve">                            │</w:t>
        <w:br/>
        <w:t xml:space="preserve">                            ▼</w:t>
        <w:br/>
        <w:t>┌─────────────────────────────────────────────────────────────────────┐</w:t>
        <w:br/>
        <w:t>│                   INTERFACE FLUTTER / DART                         │</w:t>
        <w:br/>
        <w:t>│                                                                    │</w:t>
        <w:br/>
        <w:t>│  - Écran de saisie (texte + upload fichiers)                      │</w:t>
        <w:br/>
        <w:t>│  - Écran de validation (liste des champs sensibles détectés)      │</w:t>
        <w:br/>
        <w:t>│  - Écran de résultat (réponse finale)                             │</w:t>
        <w:br/>
        <w:t>└───────────────────────────┬─────────────────────────────────────────┘</w:t>
        <w:br/>
        <w:t xml:space="preserve">                            │ JSON (HTTP POST)</w:t>
        <w:br/>
        <w:t xml:space="preserve">                            ▼</w:t>
        <w:br/>
        <w:t>┌─────────────────────────────────────────────────────────────────────┐</w:t>
        <w:br/>
        <w:t>│              SERVICE D'ORCHESTRATION (AIGUILLAGE)                  │</w:t>
        <w:br/>
        <w:t>│                                                                    │</w:t>
        <w:br/>
        <w:t>│  - Reçoit la demande utilisateur                                  │</w:t>
        <w:br/>
        <w:t>│  - Consulte la table de paramètres                                │</w:t>
        <w:br/>
        <w:t>│  - Route vers le bon module                                       │</w:t>
        <w:br/>
        <w:t>│  - Gère le flux d'appels entre les endpoints du module            │</w:t>
        <w:br/>
        <w:t>│  - Retourne le résultat final à l'interface                       │</w:t>
        <w:br/>
        <w:t>└──────┬──────────┬──────────┬──────────┬────────────────────────────┘</w:t>
        <w:br/>
        <w:t xml:space="preserve">       │          │          │          │</w:t>
        <w:br/>
        <w:t xml:space="preserve">       ▼          ▼          ▼          ▼</w:t>
        <w:br/>
        <w:t xml:space="preserve">  ┌─────────┐ ┌─────────┐ ┌──────────┐ ┌───────────┐</w:t>
        <w:br/>
        <w:t xml:space="preserve">  │ANONYMI- │ │REPOR-   │ │CORRES-   │ │CORRECTION │</w:t>
        <w:br/>
        <w:t xml:space="preserve">  │SATION   │ │TING     │ │PONDANCE  │ │DONNÉES    │</w:t>
        <w:br/>
        <w:t xml:space="preserve">  │         │ │         │ │          │ │           │</w:t>
        <w:br/>
        <w:t xml:space="preserve">  │(actif)  │ │(futur)  │ │(futur)   │ │(futur)    │</w:t>
        <w:br/>
        <w:t xml:space="preserve">  └─────────┘ └─────────┘ └──────────┘ └───────────┘</w:t>
      </w:r>
    </w:p>
    <w:p>
      <w:r>
        <w:t>Les échanges entre l'interface, l'orchestration et les modules se font en JSON via des appels HTTP POST. Chaque module expose ses propres endpoints REST.</w:t>
      </w:r>
    </w:p>
    <w:p>
      <w:r>
        <w:br w:type="page"/>
      </w:r>
    </w:p>
    <w:p>
      <w:pPr>
        <w:pStyle w:val="Heading1"/>
      </w:pPr>
      <w:r>
        <w:t>3. Module Anonymisation — Architecture interne</w:t>
      </w:r>
    </w:p>
    <w:p>
      <w:r>
        <w:t>Le module Anonymisation est composé de deux fonctions indépendantes :</w:t>
      </w:r>
    </w:p>
    <w:p>
      <w:pPr>
        <w:spacing w:before="80" w:after="80"/>
        <w:ind w:left="283"/>
      </w:pPr>
      <w:r>
        <w:rPr>
          <w:rFonts w:ascii="Courier New" w:hAnsi="Courier New"/>
          <w:color w:val="1E1E1E"/>
          <w:sz w:val="16"/>
        </w:rPr>
        <w:t>┌─────────────────────────────────────────────────────────────────────┐</w:t>
        <w:br/>
        <w:t>│                    MODULE ANONYMISATION                            │</w:t>
        <w:br/>
        <w:t>│                                                                    │</w:t>
        <w:br/>
        <w:t>│  ┌─────────────────────────────────────────────────────────────┐   │</w:t>
        <w:br/>
        <w:t>│  │ FONCTION 1 : ANONYMISATION                                 │   │</w:t>
        <w:br/>
        <w:t>│  │                                                             │   │</w:t>
        <w:br/>
        <w:t>│  │  POST /anonymisation/detect      → Détection sensible      │   │</w:t>
        <w:br/>
        <w:t>│  │  POST /anonymisation/execute      → Anonymisation           │   │</w:t>
        <w:br/>
        <w:t>│  │  POST /anonymisation/deanonymize  → Dé-anonymisation        │   │</w:t>
        <w:br/>
        <w:t>│  │                                                             │   │</w:t>
        <w:br/>
        <w:t>│  │  Composants :                                               │   │</w:t>
        <w:br/>
        <w:t>│  │  ├── pattern_detector.py  (regex : IBAN, TVA, email...)    │   │</w:t>
        <w:br/>
        <w:t>│  │  ├── detector.py          (LLM local : noms, entreprises) │   │</w:t>
        <w:br/>
        <w:t>│  │  ├── anonymizer.py        (placeholder + chiffrement)     │   │</w:t>
        <w:br/>
        <w:t>│  │  └── rgpd.py              (27 catégories RGPD)            │   │</w:t>
        <w:br/>
        <w:t>│  └─────────────────────────────────────────────────────────────┘   │</w:t>
        <w:br/>
        <w:t>│                                                                    │</w:t>
        <w:br/>
        <w:t>│  ┌─────────────────────────────────────────────────────────────┐   │</w:t>
        <w:br/>
        <w:t>│  │ FONCTION 2 : ENVOI LLM EXTERNE                             │   │</w:t>
        <w:br/>
        <w:t>│  │                                                             │   │</w:t>
        <w:br/>
        <w:t>│  │  POST /llm/send  → Envoie au LLM, retourne réponse brute  │   │</w:t>
        <w:br/>
        <w:t>│  │                                                             │   │</w:t>
        <w:br/>
        <w:t>│  │  Composants :                                               │   │</w:t>
        <w:br/>
        <w:t>│  │  └── llm_router.py  (Anthropic / OpenAI)                  │   │</w:t>
        <w:br/>
        <w:t>│  │                                                             │   │</w:t>
        <w:br/>
        <w:t>│  │  ⚠ Aucune connaissance de l'anonymisation                  │   │</w:t>
        <w:br/>
        <w:t>│  │  → Peut être appelée par n'importe quel module             │   │</w:t>
        <w:br/>
        <w:t>│  └─────────────────────────────────────────────────────────────┘   │</w:t>
        <w:br/>
        <w:t>│   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└─────────────────────────────────────────────────────────────────────┘</w:t>
      </w:r>
    </w:p>
    <w:p>
      <w:r>
        <w:br w:type="page"/>
      </w:r>
    </w:p>
    <w:p>
      <w:pPr>
        <w:pStyle w:val="Heading1"/>
      </w:pPr>
      <w:r>
        <w:t>4. Flux d'appels détaillé — Scénario complet</w:t>
      </w:r>
    </w:p>
    <w:p>
      <w:r>
        <w:t>Ce schéma montre l'enchaînement complet des appels entre les composants pour une demande utilisateur nécessitant une anonymisation avant envoi à un LLM externe.</w:t>
      </w:r>
    </w:p>
    <w:p>
      <w:pPr>
        <w:spacing w:before="80" w:after="80"/>
        <w:ind w:left="283"/>
      </w:pPr>
      <w:r>
        <w:rPr>
          <w:rFonts w:ascii="Courier New" w:hAnsi="Courier New"/>
          <w:color w:val="1E1E1E"/>
          <w:sz w:val="16"/>
        </w:rPr>
        <w:t>UTILISATEUR          FLUTTER            ORCHESTRATION         MODULE ANON.           LLM LOCAL        LLM EXTERNE</w:t>
        <w:br/>
        <w:t xml:space="preserve">    │                   │                     │                    │                    │                 │</w:t>
        <w:br/>
        <w:t xml:space="preserve">    │  saisit demande   │                     │                    │                    │                 │</w:t>
        <w:br/>
        <w:t xml:space="preserve">    │  + fichier        │                     │                    │                    │                 │</w:t>
        <w:br/>
        <w:t xml:space="preserve">    ├──────────────────►│                     │                    │                    │                 │</w:t>
        <w:br/>
        <w:t xml:space="preserve">    │                   │  JSON requête       │                    │                    │                 │</w:t>
        <w:br/>
        <w:t xml:space="preserve">    │                   ├────────────────────►│                    │                    │                 │</w:t>
        <w:br/>
        <w:t xml:space="preserve">    │                   │                     │                    │                    │                 │</w:t>
        <w:br/>
        <w:t xml:space="preserve">    │                   │                     │  ① POST /detect    │                    │                 │</w:t>
        <w:br/>
        <w:t xml:space="preserve">    │                   │                     ├───────────────────►│                    │                 │</w:t>
        <w:br/>
        <w:t xml:space="preserve">    │                   │                     │                    │                    │                 │</w:t>
        <w:br/>
        <w:t xml:space="preserve">    │                   │                     │                    │  regex detection   │                 │</w:t>
        <w:br/>
        <w:t xml:space="preserve">    │                   │                     │                    ├───────────────┐    │                 │</w:t>
        <w:br/>
        <w:t xml:space="preserve">    │                   │                     │                    │◄──────────────┘    │                 │</w:t>
        <w:br/>
        <w:t xml:space="preserve">    │                   │                     │                    │                    │                 │</w:t>
        <w:br/>
        <w:t xml:space="preserve">    │                   │                     │                    │  LLM detection     │                 │</w:t>
        <w:br/>
        <w:t xml:space="preserve">    │                   │                     │                    ├───────────────────►│                 │</w:t>
        <w:br/>
        <w:t xml:space="preserve">    │                   │                     │                    │◄───────────────────│                 │</w:t>
        <w:br/>
        <w:t xml:space="preserve">    │                   │                     │                    │                    │                 │</w:t>
        <w:br/>
        <w:t xml:space="preserve">    │                   │                     │                    │  fusion résultats  │                 │</w:t>
        <w:br/>
        <w:t xml:space="preserve">    │                   │                     │                    ├───────────────┐    │                 │</w:t>
        <w:br/>
        <w:t xml:space="preserve">    │                   │                     │                    │◄──────────────┘    │                 │</w:t>
        <w:br/>
        <w:t xml:space="preserve">    │                   │                     │                    │                    │                 │</w:t>
        <w:br/>
        <w:t xml:space="preserve">    │                   │                     │  liste entités     │                    │                 │</w:t>
        <w:br/>
        <w:t xml:space="preserve">    │                   │                     │◄───────────────────│                    │                 │</w:t>
        <w:br/>
        <w:t xml:space="preserve">    │                   │                     │                    │                    │                 │</w:t>
        <w:br/>
        <w:t xml:space="preserve">    │                   │  liste à valider    │                    │                    │                 │</w:t>
        <w:br/>
        <w:t xml:space="preserve">    │                   │◄────────────────────│                    │                    │                 │</w:t>
        <w:br/>
        <w:t xml:space="preserve">    │                   │                     │                    │                    │                 │</w:t>
        <w:br/>
        <w:t xml:space="preserve">    │  affiche liste    │                     │                    │                    │                 │</w:t>
        <w:br/>
        <w:t xml:space="preserve">    │◄──────────────────│                     │                    │                    │                 │</w:t>
        <w:br/>
        <w:t xml:space="preserve">    │                   │                     │                    │                    │                 │</w:t>
        <w:br/>
        <w:t xml:space="preserve">    │  valide/modifie   │                     │                    │                    │                 │</w:t>
        <w:br/>
        <w:t xml:space="preserve">    ├──────────────────►│                     │                    │                    │                 │</w:t>
        <w:br/>
        <w:t xml:space="preserve">    │                   │  champs validés     │                    │                    │                 │</w:t>
        <w:br/>
        <w:t xml:space="preserve">    │                   ├────────────────────►│                    │                    │                 │</w:t>
        <w:br/>
        <w:t xml:space="preserve">    │                   │                     │                    │                    │                 │</w:t>
        <w:br/>
        <w:t xml:space="preserve">    │                   │                     │  ② POST /execute   │                    │                 │</w:t>
        <w:br/>
        <w:t xml:space="preserve">    │                   │                     ├───────────────────►│                    │                 │</w:t>
        <w:br/>
        <w:t xml:space="preserve">    │                   │                     │                    │                    │                 │</w:t>
        <w:br/>
        <w:t xml:space="preserve">    │                   │                     │                    │  anonymise         │                 │</w:t>
        <w:br/>
        <w:t xml:space="preserve">    │                   │                     │                    ├───────────────┐    │                 │</w:t>
        <w:br/>
        <w:t xml:space="preserve">    │                   │                     │                    │◄──────────────┘    │                 │</w:t>
        <w:br/>
        <w:t xml:space="preserve">    │                   │                     │                    │                    │                 │</w:t>
        <w:br/>
        <w:t xml:space="preserve">    │                   │                     │  texte anonymisé   │                    │                 │</w:t>
        <w:br/>
        <w:t xml:space="preserve">    │                   │                     │  + mappings        │                    │                 │</w:t>
        <w:br/>
        <w:t xml:space="preserve">    │                   │                     │◄───────────────────│                    │                 │</w:t>
        <w:br/>
        <w:t xml:space="preserve">    │                   │                     │                    │                    │                 │</w:t>
        <w:br/>
        <w:t xml:space="preserve">    │                   │                     │  ③ POST /llm/send  │                    │                 │</w:t>
        <w:br/>
        <w:t xml:space="preserve">    │                   │                     ├───────────────────►│                    │                 │</w:t>
        <w:br/>
        <w:t xml:space="preserve">    │                   │                     │                    │                    │                 │</w:t>
        <w:br/>
        <w:t xml:space="preserve">    │                   │                     │                    │  appel API         │                 │</w:t>
        <w:br/>
        <w:t xml:space="preserve">    │                   │                     │                    ├────────────────────────────────────►│</w:t>
        <w:br/>
        <w:t xml:space="preserve">    │                   │                     │                    │◄────────────────────────────────────│</w:t>
        <w:br/>
        <w:t xml:space="preserve">    │                   │                     │                    │                    │                 │</w:t>
        <w:br/>
        <w:t xml:space="preserve">    │                   │                     │  réponse brute     │                    │                 │</w:t>
        <w:br/>
        <w:t xml:space="preserve">    │                   │                     │  (avec [NOM_1])    │                    │                 │</w:t>
        <w:br/>
        <w:t xml:space="preserve">    │                   │                     │◄───────────────────│                    │                 │</w:t>
        <w:br/>
        <w:t xml:space="preserve">    │                   │                     │                    │                    │                 │</w:t>
        <w:br/>
        <w:t xml:space="preserve">    │                   │                     │  ④ POST /deanon.   │                    │                 │</w:t>
        <w:br/>
        <w:t xml:space="preserve">    │                   │                     ├───────────────────►│                    │                 │</w:t>
        <w:br/>
        <w:t xml:space="preserve">    │                   │                     │                    │                    │                 │</w:t>
        <w:br/>
        <w:t xml:space="preserve">    │                   │                     │                    │  dé-anonymise      │                 │</w:t>
        <w:br/>
        <w:t xml:space="preserve">    │                   │                     │                    ├───────────────┐    │                 │</w:t>
        <w:br/>
        <w:t xml:space="preserve">    │                   │                     │                    │◄──────────────┘    │                 │</w:t>
        <w:br/>
        <w:t xml:space="preserve">    │                   │                     │                    │                    │                 │</w:t>
        <w:br/>
        <w:t xml:space="preserve">    │                   │                     │  réponse finale    │                    │                 │</w:t>
        <w:br/>
        <w:t xml:space="preserve">    │                   │                     │◄───────────────────│                    │                 │</w:t>
        <w:br/>
        <w:t xml:space="preserve">    │                   │                     │                    │                    │                 │</w:t>
        <w:br/>
        <w:t xml:space="preserve">    │                   │  réponse finale     │                    │                    │                 │</w:t>
        <w:br/>
        <w:t xml:space="preserve">    │                   │◄────────────────────│                    │                    │                 │</w:t>
        <w:br/>
        <w:t xml:space="preserve">    │                   │                     │                    │                    │                 │</w:t>
        <w:br/>
        <w:t xml:space="preserve">    │  affiche réponse  │                     │                    │                    │                 │</w:t>
        <w:br/>
        <w:t xml:space="preserve">    │◄──────────────────│                     │                    │                    │                 │</w:t>
        <w:br/>
        <w:t xml:space="preserve">    │                   │                     │                    │                    │                 │</w:t>
      </w:r>
    </w:p>
    <w:p>
      <w:r>
        <w:br w:type="page"/>
      </w:r>
    </w:p>
    <w:p>
      <w:pPr>
        <w:pStyle w:val="Heading1"/>
      </w:pPr>
      <w:r>
        <w:t>5. Détail de chaque appel entre composants</w:t>
      </w:r>
    </w:p>
    <w:p>
      <w:pPr>
        <w:pStyle w:val="Heading2"/>
      </w:pPr>
      <w:r>
        <w:t>5.0. Interface Flutter → Orchestration</w:t>
      </w:r>
    </w:p>
    <w:p>
      <w:r>
        <w:t>L'interface Flutter envoie la demande utilisateur au service d'orchestration. C'est le même format JSON quel que soit le module cible.</w:t>
      </w:r>
    </w:p>
    <w:p>
      <w:pPr>
        <w:spacing w:before="80" w:after="80"/>
        <w:ind w:left="283"/>
      </w:pPr>
      <w:r>
        <w:rPr>
          <w:rFonts w:ascii="Courier New" w:hAnsi="Courier New"/>
          <w:color w:val="1E1E1E"/>
          <w:sz w:val="16"/>
        </w:rPr>
        <w:t>POST https://&lt;orchestration&gt;/api/request</w:t>
        <w:br/>
        <w:br/>
        <w:t>{</w:t>
        <w:br/>
        <w:t xml:space="preserve">  "requestId": "9f3c8c7e-2d3a-4f2b-8a10-123456789abc",</w:t>
        <w:br/>
        <w:t xml:space="preserve">  "userId": "12345",</w:t>
        <w:br/>
        <w:t xml:space="preserve">  "conversationId": "conv-789",</w:t>
        <w:br/>
        <w:t xml:space="preserve">  "message": "Anonymise les données clients du fichier clients.xlsx",</w:t>
        <w:br/>
        <w:t xml:space="preserve">  "files": [</w:t>
        <w:br/>
        <w:t xml:space="preserve">    {</w:t>
        <w:br/>
        <w:t xml:space="preserve">      "fileId": "file-001",</w:t>
        <w:br/>
        <w:t xml:space="preserve">      "name": "clients.xlsx",</w:t>
        <w:br/>
        <w:t xml:space="preserve">      "mimeType": "application/vnd.openxmlformats-...",</w:t>
        <w:br/>
        <w:t xml:space="preserve">      "size": 152340</w:t>
        <w:br/>
        <w:t xml:space="preserve">    }</w:t>
        <w:br/>
        <w:t xml:space="preserve">  ],</w:t>
        <w:br/>
        <w:t xml:space="preserve">  "context": {</w:t>
        <w:br/>
        <w:t xml:space="preserve">    "application": "my_application",</w:t>
        <w:br/>
        <w:t xml:space="preserve">    "language": "fr"</w:t>
        <w:br/>
        <w:t xml:space="preserve">  }</w:t>
        <w:br/>
        <w:t>}</w:t>
      </w:r>
    </w:p>
    <w:p>
      <w:r>
        <w:t>L'orchestration consulte sa table de paramètres, identifie que la demande concerne l'anonymisation, et commence le flux d'appels vers le module.</w:t>
      </w:r>
    </w:p>
    <w:p>
      <w:pPr>
        <w:pStyle w:val="Heading2"/>
      </w:pPr>
      <w:r>
        <w:t>5.1. Appel ① — POST /anonymisation/detect</w:t>
      </w:r>
    </w:p>
    <w:p>
      <w:r>
        <w:t>Direction : Orchestration → Module Anonymisation</w:t>
      </w:r>
    </w:p>
    <w:p>
      <w:r>
        <w:t>Objectif : Détecter les données personnelles sensibles dans le contenu.</w:t>
      </w:r>
    </w:p>
    <w:p>
      <w:r>
        <w:t>Requête envoyée :</w:t>
      </w:r>
    </w:p>
    <w:p>
      <w:pPr>
        <w:spacing w:before="80" w:after="80"/>
        <w:ind w:left="283"/>
      </w:pPr>
      <w:r>
        <w:rPr>
          <w:rFonts w:ascii="Courier New" w:hAnsi="Courier New"/>
          <w:color w:val="1E1E1E"/>
          <w:sz w:val="16"/>
        </w:rPr>
        <w:t>POST https://&lt;module&gt;/anonymisation/detect</w:t>
        <w:br/>
        <w:t>Content-Type: application/json</w:t>
        <w:br/>
        <w:br/>
        <w:t>{</w:t>
        <w:br/>
        <w:t xml:space="preserve">  "requestId": "9f3c8c7e-...",</w:t>
        <w:br/>
        <w:t xml:space="preserve">  "userId": "12345",</w:t>
        <w:br/>
        <w:t xml:space="preserve">  "conversationId": "conv-789",</w:t>
        <w:br/>
        <w:t xml:space="preserve">  "message": "Anonymise les données clients du fichier clients.xlsx",</w:t>
        <w:br/>
        <w:t xml:space="preserve">  "files": [{...}],</w:t>
        <w:br/>
        <w:t xml:space="preserve">  "context": {"application": "my_application", "language": "fr"}</w:t>
        <w:br/>
        <w:t>}</w:t>
      </w:r>
    </w:p>
    <w:p>
      <w:r>
        <w:t>Traitement interne du module :</w:t>
      </w:r>
    </w:p>
    <w:p>
      <w:pPr>
        <w:pStyle w:val="ListBullet"/>
      </w:pPr>
      <w:r>
        <w:t>Détermine le mode : fichier Excel/CSV, PDF, ou texte seul</w:t>
      </w:r>
    </w:p>
    <w:p>
      <w:pPr>
        <w:pStyle w:val="ListBullet"/>
      </w:pPr>
      <w:r>
        <w:t>Couche 1 (regex) : détecte IBAN, emails, TVA, téléphones, NIR</w:t>
      </w:r>
    </w:p>
    <w:p>
      <w:pPr>
        <w:pStyle w:val="ListBullet"/>
      </w:pPr>
      <w:r>
        <w:t>Couche 2 (LLM local Ollama) : détecte noms, entreprises, adresses</w:t>
      </w:r>
    </w:p>
    <w:p>
      <w:pPr>
        <w:pStyle w:val="ListBullet"/>
      </w:pPr>
      <w:r>
        <w:t>Fusionne les résultats sans doublons</w:t>
      </w:r>
    </w:p>
    <w:p>
      <w:pPr>
        <w:pStyle w:val="ListBullet"/>
      </w:pPr>
      <w:r>
        <w:t>Propose une stratégie par entité (placeholder ou chiffrement)</w:t>
      </w:r>
    </w:p>
    <w:p>
      <w:pPr>
        <w:pStyle w:val="ListBullet"/>
      </w:pPr>
      <w:r>
        <w:t>Stocke l'état en mémoire pour l'étape suivante</w:t>
      </w:r>
    </w:p>
    <w:p>
      <w:r>
        <w:t>Réponse retournée :</w:t>
      </w:r>
    </w:p>
    <w:p>
      <w:pPr>
        <w:spacing w:before="80" w:after="80"/>
        <w:ind w:left="283"/>
      </w:pPr>
      <w:r>
        <w:rPr>
          <w:rFonts w:ascii="Courier New" w:hAnsi="Courier New"/>
          <w:color w:val="1E1E1E"/>
          <w:sz w:val="16"/>
        </w:rPr>
        <w:t>{</w:t>
        <w:br/>
        <w:t xml:space="preserve">  "requestId": "9f3c8c7e-...",</w:t>
        <w:br/>
        <w:t xml:space="preserve">  "status": "pending_validation",</w:t>
        <w:br/>
        <w:t xml:space="preserve">  "mode": "text",</w:t>
        <w:br/>
        <w:t xml:space="preserve">  "detectedEntities": [</w:t>
        <w:br/>
        <w:t xml:space="preserve">    {</w:t>
        <w:br/>
        <w:t xml:space="preserve">      "value": "Vincent Dupont",</w:t>
        <w:br/>
        <w:t xml:space="preserve">      "category": "NOM",</w:t>
        <w:br/>
        <w:t xml:space="preserve">      "rgpdArticle": "Article 4",</w:t>
        <w:br/>
        <w:t xml:space="preserve">      "recommendedStrategy": "placeholder",</w:t>
        <w:br/>
        <w:t xml:space="preserve">      "justification": "Nom identifiant une personne."</w:t>
        <w:br/>
        <w:t xml:space="preserve">    },</w:t>
        <w:br/>
        <w:t xml:space="preserve">    {</w:t>
        <w:br/>
        <w:t xml:space="preserve">      "value": "BE36 0019 8525 8681",</w:t>
        <w:br/>
        <w:t xml:space="preserve">      "category": "IBAN",</w:t>
        <w:br/>
        <w:t xml:space="preserve">      "rgpdArticle": "Article 4",</w:t>
        <w:br/>
        <w:t xml:space="preserve">      "recommendedStrategy": "encryption",</w:t>
        <w:br/>
        <w:t xml:space="preserve">      "justification": "Détecté automatiquement (IBAN)."</w:t>
        <w:br/>
        <w:t xml:space="preserve">    }</w:t>
        <w:br/>
        <w:t xml:space="preserve">  ],</w:t>
        <w:br/>
        <w:t xml:space="preserve">  "originalMessage": "..."</w:t>
        <w:br/>
        <w:t>}</w:t>
      </w:r>
    </w:p>
    <w:p>
      <w:r>
        <w:t>L'orchestration renvoie cette liste à l'interface Flutter. L'utilisateur la visualise, peut ajouter/supprimer des champs ou modifier les stratégies, puis valide.</w:t>
      </w:r>
    </w:p>
    <w:p>
      <w:pPr>
        <w:pStyle w:val="Heading2"/>
      </w:pPr>
      <w:r>
        <w:t>5.2. Appel ② — POST /anonymisation/execute</w:t>
      </w:r>
    </w:p>
    <w:p>
      <w:r>
        <w:t>Direction : Orchestration → Module Anonymisation</w:t>
      </w:r>
    </w:p>
    <w:p>
      <w:r>
        <w:t>Objectif : Appliquer l'anonymisation avec les choix validés par l'utilisateur.</w:t>
      </w:r>
    </w:p>
    <w:p>
      <w:r>
        <w:t>Requête envoyée :</w:t>
      </w:r>
    </w:p>
    <w:p>
      <w:pPr>
        <w:spacing w:before="80" w:after="80"/>
        <w:ind w:left="283"/>
      </w:pPr>
      <w:r>
        <w:rPr>
          <w:rFonts w:ascii="Courier New" w:hAnsi="Courier New"/>
          <w:color w:val="1E1E1E"/>
          <w:sz w:val="16"/>
        </w:rPr>
        <w:t>POST https://&lt;module&gt;/anonymisation/execute</w:t>
        <w:br/>
        <w:t>Content-Type: application/json</w:t>
        <w:br/>
        <w:br/>
        <w:t>{</w:t>
        <w:br/>
        <w:t xml:space="preserve">  "requestId": "9f3c8c7e-...",</w:t>
        <w:br/>
        <w:t xml:space="preserve">  "userId": "12345",</w:t>
        <w:br/>
        <w:t xml:space="preserve">  "validatedEntities": [</w:t>
        <w:br/>
        <w:t xml:space="preserve">    {"value": "Vincent Dupont", "category": "NOM", "strategy": "placeholder"},</w:t>
        <w:br/>
        <w:t xml:space="preserve">    {"value": "BE36 0019 8525 8681", "category": "IBAN", "strategy": "encryption"}</w:t>
        <w:br/>
        <w:t xml:space="preserve">  ]</w:t>
        <w:br/>
        <w:t>}</w:t>
      </w:r>
    </w:p>
    <w:p>
      <w:r>
        <w:t>Traitement interne :</w:t>
      </w:r>
    </w:p>
    <w:p>
      <w:pPr>
        <w:pStyle w:val="ListBullet"/>
      </w:pPr>
      <w:r>
        <w:t>Récupère le contenu original stocké lors du detect</w:t>
      </w:r>
    </w:p>
    <w:p>
      <w:pPr>
        <w:pStyle w:val="ListBullet"/>
      </w:pPr>
      <w:r>
        <w:t>Applique les placeholders : Vincent Dupont → [NOM_1]</w:t>
      </w:r>
    </w:p>
    <w:p>
      <w:pPr>
        <w:pStyle w:val="ListBullet"/>
      </w:pPr>
      <w:r>
        <w:t>Applique le chiffrement Fernet : BE36... → gAAAAABq...</w:t>
      </w:r>
    </w:p>
    <w:p>
      <w:pPr>
        <w:pStyle w:val="ListBullet"/>
      </w:pPr>
      <w:r>
        <w:t>Génère la table de mappings (correspondance placeholder ↔ valeur originale + clé de chiffrement)</w:t>
      </w:r>
    </w:p>
    <w:p>
      <w:r>
        <w:t>Réponse retournée :</w:t>
      </w:r>
    </w:p>
    <w:p>
      <w:pPr>
        <w:spacing w:before="80" w:after="80"/>
        <w:ind w:left="283"/>
      </w:pPr>
      <w:r>
        <w:rPr>
          <w:rFonts w:ascii="Courier New" w:hAnsi="Courier New"/>
          <w:color w:val="1E1E1E"/>
          <w:sz w:val="16"/>
        </w:rPr>
        <w:t>{</w:t>
        <w:br/>
        <w:t xml:space="preserve">  "requestId": "9f3c8c7e-...",</w:t>
        <w:br/>
        <w:t xml:space="preserve">  "status": "completed",</w:t>
        <w:br/>
        <w:t xml:space="preserve">  "mode": "text",</w:t>
        <w:br/>
        <w:t xml:space="preserve">  "anonymizedMessage": "Quel est le salaire de [NOM_1] ...",</w:t>
        <w:br/>
        <w:t xml:space="preserve">  "mappings": {</w:t>
        <w:br/>
        <w:t xml:space="preserve">    "placeholder_mappings": {</w:t>
        <w:br/>
        <w:t xml:space="preserve">      "NOM": {"[NOM_1]": "Vincent Dupont"}</w:t>
        <w:br/>
        <w:t xml:space="preserve">    },</w:t>
        <w:br/>
        <w:t xml:space="preserve">    "encryption_key": "tAXSB1QHivugy-..."</w:t>
        <w:br/>
        <w:t xml:space="preserve">  }</w:t>
        <w:br/>
        <w:t>}</w:t>
      </w:r>
    </w:p>
    <w:p>
      <w:r>
        <w:t>L'orchestration conserve les mappings en mémoire. Il en aura besoin à l'étape 4 pour dé-anonymiser la réponse.</w:t>
      </w:r>
    </w:p>
    <w:p>
      <w:pPr>
        <w:pStyle w:val="Heading2"/>
      </w:pPr>
      <w:r>
        <w:t>5.3. Appel ③ — POST /llm/send</w:t>
      </w:r>
    </w:p>
    <w:p>
      <w:r>
        <w:t>Direction : Orchestration → Module Anonymisation (Fonction 2)</w:t>
      </w:r>
    </w:p>
    <w:p>
      <w:r>
        <w:t>Objectif : Envoyer le contenu anonymisé à un LLM externe pour obtenir une réponse.</w:t>
      </w:r>
    </w:p>
    <w:p>
      <w:r>
        <w:rPr>
          <w:b/>
        </w:rPr>
        <w:t xml:space="preserve">Important : </w:t>
      </w:r>
      <w:r>
        <w:t>cette fonction ne sait rien de l'anonymisation. Elle reçoit du texte, l'envoie au LLM, et retourne la réponse brute. Elle peut être appelée par n'importe quel module de Saros.</w:t>
      </w:r>
    </w:p>
    <w:p>
      <w:r>
        <w:t>Requête envoyée :</w:t>
      </w:r>
    </w:p>
    <w:p>
      <w:pPr>
        <w:spacing w:before="80" w:after="80"/>
        <w:ind w:left="283"/>
      </w:pPr>
      <w:r>
        <w:rPr>
          <w:rFonts w:ascii="Courier New" w:hAnsi="Courier New"/>
          <w:color w:val="1E1E1E"/>
          <w:sz w:val="16"/>
        </w:rPr>
        <w:t>POST https://&lt;module&gt;/llm/send</w:t>
        <w:br/>
        <w:t>Content-Type: application/json</w:t>
        <w:br/>
        <w:br/>
        <w:t>{</w:t>
        <w:br/>
        <w:t xml:space="preserve">  "requestId": "9f3c8c7e-...",</w:t>
        <w:br/>
        <w:t xml:space="preserve">  "userId": "12345",</w:t>
        <w:br/>
        <w:t xml:space="preserve">  "content": "Quel est le salaire de [NOM_1] sachant qu il gagne 1000 + 200",</w:t>
        <w:br/>
        <w:t xml:space="preserve">  "targetLlm": "claude-sonnet-4-6",</w:t>
        <w:br/>
        <w:t xml:space="preserve">  "systemPrompt": "Tu es un assistant financier."  // optionnel</w:t>
        <w:br/>
        <w:t>}</w:t>
      </w:r>
    </w:p>
    <w:p>
      <w:r>
        <w:t>Traitement interne :</w:t>
      </w:r>
    </w:p>
    <w:p>
      <w:pPr>
        <w:pStyle w:val="ListBullet"/>
      </w:pPr>
      <w:r>
        <w:t>Détermine le provider à partir du nom du modèle (claude-* → Anthropic, gpt-* → OpenAI)</w:t>
      </w:r>
    </w:p>
    <w:p>
      <w:pPr>
        <w:pStyle w:val="ListBullet"/>
      </w:pPr>
      <w:r>
        <w:t>Appelle l'API du provider avec le contenu</w:t>
      </w:r>
    </w:p>
    <w:p>
      <w:pPr>
        <w:pStyle w:val="ListBullet"/>
      </w:pPr>
      <w:r>
        <w:t>Retourne la réponse brute du LLM</w:t>
      </w:r>
    </w:p>
    <w:p>
      <w:r>
        <w:t>Réponse retournée :</w:t>
      </w:r>
    </w:p>
    <w:p>
      <w:pPr>
        <w:spacing w:before="80" w:after="80"/>
        <w:ind w:left="283"/>
      </w:pPr>
      <w:r>
        <w:rPr>
          <w:rFonts w:ascii="Courier New" w:hAnsi="Courier New"/>
          <w:color w:val="1E1E1E"/>
          <w:sz w:val="16"/>
        </w:rPr>
        <w:t>{</w:t>
        <w:br/>
        <w:t xml:space="preserve">  "requestId": "9f3c8c7e-...",</w:t>
        <w:br/>
        <w:t xml:space="preserve">  "status": "completed",</w:t>
        <w:br/>
        <w:t xml:space="preserve">  "response": "Le salaire total de [NOM_1] est de 1200 EUR.",</w:t>
        <w:br/>
        <w:t xml:space="preserve">  "targetLlm": "claude-sonnet-4-6"</w:t>
        <w:br/>
        <w:t>}</w:t>
      </w:r>
    </w:p>
    <w:p>
      <w:r>
        <w:t>Le LLM externe a répondu avec les placeholders — il n'a jamais vu les vraies données personnelles.</w:t>
      </w:r>
    </w:p>
    <w:p>
      <w:pPr>
        <w:pStyle w:val="Heading2"/>
      </w:pPr>
      <w:r>
        <w:t>5.4. Appel ④ — POST /anonymisation/deanonymize</w:t>
      </w:r>
    </w:p>
    <w:p>
      <w:r>
        <w:t>Direction : Orchestration → Module Anonymisation (Fonction 1)</w:t>
      </w:r>
    </w:p>
    <w:p>
      <w:r>
        <w:t>Objectif : Remettre les vraies valeurs dans la réponse du LLM en utilisant la table de mappings de l'étape 2.</w:t>
      </w:r>
    </w:p>
    <w:p>
      <w:r>
        <w:t>Requête envoyée :</w:t>
      </w:r>
    </w:p>
    <w:p>
      <w:pPr>
        <w:spacing w:before="80" w:after="80"/>
        <w:ind w:left="283"/>
      </w:pPr>
      <w:r>
        <w:rPr>
          <w:rFonts w:ascii="Courier New" w:hAnsi="Courier New"/>
          <w:color w:val="1E1E1E"/>
          <w:sz w:val="16"/>
        </w:rPr>
        <w:t>POST https://&lt;module&gt;/anonymisation/deanonymize</w:t>
        <w:br/>
        <w:t>Content-Type: application/json</w:t>
        <w:br/>
        <w:br/>
        <w:t>{</w:t>
        <w:br/>
        <w:t xml:space="preserve">  "requestId": "9f3c8c7e-...",</w:t>
        <w:br/>
        <w:t xml:space="preserve">  "text": "Le salaire total de [NOM_1] est de 1200 EUR.",</w:t>
        <w:br/>
        <w:t xml:space="preserve">  "mappings": {</w:t>
        <w:br/>
        <w:t xml:space="preserve">    "placeholder_mappings": {</w:t>
        <w:br/>
        <w:t xml:space="preserve">      "NOM": {"[NOM_1]": "Vincent Dupont"}</w:t>
        <w:br/>
        <w:t xml:space="preserve">    },</w:t>
        <w:br/>
        <w:t xml:space="preserve">    "encryption_key": "tAXSB1QHivugy-..."</w:t>
        <w:br/>
        <w:t xml:space="preserve">  }</w:t>
        <w:br/>
        <w:t>}</w:t>
      </w:r>
    </w:p>
    <w:p>
      <w:r>
        <w:t>Traitement interne :</w:t>
      </w:r>
    </w:p>
    <w:p>
      <w:pPr>
        <w:pStyle w:val="ListBullet"/>
      </w:pPr>
      <w:r>
        <w:t>Remplace chaque placeholder par sa valeur originale : [NOM_1] → Vincent Dupont</w:t>
      </w:r>
    </w:p>
    <w:p>
      <w:pPr>
        <w:pStyle w:val="ListBullet"/>
      </w:pPr>
      <w:r>
        <w:t>Détecte les tokens Fernet (commençant par gAAAAA) et les déchiffre avec la clé</w:t>
      </w:r>
    </w:p>
    <w:p>
      <w:r>
        <w:t>Réponse retournée :</w:t>
      </w:r>
    </w:p>
    <w:p>
      <w:pPr>
        <w:spacing w:before="80" w:after="80"/>
        <w:ind w:left="283"/>
      </w:pPr>
      <w:r>
        <w:rPr>
          <w:rFonts w:ascii="Courier New" w:hAnsi="Courier New"/>
          <w:color w:val="1E1E1E"/>
          <w:sz w:val="16"/>
        </w:rPr>
        <w:t>{</w:t>
        <w:br/>
        <w:t xml:space="preserve">  "requestId": "9f3c8c7e-...",</w:t>
        <w:br/>
        <w:t xml:space="preserve">  "status": "completed",</w:t>
        <w:br/>
        <w:t xml:space="preserve">  "deanonymizedText": "Le salaire total de Vincent Dupont est de 1200 EUR."</w:t>
        <w:br/>
        <w:t>}</w:t>
      </w:r>
    </w:p>
    <w:p>
      <w:r>
        <w:t>L'orchestration renvoie cette réponse finale à l'interface Flutter qui l'affiche à l'utilisateur.</w:t>
      </w:r>
    </w:p>
    <w:p>
      <w:r>
        <w:br w:type="page"/>
      </w:r>
    </w:p>
    <w:p>
      <w:pPr>
        <w:pStyle w:val="Heading1"/>
      </w:pPr>
      <w:r>
        <w:t>6. Résumé des flux possibles</w:t>
      </w:r>
    </w:p>
    <w:p>
      <w:r>
        <w:t>Selon le cas d'usage, l'orchestration n'appelle pas forcément les 4 endpoints. Voici les combinaisons possibles 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</w:tcPr>
          <w:p>
            <w:r>
              <w:rPr>
                <w:b/>
                <w:sz w:val="18"/>
              </w:rPr>
              <w:t>Cas d'usage</w:t>
            </w:r>
          </w:p>
        </w:tc>
        <w:tc>
          <w:tcPr>
            <w:tcW w:type="dxa" w:w="3402"/>
          </w:tcPr>
          <w:p>
            <w:r>
              <w:rPr>
                <w:b/>
                <w:sz w:val="18"/>
              </w:rPr>
              <w:t>Endpoints appelés</w:t>
            </w:r>
          </w:p>
        </w:tc>
        <w:tc>
          <w:tcPr>
            <w:tcW w:type="dxa" w:w="3969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Anonymiser + envoyer au LLM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① detect → ② execute → ③ llm/send → ④ deanonymize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Flux complet : anonymise, envoie au LLM, dé-anonymise la réponse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Anonymiser uniquement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① detect → ② execute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Anonymise un fichier/texte sans l'envoyer à un LLM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Envoyer au LLM sans anonymiser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③ llm/send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Appel direct au LLM externe (pas de données sensibles)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Dé-anonymiser un texte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④ deanonymize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Restaure les données originales à partir d'un texte et de mappings</w:t>
            </w:r>
          </w:p>
        </w:tc>
      </w:tr>
    </w:tbl>
    <w:p/>
    <w:p>
      <w:r>
        <w:br w:type="page"/>
      </w:r>
    </w:p>
    <w:p>
      <w:pPr>
        <w:pStyle w:val="Heading1"/>
      </w:pPr>
      <w:r>
        <w:t>7. Composants externes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</w:tcPr>
          <w:p>
            <w:r>
              <w:rPr>
                <w:b/>
                <w:sz w:val="18"/>
              </w:rPr>
              <w:t>Composant</w:t>
            </w:r>
          </w:p>
        </w:tc>
        <w:tc>
          <w:tcPr>
            <w:tcW w:type="dxa" w:w="2835"/>
          </w:tcPr>
          <w:p>
            <w:r>
              <w:rPr>
                <w:b/>
                <w:sz w:val="18"/>
              </w:rPr>
              <w:t>Rôle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Hébergement</w:t>
            </w:r>
          </w:p>
        </w:tc>
        <w:tc>
          <w:tcPr>
            <w:tcW w:type="dxa" w:w="2835"/>
          </w:tcPr>
          <w:p>
            <w:r>
              <w:rPr>
                <w:b/>
                <w:sz w:val="18"/>
              </w:rPr>
              <w:t>Configuration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Ollama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LLM local pour la détection (noms, entreprises, adresses)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Serveur dédié ou local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SAROS_ANON_OLLAMA_BASE_URL</w:t>
              <w:br/>
              <w:t>SAROS_ANON_OLLAMA_MODEL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API Anthropic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LLM externe (Claude) pour le traitement des demandes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Cloud (api.anthropic.com)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SAROS_ANON_ANTHROPIC_API_KEY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API OpenAI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LLM externe (GPT) — alternative à Claude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Cloud (api.openai.com)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SAROS_ANON_OPENAI_API_KEY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Serveur de fichiers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Stockage des fichiers uploadés et anonymisés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Serveur dédié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SAROS_ANON_FILE_STORAGE_PATH</w:t>
            </w:r>
          </w:p>
        </w:tc>
      </w:tr>
    </w:tbl>
    <w:p/>
    <w:p>
      <w:pPr>
        <w:pStyle w:val="Heading1"/>
      </w:pPr>
      <w:r>
        <w:t>8. Principes de sécurité</w:t>
      </w:r>
    </w:p>
    <w:p>
      <w:pPr>
        <w:pStyle w:val="ListBullet"/>
      </w:pPr>
      <w:r>
        <w:rPr>
          <w:b/>
        </w:rPr>
        <w:t xml:space="preserve">Séparation des responsabilités : </w:t>
      </w:r>
      <w:r>
        <w:t>La fonction d'envoi LLM n'a aucune connaissance de l'anonymisation. Les données sensibles ne transitent jamais vers le LLM externe.</w:t>
      </w:r>
    </w:p>
    <w:p>
      <w:pPr>
        <w:pStyle w:val="ListBullet"/>
      </w:pPr>
      <w:r>
        <w:rPr>
          <w:b/>
        </w:rPr>
        <w:t xml:space="preserve">Validation humaine obligatoire : </w:t>
      </w:r>
      <w:r>
        <w:t>Le module propose une détection mais l'utilisateur doit valider avant toute anonymisation. Cela garantit qu'aucune donnée sensible n'est oubliée.</w:t>
      </w:r>
    </w:p>
    <w:p>
      <w:pPr>
        <w:pStyle w:val="ListBullet"/>
      </w:pPr>
      <w:r>
        <w:rPr>
          <w:b/>
        </w:rPr>
        <w:t xml:space="preserve">Chiffrement réversible : </w:t>
      </w:r>
      <w:r>
        <w:t>Les données chiffrées utilisent Fernet (AES-128-CBC). La clé est stockée dans la table de mappings, jamais transmise au LLM externe.</w:t>
      </w:r>
    </w:p>
    <w:p>
      <w:pPr>
        <w:pStyle w:val="ListBullet"/>
      </w:pPr>
      <w:r>
        <w:rPr>
          <w:b/>
        </w:rPr>
        <w:t xml:space="preserve">Conformité RGPD : </w:t>
      </w:r>
      <w:r>
        <w:t>Le référentiel couvre les articles 4 (données personnelles), 9 (données sensibles) et 10 (données pénales) du RGPD.</w:t>
      </w:r>
    </w:p>
    <w:p>
      <w:pPr>
        <w:pStyle w:val="ListBullet"/>
      </w:pPr>
      <w:r>
        <w:rPr>
          <w:b/>
        </w:rPr>
        <w:t xml:space="preserve">Clés API sécurisées : </w:t>
      </w:r>
      <w:r>
        <w:t>Les clés API sont configurées via variables d'environnement, jamais stockées dans le code source.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