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E9E3" w14:textId="645C0789" w:rsidR="00613DFC" w:rsidRDefault="00405469">
      <w:pPr>
        <w:rPr>
          <w:lang w:val="en-US"/>
        </w:rPr>
      </w:pPr>
      <w:r>
        <w:rPr>
          <w:lang w:val="en-US"/>
        </w:rPr>
        <w:t>Brownie Tutorial Note</w:t>
      </w:r>
      <w:r w:rsidR="00A65B2C">
        <w:rPr>
          <w:lang w:val="en-US"/>
        </w:rPr>
        <w:t xml:space="preserve"> # remember to check sidechain testing</w:t>
      </w:r>
      <w:r w:rsidR="007C51BB">
        <w:rPr>
          <w:lang w:val="en-US"/>
        </w:rPr>
        <w:t xml:space="preserve"> later. </w:t>
      </w:r>
    </w:p>
    <w:p w14:paraId="5B5E9AC8" w14:textId="77777777" w:rsidR="00405469" w:rsidRDefault="00405469">
      <w:pPr>
        <w:rPr>
          <w:lang w:val="en-US"/>
        </w:rPr>
      </w:pPr>
    </w:p>
    <w:p w14:paraId="51C4576F" w14:textId="36385C78" w:rsidR="00405469" w:rsidRDefault="00405469" w:rsidP="00405469">
      <w:pPr>
        <w:pStyle w:val="a3"/>
        <w:numPr>
          <w:ilvl w:val="0"/>
          <w:numId w:val="1"/>
        </w:numPr>
        <w:rPr>
          <w:lang w:val="en-US"/>
        </w:rPr>
      </w:pPr>
      <w:r>
        <w:rPr>
          <w:lang w:val="en-US"/>
        </w:rPr>
        <w:t>How to initialize the Brownie contract</w:t>
      </w:r>
    </w:p>
    <w:p w14:paraId="5818B3A7" w14:textId="7F013749" w:rsidR="00405469" w:rsidRDefault="00405469" w:rsidP="00405469">
      <w:pPr>
        <w:pStyle w:val="a3"/>
        <w:numPr>
          <w:ilvl w:val="0"/>
          <w:numId w:val="2"/>
        </w:numPr>
        <w:rPr>
          <w:lang w:val="en-US"/>
        </w:rPr>
      </w:pPr>
      <w:r>
        <w:rPr>
          <w:lang w:val="en-US"/>
        </w:rPr>
        <w:t xml:space="preserve">Make a new folder named </w:t>
      </w:r>
      <w:proofErr w:type="spellStart"/>
      <w:r>
        <w:rPr>
          <w:lang w:val="en-US"/>
        </w:rPr>
        <w:t>newproject</w:t>
      </w:r>
      <w:proofErr w:type="spellEnd"/>
      <w:r>
        <w:rPr>
          <w:lang w:val="en-US"/>
        </w:rPr>
        <w:t xml:space="preserve"> or something else [</w:t>
      </w:r>
      <w:proofErr w:type="spellStart"/>
      <w:r w:rsidRPr="00405469">
        <w:rPr>
          <w:lang w:val="en-US"/>
        </w:rPr>
        <w:t>mkdir</w:t>
      </w:r>
      <w:proofErr w:type="spellEnd"/>
      <w:r w:rsidRPr="00405469">
        <w:rPr>
          <w:lang w:val="en-US"/>
        </w:rPr>
        <w:t xml:space="preserve"> </w:t>
      </w:r>
      <w:proofErr w:type="spellStart"/>
      <w:r w:rsidRPr="00405469">
        <w:rPr>
          <w:lang w:val="en-US"/>
        </w:rPr>
        <w:t>newproject</w:t>
      </w:r>
      <w:proofErr w:type="spellEnd"/>
      <w:r>
        <w:rPr>
          <w:lang w:val="en-US"/>
        </w:rPr>
        <w:t>]</w:t>
      </w:r>
    </w:p>
    <w:p w14:paraId="30FEF1BA" w14:textId="774D9341" w:rsidR="00405469" w:rsidRDefault="00405469" w:rsidP="00405469">
      <w:pPr>
        <w:pStyle w:val="a3"/>
        <w:numPr>
          <w:ilvl w:val="0"/>
          <w:numId w:val="2"/>
        </w:numPr>
        <w:rPr>
          <w:lang w:val="en-US"/>
        </w:rPr>
      </w:pPr>
      <w:r>
        <w:rPr>
          <w:lang w:val="en-US"/>
        </w:rPr>
        <w:t>Go to the new folder [</w:t>
      </w:r>
      <w:r w:rsidRPr="00405469">
        <w:rPr>
          <w:lang w:val="en-US"/>
        </w:rPr>
        <w:t xml:space="preserve">cd </w:t>
      </w:r>
      <w:proofErr w:type="spellStart"/>
      <w:r w:rsidRPr="00405469">
        <w:rPr>
          <w:lang w:val="en-US"/>
        </w:rPr>
        <w:t>newproject</w:t>
      </w:r>
      <w:proofErr w:type="spellEnd"/>
      <w:r>
        <w:rPr>
          <w:lang w:val="en-US"/>
        </w:rPr>
        <w:t>]</w:t>
      </w:r>
    </w:p>
    <w:p w14:paraId="292C1162" w14:textId="6E916216" w:rsidR="00405469" w:rsidRDefault="00405469" w:rsidP="00405469">
      <w:pPr>
        <w:pStyle w:val="a3"/>
        <w:numPr>
          <w:ilvl w:val="0"/>
          <w:numId w:val="2"/>
        </w:numPr>
        <w:rPr>
          <w:lang w:val="en-US"/>
        </w:rPr>
      </w:pPr>
      <w:r>
        <w:rPr>
          <w:lang w:val="en-US"/>
        </w:rPr>
        <w:t>Check the automatically created folders [</w:t>
      </w:r>
      <w:proofErr w:type="spellStart"/>
      <w:r>
        <w:rPr>
          <w:lang w:val="en-US"/>
        </w:rPr>
        <w:t>dir</w:t>
      </w:r>
      <w:proofErr w:type="spellEnd"/>
      <w:r>
        <w:rPr>
          <w:lang w:val="en-US"/>
        </w:rPr>
        <w:t>]</w:t>
      </w:r>
    </w:p>
    <w:p w14:paraId="1AF689E2" w14:textId="5EA4285F" w:rsidR="00405469" w:rsidRDefault="00405469" w:rsidP="00405469">
      <w:pPr>
        <w:pStyle w:val="a3"/>
        <w:numPr>
          <w:ilvl w:val="0"/>
          <w:numId w:val="2"/>
        </w:numPr>
        <w:rPr>
          <w:lang w:val="en-US"/>
        </w:rPr>
      </w:pPr>
      <w:r>
        <w:rPr>
          <w:lang w:val="en-US"/>
        </w:rPr>
        <w:t xml:space="preserve">Know the meaning of each folder </w:t>
      </w:r>
      <w:r w:rsidRPr="00405469">
        <w:rPr>
          <w:lang w:val="en-US"/>
        </w:rPr>
        <w:sym w:font="Wingdings" w:char="F0E0"/>
      </w:r>
      <w:r>
        <w:rPr>
          <w:lang w:val="en-US"/>
        </w:rPr>
        <w:t xml:space="preserve"> brownie </w:t>
      </w:r>
      <w:proofErr w:type="gramStart"/>
      <w:r>
        <w:rPr>
          <w:lang w:val="en-US"/>
        </w:rPr>
        <w:t>structure</w:t>
      </w:r>
      <w:proofErr w:type="gramEnd"/>
    </w:p>
    <w:p w14:paraId="5643DEF4" w14:textId="7725F09E" w:rsidR="00405469" w:rsidRDefault="00405469" w:rsidP="00405469">
      <w:pPr>
        <w:pStyle w:val="a3"/>
        <w:numPr>
          <w:ilvl w:val="1"/>
          <w:numId w:val="2"/>
        </w:numPr>
        <w:rPr>
          <w:lang w:val="en-US"/>
        </w:rPr>
      </w:pPr>
      <w:r>
        <w:rPr>
          <w:lang w:val="en-US"/>
        </w:rPr>
        <w:t>/</w:t>
      </w:r>
      <w:proofErr w:type="gramStart"/>
      <w:r>
        <w:rPr>
          <w:lang w:val="en-US"/>
        </w:rPr>
        <w:t>contracts</w:t>
      </w:r>
      <w:proofErr w:type="gramEnd"/>
      <w:r>
        <w:rPr>
          <w:lang w:val="en-US"/>
        </w:rPr>
        <w:t xml:space="preserve">: where you are going to have contracts, can be solidity or </w:t>
      </w:r>
      <w:proofErr w:type="spellStart"/>
      <w:r>
        <w:rPr>
          <w:lang w:val="en-US"/>
        </w:rPr>
        <w:t>vyper</w:t>
      </w:r>
      <w:proofErr w:type="spellEnd"/>
    </w:p>
    <w:p w14:paraId="00FB3D88" w14:textId="77777777" w:rsidR="00405469" w:rsidRDefault="00405469" w:rsidP="00405469">
      <w:pPr>
        <w:pStyle w:val="a3"/>
        <w:numPr>
          <w:ilvl w:val="1"/>
          <w:numId w:val="2"/>
        </w:numPr>
        <w:rPr>
          <w:lang w:val="en-US"/>
        </w:rPr>
      </w:pPr>
      <w:r>
        <w:rPr>
          <w:lang w:val="en-US"/>
        </w:rPr>
        <w:t>/</w:t>
      </w:r>
      <w:proofErr w:type="gramStart"/>
      <w:r>
        <w:rPr>
          <w:lang w:val="en-US"/>
        </w:rPr>
        <w:t>interfaces</w:t>
      </w:r>
      <w:proofErr w:type="gramEnd"/>
      <w:r>
        <w:rPr>
          <w:lang w:val="en-US"/>
        </w:rPr>
        <w:t>: keep the basic resources for interfaces, not essential part of your project</w:t>
      </w:r>
    </w:p>
    <w:p w14:paraId="05980CD3" w14:textId="77777777" w:rsidR="00405469" w:rsidRDefault="00405469" w:rsidP="00405469">
      <w:pPr>
        <w:pStyle w:val="a3"/>
        <w:numPr>
          <w:ilvl w:val="1"/>
          <w:numId w:val="2"/>
        </w:numPr>
        <w:rPr>
          <w:lang w:val="en-US"/>
        </w:rPr>
      </w:pPr>
      <w:r>
        <w:rPr>
          <w:lang w:val="en-US"/>
        </w:rPr>
        <w:t>/</w:t>
      </w:r>
      <w:proofErr w:type="gramStart"/>
      <w:r>
        <w:rPr>
          <w:lang w:val="en-US"/>
        </w:rPr>
        <w:t>scripts</w:t>
      </w:r>
      <w:proofErr w:type="gramEnd"/>
      <w:r>
        <w:rPr>
          <w:lang w:val="en-US"/>
        </w:rPr>
        <w:t>: store python scripts used to deploy contracts or automate any common tasks or interactions</w:t>
      </w:r>
    </w:p>
    <w:p w14:paraId="1F122638" w14:textId="77777777" w:rsidR="00405469" w:rsidRDefault="00405469" w:rsidP="00405469">
      <w:pPr>
        <w:pStyle w:val="a3"/>
        <w:numPr>
          <w:ilvl w:val="1"/>
          <w:numId w:val="2"/>
        </w:numPr>
        <w:rPr>
          <w:lang w:val="en-US"/>
        </w:rPr>
      </w:pPr>
      <w:r>
        <w:rPr>
          <w:lang w:val="en-US"/>
        </w:rPr>
        <w:t>/</w:t>
      </w:r>
      <w:proofErr w:type="gramStart"/>
      <w:r>
        <w:rPr>
          <w:lang w:val="en-US"/>
        </w:rPr>
        <w:t>tests</w:t>
      </w:r>
      <w:proofErr w:type="gramEnd"/>
      <w:r>
        <w:rPr>
          <w:lang w:val="en-US"/>
        </w:rPr>
        <w:t>: where you write your unit tests, if you run the brownie test, it will assume you tests are in the test folder and it is going to use the pi test framework for unit testing</w:t>
      </w:r>
    </w:p>
    <w:p w14:paraId="6CCBB686" w14:textId="0ED1F785" w:rsidR="00405469" w:rsidRDefault="00405469" w:rsidP="00405469">
      <w:pPr>
        <w:pStyle w:val="a3"/>
        <w:numPr>
          <w:ilvl w:val="1"/>
          <w:numId w:val="2"/>
        </w:numPr>
        <w:rPr>
          <w:lang w:val="en-US"/>
        </w:rPr>
      </w:pPr>
      <w:r>
        <w:rPr>
          <w:lang w:val="en-US"/>
        </w:rPr>
        <w:t xml:space="preserve"> You will see build and report folders, brownie will use those folders to </w:t>
      </w:r>
      <w:proofErr w:type="gramStart"/>
      <w:r>
        <w:rPr>
          <w:lang w:val="en-US"/>
        </w:rPr>
        <w:t>generate  files</w:t>
      </w:r>
      <w:proofErr w:type="gramEnd"/>
      <w:r>
        <w:rPr>
          <w:lang w:val="en-US"/>
        </w:rPr>
        <w:t xml:space="preserve"> automatically, produce test results and reports for some </w:t>
      </w:r>
      <w:proofErr w:type="spellStart"/>
      <w:r>
        <w:rPr>
          <w:lang w:val="en-US"/>
        </w:rPr>
        <w:t>json</w:t>
      </w:r>
      <w:proofErr w:type="spellEnd"/>
      <w:r>
        <w:rPr>
          <w:lang w:val="en-US"/>
        </w:rPr>
        <w:t xml:space="preserve"> files.  You do not need to put anything in these. </w:t>
      </w:r>
    </w:p>
    <w:p w14:paraId="12D307AB" w14:textId="0F93B2A5" w:rsidR="00206036" w:rsidRDefault="00206036" w:rsidP="00206036">
      <w:pPr>
        <w:pStyle w:val="a3"/>
        <w:numPr>
          <w:ilvl w:val="0"/>
          <w:numId w:val="1"/>
        </w:numPr>
        <w:rPr>
          <w:lang w:val="en-US"/>
        </w:rPr>
      </w:pPr>
      <w:r>
        <w:rPr>
          <w:lang w:val="en-US"/>
        </w:rPr>
        <w:t xml:space="preserve">For example, you can go to </w:t>
      </w:r>
      <w:hyperlink r:id="rId7" w:history="1">
        <w:r w:rsidRPr="000122F3">
          <w:rPr>
            <w:rStyle w:val="a4"/>
            <w:lang w:val="en-US"/>
          </w:rPr>
          <w:t>https://github.com/brownie-mix</w:t>
        </w:r>
      </w:hyperlink>
      <w:r>
        <w:rPr>
          <w:lang w:val="en-US"/>
        </w:rPr>
        <w:t xml:space="preserve"> to check existing files. Try to run token-mix. </w:t>
      </w:r>
    </w:p>
    <w:p w14:paraId="44A8C848" w14:textId="0BF5AF69" w:rsidR="00206036" w:rsidRDefault="00206036" w:rsidP="00206036">
      <w:pPr>
        <w:pStyle w:val="a3"/>
        <w:numPr>
          <w:ilvl w:val="0"/>
          <w:numId w:val="2"/>
        </w:numPr>
        <w:rPr>
          <w:lang w:val="en-US"/>
        </w:rPr>
      </w:pPr>
      <w:r>
        <w:rPr>
          <w:lang w:val="en-US"/>
        </w:rPr>
        <w:t xml:space="preserve">Make a new working </w:t>
      </w:r>
      <w:proofErr w:type="gramStart"/>
      <w:r>
        <w:rPr>
          <w:lang w:val="en-US"/>
        </w:rPr>
        <w:t>directory</w:t>
      </w:r>
      <w:proofErr w:type="gramEnd"/>
    </w:p>
    <w:p w14:paraId="02B08F16" w14:textId="3669783E" w:rsidR="00206036" w:rsidRDefault="00206036" w:rsidP="00206036">
      <w:pPr>
        <w:pStyle w:val="a3"/>
        <w:numPr>
          <w:ilvl w:val="0"/>
          <w:numId w:val="2"/>
        </w:numPr>
        <w:rPr>
          <w:lang w:val="en-US"/>
        </w:rPr>
      </w:pPr>
      <w:r>
        <w:rPr>
          <w:lang w:val="en-US"/>
        </w:rPr>
        <w:t>Run [brownie bake token]</w:t>
      </w:r>
    </w:p>
    <w:p w14:paraId="59AB900B" w14:textId="27B3555E" w:rsidR="00206036" w:rsidRDefault="00206036" w:rsidP="00206036">
      <w:pPr>
        <w:pStyle w:val="a3"/>
        <w:numPr>
          <w:ilvl w:val="0"/>
          <w:numId w:val="2"/>
        </w:numPr>
        <w:rPr>
          <w:lang w:val="en-US"/>
        </w:rPr>
      </w:pPr>
      <w:r>
        <w:rPr>
          <w:lang w:val="en-US"/>
        </w:rPr>
        <w:t>Check [cd token] then [</w:t>
      </w:r>
      <w:proofErr w:type="spellStart"/>
      <w:r>
        <w:rPr>
          <w:lang w:val="en-US"/>
        </w:rPr>
        <w:t>dir</w:t>
      </w:r>
      <w:proofErr w:type="spellEnd"/>
      <w:r>
        <w:rPr>
          <w:lang w:val="en-US"/>
        </w:rPr>
        <w:t xml:space="preserve">], then everything we </w:t>
      </w:r>
      <w:proofErr w:type="gramStart"/>
      <w:r>
        <w:rPr>
          <w:lang w:val="en-US"/>
        </w:rPr>
        <w:t>need</w:t>
      </w:r>
      <w:proofErr w:type="gramEnd"/>
    </w:p>
    <w:p w14:paraId="6F5D9315" w14:textId="6F0A1C59" w:rsidR="00206036" w:rsidRDefault="00206036" w:rsidP="00206036">
      <w:pPr>
        <w:pStyle w:val="a3"/>
        <w:numPr>
          <w:ilvl w:val="0"/>
          <w:numId w:val="2"/>
        </w:numPr>
        <w:rPr>
          <w:lang w:val="en-US"/>
        </w:rPr>
      </w:pPr>
      <w:r>
        <w:rPr>
          <w:lang w:val="en-US"/>
        </w:rPr>
        <w:t xml:space="preserve">In the scripts folder, there is a token test </w:t>
      </w:r>
      <w:proofErr w:type="gramStart"/>
      <w:r>
        <w:rPr>
          <w:lang w:val="en-US"/>
        </w:rPr>
        <w:t>python  file</w:t>
      </w:r>
      <w:proofErr w:type="gramEnd"/>
      <w:r>
        <w:rPr>
          <w:lang w:val="en-US"/>
        </w:rPr>
        <w:t>: [scripts\token.py], it is going to have a basic deployment scripts; by default it will have 18 decimal places</w:t>
      </w:r>
    </w:p>
    <w:p w14:paraId="5ADD3973" w14:textId="4022EFCD" w:rsidR="004428BA" w:rsidRDefault="004428BA" w:rsidP="00206036">
      <w:pPr>
        <w:pStyle w:val="a3"/>
        <w:numPr>
          <w:ilvl w:val="0"/>
          <w:numId w:val="2"/>
        </w:numPr>
        <w:rPr>
          <w:lang w:val="en-US"/>
        </w:rPr>
      </w:pPr>
      <w:r>
        <w:rPr>
          <w:lang w:val="en-US"/>
        </w:rPr>
        <w:t xml:space="preserve">It will automatically create brownie config </w:t>
      </w:r>
      <w:proofErr w:type="spellStart"/>
      <w:r>
        <w:rPr>
          <w:lang w:val="en-US"/>
        </w:rPr>
        <w:t>yaml</w:t>
      </w:r>
      <w:proofErr w:type="spellEnd"/>
      <w:r>
        <w:rPr>
          <w:lang w:val="en-US"/>
        </w:rPr>
        <w:t xml:space="preserve"> file: excluding </w:t>
      </w:r>
      <w:proofErr w:type="spellStart"/>
      <w:r>
        <w:rPr>
          <w:lang w:val="en-US"/>
        </w:rPr>
        <w:t>safemath</w:t>
      </w:r>
      <w:proofErr w:type="spellEnd"/>
      <w:r>
        <w:rPr>
          <w:lang w:val="en-US"/>
        </w:rPr>
        <w:t xml:space="preserve"> when evaluating test coverage</w:t>
      </w:r>
    </w:p>
    <w:p w14:paraId="76F33CE6" w14:textId="3D9EF341" w:rsidR="00A65B2C" w:rsidRDefault="004428BA" w:rsidP="00A65B2C">
      <w:pPr>
        <w:pStyle w:val="a3"/>
        <w:numPr>
          <w:ilvl w:val="0"/>
          <w:numId w:val="1"/>
        </w:numPr>
        <w:rPr>
          <w:lang w:val="en-US"/>
        </w:rPr>
      </w:pPr>
      <w:r>
        <w:rPr>
          <w:lang w:val="en-US"/>
        </w:rPr>
        <w:t xml:space="preserve">Interact with basic brownie token </w:t>
      </w:r>
      <w:r w:rsidRPr="004428BA">
        <w:rPr>
          <w:lang w:val="en-US"/>
        </w:rPr>
        <w:sym w:font="Wingdings" w:char="F0E0"/>
      </w:r>
      <w:r>
        <w:rPr>
          <w:lang w:val="en-US"/>
        </w:rPr>
        <w:t xml:space="preserve"> brownie comes with the full console [brownie console], it will realize that </w:t>
      </w:r>
      <w:proofErr w:type="spellStart"/>
      <w:r>
        <w:rPr>
          <w:lang w:val="en-US"/>
        </w:rPr>
        <w:t>TokenProject</w:t>
      </w:r>
      <w:proofErr w:type="spellEnd"/>
      <w:r>
        <w:rPr>
          <w:lang w:val="en-US"/>
        </w:rPr>
        <w:t xml:space="preserve"> is the active project. </w:t>
      </w:r>
    </w:p>
    <w:p w14:paraId="544198B4" w14:textId="2BF579FB" w:rsidR="00A65B2C" w:rsidRDefault="00A65B2C" w:rsidP="00A65B2C">
      <w:pPr>
        <w:pStyle w:val="a3"/>
        <w:numPr>
          <w:ilvl w:val="0"/>
          <w:numId w:val="2"/>
        </w:numPr>
        <w:rPr>
          <w:lang w:val="en-US"/>
        </w:rPr>
      </w:pPr>
      <w:r>
        <w:rPr>
          <w:lang w:val="en-US"/>
        </w:rPr>
        <w:t>[accounts]: it will automatic</w:t>
      </w:r>
      <w:r w:rsidR="007A4D39">
        <w:rPr>
          <w:lang w:val="en-US"/>
        </w:rPr>
        <w:t xml:space="preserve"> </w:t>
      </w:r>
      <w:r>
        <w:rPr>
          <w:lang w:val="en-US"/>
        </w:rPr>
        <w:t>ally open brownie local block and create 10 accounts that you can work with</w:t>
      </w:r>
      <w:r w:rsidR="007A4D39">
        <w:rPr>
          <w:lang w:val="en-US"/>
        </w:rPr>
        <w:t xml:space="preserve">   </w:t>
      </w:r>
    </w:p>
    <w:p w14:paraId="5735DBD9" w14:textId="5D4724C9" w:rsidR="007A4D39" w:rsidRDefault="007A4D39" w:rsidP="00A65B2C">
      <w:pPr>
        <w:pStyle w:val="a3"/>
        <w:numPr>
          <w:ilvl w:val="0"/>
          <w:numId w:val="2"/>
        </w:numPr>
        <w:rPr>
          <w:lang w:val="en-US"/>
        </w:rPr>
      </w:pPr>
      <w:r>
        <w:rPr>
          <w:lang w:val="en-US"/>
        </w:rPr>
        <w:t>[accounts[0]]: it is the first account, most important one</w:t>
      </w:r>
    </w:p>
    <w:p w14:paraId="79F4DAFC" w14:textId="306F44B1" w:rsidR="007A4D39" w:rsidRDefault="007A4D39" w:rsidP="00A65B2C">
      <w:pPr>
        <w:pStyle w:val="a3"/>
        <w:numPr>
          <w:ilvl w:val="0"/>
          <w:numId w:val="2"/>
        </w:numPr>
        <w:rPr>
          <w:lang w:val="en-US"/>
        </w:rPr>
      </w:pPr>
      <w:r>
        <w:rPr>
          <w:lang w:val="en-US"/>
        </w:rPr>
        <w:t>Get the basic console action [</w:t>
      </w:r>
      <w:proofErr w:type="spellStart"/>
      <w:r w:rsidRPr="007A4D39">
        <w:rPr>
          <w:lang w:val="en-US"/>
        </w:rPr>
        <w:t>my_token</w:t>
      </w:r>
      <w:proofErr w:type="spellEnd"/>
      <w:r w:rsidRPr="007A4D39">
        <w:rPr>
          <w:lang w:val="en-US"/>
        </w:rPr>
        <w:t xml:space="preserve"> = </w:t>
      </w:r>
      <w:proofErr w:type="spellStart"/>
      <w:r w:rsidRPr="007A4D39">
        <w:rPr>
          <w:lang w:val="en-US"/>
        </w:rPr>
        <w:t>Token.deploy</w:t>
      </w:r>
      <w:proofErr w:type="spellEnd"/>
      <w:r w:rsidRPr="007A4D39">
        <w:rPr>
          <w:lang w:val="en-US"/>
        </w:rPr>
        <w:t>('Test', 'TST', 18, 1e21, {'</w:t>
      </w:r>
      <w:proofErr w:type="spellStart"/>
      <w:r w:rsidRPr="007A4D39">
        <w:rPr>
          <w:lang w:val="en-US"/>
        </w:rPr>
        <w:t>from':accounts</w:t>
      </w:r>
      <w:proofErr w:type="spellEnd"/>
      <w:r w:rsidRPr="007A4D39">
        <w:rPr>
          <w:lang w:val="en-US"/>
        </w:rPr>
        <w:t>[0]})</w:t>
      </w:r>
      <w:r>
        <w:rPr>
          <w:lang w:val="en-US"/>
        </w:rPr>
        <w:t>]</w:t>
      </w:r>
    </w:p>
    <w:p w14:paraId="34A44F21" w14:textId="5CCBEBDA" w:rsidR="007A4D39" w:rsidRDefault="007A4D39" w:rsidP="00A65B2C">
      <w:pPr>
        <w:pStyle w:val="a3"/>
        <w:numPr>
          <w:ilvl w:val="0"/>
          <w:numId w:val="2"/>
        </w:numPr>
        <w:rPr>
          <w:lang w:val="en-US"/>
        </w:rPr>
      </w:pPr>
      <w:r>
        <w:rPr>
          <w:lang w:val="en-US"/>
        </w:rPr>
        <w:t xml:space="preserve">Then you will get the </w:t>
      </w:r>
      <w:proofErr w:type="spellStart"/>
      <w:r>
        <w:rPr>
          <w:lang w:val="en-US"/>
        </w:rPr>
        <w:t>my_token</w:t>
      </w:r>
      <w:proofErr w:type="spellEnd"/>
      <w:r>
        <w:rPr>
          <w:lang w:val="en-US"/>
        </w:rPr>
        <w:t xml:space="preserve"> and interact with it using full power of web3 such as [my_token.name()]</w:t>
      </w:r>
    </w:p>
    <w:p w14:paraId="69080BC3" w14:textId="0AE16160" w:rsidR="007C51BB" w:rsidRDefault="007A4D39" w:rsidP="007C51BB">
      <w:pPr>
        <w:pStyle w:val="a3"/>
        <w:numPr>
          <w:ilvl w:val="0"/>
          <w:numId w:val="2"/>
        </w:numPr>
        <w:rPr>
          <w:lang w:val="en-US"/>
        </w:rPr>
      </w:pPr>
      <w:r>
        <w:rPr>
          <w:lang w:val="en-US"/>
        </w:rPr>
        <w:t>You can transfer token from one to another: [</w:t>
      </w:r>
      <w:proofErr w:type="spellStart"/>
      <w:r>
        <w:rPr>
          <w:lang w:val="en-US"/>
        </w:rPr>
        <w:t>my_token.transfer</w:t>
      </w:r>
      <w:proofErr w:type="spellEnd"/>
      <w:r>
        <w:rPr>
          <w:lang w:val="en-US"/>
        </w:rPr>
        <w:t>(accounts[1], 1e10, {‘from’: accounts[0]})]</w:t>
      </w:r>
      <w:r w:rsidR="007C51BB">
        <w:rPr>
          <w:lang w:val="en-US"/>
        </w:rPr>
        <w:t>; you can check the hash code of this transaction</w:t>
      </w:r>
    </w:p>
    <w:p w14:paraId="4A62575D" w14:textId="77777777" w:rsidR="007C51BB" w:rsidRPr="007C51BB" w:rsidRDefault="007C51BB" w:rsidP="007C51BB">
      <w:pPr>
        <w:pStyle w:val="a3"/>
        <w:ind w:left="1080"/>
        <w:rPr>
          <w:lang w:val="en-US"/>
        </w:rPr>
      </w:pPr>
    </w:p>
    <w:sectPr w:rsidR="007C51BB" w:rsidRPr="007C51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296E" w14:textId="77777777" w:rsidR="006E6953" w:rsidRDefault="006E6953" w:rsidP="00784127">
      <w:pPr>
        <w:spacing w:after="0" w:line="240" w:lineRule="auto"/>
      </w:pPr>
      <w:r>
        <w:separator/>
      </w:r>
    </w:p>
  </w:endnote>
  <w:endnote w:type="continuationSeparator" w:id="0">
    <w:p w14:paraId="604BE6CE" w14:textId="77777777" w:rsidR="006E6953" w:rsidRDefault="006E6953" w:rsidP="0078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4D4B" w14:textId="77777777" w:rsidR="006E6953" w:rsidRDefault="006E6953" w:rsidP="00784127">
      <w:pPr>
        <w:spacing w:after="0" w:line="240" w:lineRule="auto"/>
      </w:pPr>
      <w:r>
        <w:separator/>
      </w:r>
    </w:p>
  </w:footnote>
  <w:footnote w:type="continuationSeparator" w:id="0">
    <w:p w14:paraId="1977BAEA" w14:textId="77777777" w:rsidR="006E6953" w:rsidRDefault="006E6953" w:rsidP="00784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D0802"/>
    <w:multiLevelType w:val="hybridMultilevel"/>
    <w:tmpl w:val="D70CA078"/>
    <w:lvl w:ilvl="0" w:tplc="8C7E5860">
      <w:numFmt w:val="bullet"/>
      <w:lvlText w:val="-"/>
      <w:lvlJc w:val="left"/>
      <w:pPr>
        <w:ind w:left="1080" w:hanging="360"/>
      </w:pPr>
      <w:rPr>
        <w:rFonts w:ascii="Calibri" w:eastAsiaTheme="minorEastAsia"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13A18C4"/>
    <w:multiLevelType w:val="hybridMultilevel"/>
    <w:tmpl w:val="41221EB6"/>
    <w:lvl w:ilvl="0" w:tplc="8EF00580">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3084092">
    <w:abstractNumId w:val="1"/>
  </w:num>
  <w:num w:numId="2" w16cid:durableId="14073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69"/>
    <w:rsid w:val="00206036"/>
    <w:rsid w:val="00405469"/>
    <w:rsid w:val="004428BA"/>
    <w:rsid w:val="00613DFC"/>
    <w:rsid w:val="006E6953"/>
    <w:rsid w:val="00784127"/>
    <w:rsid w:val="007A4D39"/>
    <w:rsid w:val="007C51BB"/>
    <w:rsid w:val="00A65B2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FF8DF"/>
  <w15:chartTrackingRefBased/>
  <w15:docId w15:val="{F773A781-B9CB-4867-9251-6C74C490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469"/>
    <w:pPr>
      <w:ind w:left="720"/>
      <w:contextualSpacing/>
    </w:pPr>
  </w:style>
  <w:style w:type="character" w:styleId="a4">
    <w:name w:val="Hyperlink"/>
    <w:basedOn w:val="a0"/>
    <w:uiPriority w:val="99"/>
    <w:unhideWhenUsed/>
    <w:rsid w:val="00206036"/>
    <w:rPr>
      <w:color w:val="0563C1" w:themeColor="hyperlink"/>
      <w:u w:val="single"/>
    </w:rPr>
  </w:style>
  <w:style w:type="character" w:styleId="a5">
    <w:name w:val="Unresolved Mention"/>
    <w:basedOn w:val="a0"/>
    <w:uiPriority w:val="99"/>
    <w:semiHidden/>
    <w:unhideWhenUsed/>
    <w:rsid w:val="00206036"/>
    <w:rPr>
      <w:color w:val="605E5C"/>
      <w:shd w:val="clear" w:color="auto" w:fill="E1DFDD"/>
    </w:rPr>
  </w:style>
  <w:style w:type="paragraph" w:styleId="a6">
    <w:name w:val="header"/>
    <w:basedOn w:val="a"/>
    <w:link w:val="a7"/>
    <w:uiPriority w:val="99"/>
    <w:unhideWhenUsed/>
    <w:rsid w:val="00784127"/>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84127"/>
    <w:rPr>
      <w:sz w:val="18"/>
      <w:szCs w:val="18"/>
    </w:rPr>
  </w:style>
  <w:style w:type="paragraph" w:styleId="a8">
    <w:name w:val="footer"/>
    <w:basedOn w:val="a"/>
    <w:link w:val="a9"/>
    <w:uiPriority w:val="99"/>
    <w:unhideWhenUsed/>
    <w:rsid w:val="0078412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7841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ownie-m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kjin306@student.ubc.ca</dc:creator>
  <cp:keywords/>
  <dc:description/>
  <cp:lastModifiedBy>James Jiang</cp:lastModifiedBy>
  <cp:revision>2</cp:revision>
  <dcterms:created xsi:type="dcterms:W3CDTF">2024-05-10T15:56:00Z</dcterms:created>
  <dcterms:modified xsi:type="dcterms:W3CDTF">2024-05-10T15:56:00Z</dcterms:modified>
</cp:coreProperties>
</file>