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Workspace,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v2.3, DOC-02 v2.2, DOC-03 v2.1 và DOC-04 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Workspace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Workspace and Project flows, Product form grouping, validation behavior, component states, accessibility criteria và Minimalist Product Utility tokens từ DOC 01 đến DOC 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product and navigation term thành Workspace trong information architecture, component names, labels và acceptance criteria; interaction behavior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v1.5</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Rebased the information architecture on Home, specified Built-in image cards and Field Encyclopedia, and split discovery expression from work-surface restraint.</w:t>
            </w:r>
          </w:p>
        </w:tc>
      </w:tr>
      <w:tr>
        <w:trPr>
          <w:cantSplit/>
        </w:trPr>
        <w:tc>
          <w:tcPr>
            <w:tcW w:type="dxa" w:w="1152"/>
            <w:shd w:fill="F3F6FA"/>
            <w:tcMar>
              <w:top w:w="110" w:type="dxa"/>
              <w:start w:w="120" w:type="dxa"/>
              <w:bottom w:w="110" w:type="dxa"/>
              <w:end w:w="120" w:type="dxa"/>
            </w:tcMar>
            <w:vAlign w:val="center"/>
          </w:tcPr>
          <w:p>
            <w:r>
              <w:rPr>
                <w:rFonts w:ascii="Arial" w:hAnsi="Arial"/>
                <w:sz w:val="17"/>
              </w:rPr>
              <w:t>v1.5</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Restored grouped Build disclosures, specified validation-aware expansion and labelled icon use, and separated future Admin UX from Workspace.</w:t>
            </w:r>
          </w:p>
        </w:tc>
      </w:tr>
      <w:tr>
        <w:trPr>
          <w:cantSplit/>
        </w:trPr>
        <w:tc>
          <w:tcPr>
            <w:tcW w:type="dxa" w:w="1152"/>
            <w:shd w:fill="F3F6FA"/>
            <w:tcMar>
              <w:top w:w="110" w:type="dxa"/>
              <w:start w:w="120" w:type="dxa"/>
              <w:bottom w:w="110" w:type="dxa"/>
              <w:end w:w="120" w:type="dxa"/>
            </w:tcMar>
            <w:vAlign w:val="center"/>
          </w:tcPr>
          <w:p>
            <w:r>
              <w:rPr>
                <w:rFonts w:ascii="Arial" w:hAnsi="Arial"/>
                <w:sz w:val="17"/>
              </w:rPr>
              <w:t>v1.5</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Specified selected-Preset visual context, Lucide outline usage and the 7 px / 10 px radius system; kept Workflow CRUD post-MVP.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v1.5</w:t>
            </w:r>
          </w:p>
        </w:tc>
        <w:tc>
          <w:tcPr>
            <w:tcW w:type="dxa" w:w="1512"/>
            <w:shd w:fill="F3F6FA"/>
            <w:tcMar>
              <w:top w:w="110" w:type="dxa"/>
              <w:start w:w="120" w:type="dxa"/>
              <w:bottom w:w="110" w:type="dxa"/>
              <w:end w:w="120" w:type="dxa"/>
            </w:tcMar>
            <w:vAlign w:val="center"/>
          </w:tcPr>
          <w:p>
            <w:r>
              <w:rPr>
                <w:rFonts w:ascii="Arial" w:hAnsi="Arial"/>
                <w:sz w:val="17"/>
              </w:rPr>
              <w:t>11/10/2026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Specified compact Learn popovers, exact-field full articles, safe Reset to Preset confirmation and selected-icon state.</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r>
              <w:rPr>
                <w:rFonts w:ascii="Arial" w:hAnsi="Arial"/>
                <w:sz w:val="17"/>
              </w:rPr>
              <w:t>v2.3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Workspace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r>
              <w:rPr>
                <w:rFonts w:ascii="Arial" w:hAnsi="Arial"/>
                <w:sz w:val="17"/>
              </w:rPr>
              <w:t>v2.2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r>
              <w:rPr>
                <w:rFonts w:ascii="Arial" w:hAnsi="Arial"/>
                <w:sz w:val="17"/>
              </w:rPr>
              <w:t>v2.1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r>
              <w:rPr>
                <w:rFonts w:ascii="Arial" w:hAnsi="Arial"/>
                <w:sz w:val="17"/>
              </w:rPr>
              <w:t>v1.9</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Workspace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Workspace cố định là shell của toàn bộ ứng dụng; Workspace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Workspaces, shared Workspaces.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Workspace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My Prompts and Field Encyclopedia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Home is the default entry view; Build is the primary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Workspace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Workspace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Workspace Project và library navigation</w:t>
      </w:r>
    </w:p>
    <w:p>
      <w:pPr>
        <w:pStyle w:val="Heading2"/>
        <w:keepNext/>
      </w:pPr>
      <w:r>
        <w:rPr>
          <w:rFonts w:ascii="Arial" w:hAnsi="Arial" w:eastAsia="Arial"/>
          <w:b/>
          <w:i w:val="0"/>
          <w:color w:val="000000"/>
        </w:rPr>
        <w:t>6.1 Workspace shell</w:t>
      </w:r>
    </w:p>
    <w:p>
      <w:pPr>
        <w:pStyle w:val="ListBullet"/>
      </w:pPr>
      <w:r>
        <w:rPr>
          <w:rFonts w:ascii="Arial" w:hAnsi="Arial" w:eastAsia="Arial"/>
          <w:b w:val="0"/>
          <w:i w:val="0"/>
          <w:color w:val="000000"/>
        </w:rPr>
        <w:t>The shell label is Workspace; do not expose a Delete Workspace control.</w:t>
      </w:r>
    </w:p>
    <w:p>
      <w:pPr>
        <w:pStyle w:val="ListBullet"/>
      </w:pPr>
      <w:r>
        <w:rPr>
          <w:rFonts w:ascii="Arial" w:hAnsi="Arial" w:eastAsia="Arial"/>
          <w:b w:val="0"/>
          <w:i w:val="0"/>
          <w:color w:val="000000"/>
        </w:rPr>
        <w:t>Navigation begins with Home, Build, Built-in, My Prompts and Field Encyclopedia,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Workspace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Sample image, name, one-line purpose and Apply or Remix action; up to 10 items use a responsive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WorkspaceNav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Workspace,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Workspace.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shall expose Home, Build, Built-in, My Prompts and Field Encyclopedia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Workspace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p>
      <w:r>
        <w:br w:type="page"/>
      </w:r>
    </w:p>
    <w:p>
      <w:pPr>
        <w:pStyle w:val="Heading1"/>
        <w:keepNext/>
      </w:pPr>
      <w:r>
        <w:rPr>
          <w:rFonts w:ascii="Arial" w:hAnsi="Arial" w:eastAsia="Arial"/>
          <w:b/>
          <w:i w:val="0"/>
          <w:color w:val="000000"/>
        </w:rPr>
        <w:t>Discovery surfaces and Field Encyclopedia UX</w:t>
      </w:r>
    </w:p>
    <w:p>
      <w:pPr>
        <w:pStyle w:val="BodyText"/>
        <w:keepLines w:val="0"/>
      </w:pPr>
      <w:r>
        <w:rPr>
          <w:rFonts w:ascii="Arial" w:hAnsi="Arial" w:eastAsia="Arial"/>
          <w:b w:val="0"/>
          <w:i w:val="0"/>
          <w:color w:val="000000"/>
        </w:rPr>
        <w:t>This section supersedes earlier wording that made Build the default view or treated minimalism as uniform visual simplicity.</w:t>
      </w:r>
    </w:p>
    <w:p>
      <w:pPr>
        <w:pStyle w:val="Heading2"/>
        <w:keepNext/>
      </w:pPr>
      <w:r>
        <w:rPr>
          <w:rFonts w:ascii="Arial" w:hAnsi="Arial" w:eastAsia="Arial"/>
          <w:b/>
          <w:i w:val="0"/>
          <w:color w:val="000000"/>
        </w:rPr>
        <w:t>Home</w:t>
      </w:r>
    </w:p>
    <w:p>
      <w:pPr>
        <w:pStyle w:val="ListBullet"/>
      </w:pPr>
      <w:r>
        <w:rPr>
          <w:rFonts w:ascii="Arial" w:hAnsi="Arial" w:eastAsia="Arial"/>
          <w:b w:val="0"/>
          <w:i w:val="0"/>
          <w:color w:val="000000"/>
        </w:rPr>
        <w:t>Home is the default entry and answers three questions above the fold: what the product is, what a Workflow controls and how to start.</w:t>
      </w:r>
    </w:p>
    <w:p>
      <w:pPr>
        <w:pStyle w:val="ListBullet"/>
      </w:pPr>
      <w:r>
        <w:rPr>
          <w:rFonts w:ascii="Arial" w:hAnsi="Arial" w:eastAsia="Arial"/>
          <w:b w:val="0"/>
          <w:i w:val="0"/>
          <w:color w:val="000000"/>
        </w:rPr>
        <w:t>The primary action is Start building. The secondary action is Explore built-in Presets.</w:t>
      </w:r>
    </w:p>
    <w:p>
      <w:pPr>
        <w:pStyle w:val="ListBullet"/>
      </w:pPr>
      <w:r>
        <w:rPr>
          <w:rFonts w:ascii="Arial" w:hAnsi="Arial" w:eastAsia="Arial"/>
          <w:b w:val="0"/>
          <w:i w:val="0"/>
          <w:color w:val="000000"/>
        </w:rPr>
        <w:t>Workflow cards communicate availability, scope and Preset count. Product Advertising and Photography is available; unresearched Workflows are labelled Research pending or Coming later rather than presented as complete.</w:t>
      </w:r>
    </w:p>
    <w:p>
      <w:pPr>
        <w:pStyle w:val="ListBullet"/>
      </w:pPr>
      <w:r>
        <w:rPr>
          <w:rFonts w:ascii="Arial" w:hAnsi="Arial" w:eastAsia="Arial"/>
          <w:b w:val="0"/>
          <w:i w:val="0"/>
          <w:color w:val="000000"/>
        </w:rPr>
        <w:t>A featured Preset rail or grid uses large sample images and short intent statements. Apply and Remix are explicit actions, not hidden hover-only controls.</w:t>
      </w:r>
    </w:p>
    <w:p>
      <w:pPr>
        <w:pStyle w:val="Heading2"/>
        <w:keepNext/>
      </w:pPr>
      <w:r>
        <w:rPr>
          <w:rFonts w:ascii="Arial" w:hAnsi="Arial" w:eastAsia="Arial"/>
          <w:b/>
          <w:i w:val="0"/>
          <w:color w:val="000000"/>
        </w:rPr>
        <w:t>Built-in</w:t>
      </w:r>
    </w:p>
    <w:p>
      <w:pPr>
        <w:pStyle w:val="ListBullet"/>
      </w:pPr>
      <w:r>
        <w:rPr>
          <w:rFonts w:ascii="Arial" w:hAnsi="Arial" w:eastAsia="Arial"/>
          <w:b w:val="0"/>
          <w:i w:val="0"/>
          <w:color w:val="000000"/>
        </w:rPr>
        <w:t>Built-in is a searchable, filterable Preset catalogue. Cards contain sample image, name, Workflow label, creative intent and Apply or Remix action.</w:t>
      </w:r>
    </w:p>
    <w:p>
      <w:pPr>
        <w:pStyle w:val="ListBullet"/>
      </w:pPr>
      <w:r>
        <w:rPr>
          <w:rFonts w:ascii="Arial" w:hAnsi="Arial" w:eastAsia="Arial"/>
          <w:b w:val="0"/>
          <w:i w:val="0"/>
          <w:color w:val="000000"/>
        </w:rPr>
        <w:t>Image aspect ratios are consistent within a grid. Text remains readable without relying on the image, and a failed image produces a labelled neutral fallback.</w:t>
      </w:r>
    </w:p>
    <w:p>
      <w:pPr>
        <w:pStyle w:val="ListBullet"/>
      </w:pPr>
      <w:r>
        <w:rPr>
          <w:rFonts w:ascii="Arial" w:hAnsi="Arial" w:eastAsia="Arial"/>
          <w:b w:val="0"/>
          <w:i w:val="0"/>
          <w:color w:val="000000"/>
        </w:rPr>
        <w:t>A short disclaimer states that examples show creative direction and are not output guarantees.</w:t>
      </w:r>
    </w:p>
    <w:p>
      <w:pPr>
        <w:pStyle w:val="ListBullet"/>
      </w:pPr>
      <w:r>
        <w:rPr>
          <w:rFonts w:ascii="Arial" w:hAnsi="Arial" w:eastAsia="Arial"/>
          <w:b w:val="0"/>
          <w:i w:val="0"/>
          <w:color w:val="000000"/>
        </w:rPr>
        <w:t>Applying a Preset moves the user to Build with a populated draft. Remix makes the same transition while emphasizing editable fields.</w:t>
      </w:r>
    </w:p>
    <w:p>
      <w:pPr>
        <w:pStyle w:val="Heading2"/>
        <w:keepNext/>
      </w:pPr>
      <w:r>
        <w:rPr>
          <w:rFonts w:ascii="Arial" w:hAnsi="Arial" w:eastAsia="Arial"/>
          <w:b/>
          <w:i w:val="0"/>
          <w:color w:val="000000"/>
        </w:rPr>
        <w:t>Field Encyclopedia</w:t>
      </w:r>
    </w:p>
    <w:p>
      <w:pPr>
        <w:pStyle w:val="ListBullet"/>
      </w:pPr>
      <w:r>
        <w:rPr>
          <w:rFonts w:ascii="Arial" w:hAnsi="Arial" w:eastAsia="Arial"/>
          <w:b w:val="0"/>
          <w:i w:val="0"/>
          <w:color w:val="000000"/>
        </w:rPr>
        <w:t>The page offers search, category navigation and a readable article panel.</w:t>
      </w:r>
    </w:p>
    <w:p>
      <w:pPr>
        <w:pStyle w:val="ListBullet"/>
      </w:pPr>
      <w:r>
        <w:rPr>
          <w:rFonts w:ascii="Arial" w:hAnsi="Arial" w:eastAsia="Arial"/>
          <w:b w:val="0"/>
          <w:i w:val="0"/>
          <w:color w:val="000000"/>
        </w:rPr>
        <w:t>Each entry includes plain-language definition, effect on the generated prompt, examples, caveats and related fields.</w:t>
      </w:r>
    </w:p>
    <w:p>
      <w:pPr>
        <w:pStyle w:val="ListBullet"/>
      </w:pPr>
      <w:r>
        <w:rPr>
          <w:rFonts w:ascii="Arial" w:hAnsi="Arial" w:eastAsia="Arial"/>
          <w:b w:val="0"/>
          <w:i w:val="0"/>
          <w:color w:val="000000"/>
        </w:rPr>
        <w:t>Every Build field exposes a visible Learn about this field action. Returning from the article preserves the draft and prior scroll or focus context where practical.</w:t>
      </w:r>
    </w:p>
    <w:p>
      <w:pPr>
        <w:pStyle w:val="ListBullet"/>
      </w:pPr>
      <w:r>
        <w:rPr>
          <w:rFonts w:ascii="Arial" w:hAnsi="Arial" w:eastAsia="Arial"/>
          <w:b w:val="0"/>
          <w:i w:val="0"/>
          <w:color w:val="000000"/>
        </w:rPr>
        <w:t>The page is knowledge, not another configuration editor. It does not save or change field values.</w:t>
      </w:r>
    </w:p>
    <w:p>
      <w:pPr>
        <w:pStyle w:val="Heading2"/>
        <w:keepNext/>
      </w:pPr>
      <w:r>
        <w:rPr>
          <w:rFonts w:ascii="Arial" w:hAnsi="Arial" w:eastAsia="Arial"/>
          <w:b/>
          <w:i w:val="0"/>
          <w:color w:val="000000"/>
        </w:rPr>
        <w:t>Language and visual hierarchy</w:t>
      </w:r>
    </w:p>
    <w:p>
      <w:pPr>
        <w:pStyle w:val="ListBullet"/>
      </w:pPr>
      <w:r>
        <w:rPr>
          <w:rFonts w:ascii="Arial" w:hAnsi="Arial" w:eastAsia="Arial"/>
          <w:b w:val="0"/>
          <w:i w:val="0"/>
          <w:color w:val="000000"/>
        </w:rPr>
        <w:t>English is the sole MVP interface and knowledge language. Vietnamese is planned for the polishing phase and is not exposed as an inactive selector.</w:t>
      </w:r>
    </w:p>
    <w:p>
      <w:pPr>
        <w:pStyle w:val="ListBullet"/>
      </w:pPr>
      <w:r>
        <w:rPr>
          <w:rFonts w:ascii="Arial" w:hAnsi="Arial" w:eastAsia="Arial"/>
          <w:b w:val="0"/>
          <w:i w:val="0"/>
          <w:color w:val="000000"/>
        </w:rPr>
        <w:t>Discovery surfaces may be more expressive than work surfaces through imagery, editorial scale and composition.</w:t>
      </w:r>
    </w:p>
    <w:p>
      <w:pPr>
        <w:pStyle w:val="ListBullet"/>
      </w:pPr>
      <w:r>
        <w:rPr>
          <w:rFonts w:ascii="Arial" w:hAnsi="Arial" w:eastAsia="Arial"/>
          <w:b w:val="0"/>
          <w:i w:val="0"/>
          <w:color w:val="000000"/>
        </w:rPr>
        <w:t>Work surfaces remain restrained because speed, scanability, validation recovery and keyboard use matter more than visual spectacle.</w:t>
      </w:r>
    </w:p>
    <w:p>
      <w:pPr>
        <w:pStyle w:val="ListBullet"/>
      </w:pPr>
      <w:r>
        <w:rPr>
          <w:rFonts w:ascii="Arial" w:hAnsi="Arial" w:eastAsia="Arial"/>
          <w:b w:val="0"/>
          <w:i w:val="0"/>
          <w:color w:val="000000"/>
        </w:rPr>
        <w:t>The shared product identity comes from typography, spacing, color, border and interaction tokens, not identical page density.</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UX-AC-021: A new user can explain the product and enter Build from Home without prior instruction.</w:t>
      </w:r>
    </w:p>
    <w:p>
      <w:pPr>
        <w:pStyle w:val="ListBullet"/>
      </w:pPr>
      <w:r>
        <w:rPr>
          <w:rFonts w:ascii="Arial" w:hAnsi="Arial" w:eastAsia="Arial"/>
          <w:b w:val="0"/>
          <w:i w:val="0"/>
          <w:color w:val="000000"/>
        </w:rPr>
        <w:t>UX-AC-022: A user can compare Presets by image and intent without opening every card.</w:t>
      </w:r>
    </w:p>
    <w:p>
      <w:pPr>
        <w:pStyle w:val="ListBullet"/>
      </w:pPr>
      <w:r>
        <w:rPr>
          <w:rFonts w:ascii="Arial" w:hAnsi="Arial" w:eastAsia="Arial"/>
          <w:b w:val="0"/>
          <w:i w:val="0"/>
          <w:color w:val="000000"/>
        </w:rPr>
        <w:t>UX-AC-023: Every image-led card remains understandable and operable when its image is absent.</w:t>
      </w:r>
    </w:p>
    <w:p>
      <w:pPr>
        <w:pStyle w:val="ListBullet"/>
      </w:pPr>
      <w:r>
        <w:rPr>
          <w:rFonts w:ascii="Arial" w:hAnsi="Arial" w:eastAsia="Arial"/>
          <w:b w:val="0"/>
          <w:i w:val="0"/>
          <w:color w:val="000000"/>
        </w:rPr>
        <w:t>UX-AC-024: Field help is reachable by mouse and keyboard and returning preserves the draft.</w:t>
      </w:r>
    </w:p>
    <w:p>
      <w:pPr>
        <w:pStyle w:val="ListBullet"/>
      </w:pPr>
      <w:r>
        <w:rPr>
          <w:rFonts w:ascii="Arial" w:hAnsi="Arial" w:eastAsia="Arial"/>
          <w:b w:val="0"/>
          <w:i w:val="0"/>
          <w:color w:val="000000"/>
        </w:rPr>
        <w:t>UX-AC-025: Build and Workspace remain visually calmer and denser than Home and Built-in without appearing to be a different product.</w:t>
      </w:r>
    </w:p>
    <w:p>
      <w:r>
        <w:br w:type="page"/>
      </w:r>
    </w:p>
    <w:p>
      <w:pPr>
        <w:pStyle w:val="Heading1"/>
        <w:keepNext/>
      </w:pPr>
      <w:r>
        <w:rPr>
          <w:rFonts w:ascii="Arial" w:hAnsi="Arial" w:eastAsia="Arial"/>
          <w:b/>
          <w:i w:val="0"/>
          <w:color w:val="000000"/>
        </w:rPr>
        <w:t>Grouped Build interaction and icon system</w:t>
      </w:r>
    </w:p>
    <w:p>
      <w:pPr>
        <w:pStyle w:val="Heading2"/>
        <w:keepNext/>
      </w:pPr>
      <w:r>
        <w:rPr>
          <w:rFonts w:ascii="Arial" w:hAnsi="Arial" w:eastAsia="Arial"/>
          <w:b/>
          <w:i w:val="0"/>
          <w:color w:val="000000"/>
        </w:rPr>
        <w:t>Configuration categories</w:t>
      </w:r>
    </w:p>
    <w:p>
      <w:pPr>
        <w:pStyle w:val="ListBullet"/>
      </w:pPr>
      <w:r>
        <w:rPr>
          <w:rFonts w:ascii="Arial" w:hAnsi="Arial" w:eastAsia="Arial"/>
          <w:b w:val="0"/>
          <w:i w:val="0"/>
          <w:color w:val="000000"/>
        </w:rPr>
        <w:t>Build uses a vertically ordered set of disclosure groups. Each summary includes step number, category name and compact status.</w:t>
      </w:r>
    </w:p>
    <w:p>
      <w:pPr>
        <w:pStyle w:val="ListBullet"/>
      </w:pPr>
      <w:r>
        <w:rPr>
          <w:rFonts w:ascii="Arial" w:hAnsi="Arial" w:eastAsia="Arial"/>
          <w:b w:val="0"/>
          <w:i w:val="0"/>
          <w:color w:val="000000"/>
        </w:rPr>
        <w:t>Product identity and Lighting and composition open by default for the Product Workflow. Camera and optics, Materials and styling, and Output and guardrails begin collapsed.</w:t>
      </w:r>
    </w:p>
    <w:p>
      <w:pPr>
        <w:pStyle w:val="ListBullet"/>
      </w:pPr>
      <w:r>
        <w:rPr>
          <w:rFonts w:ascii="Arial" w:hAnsi="Arial" w:eastAsia="Arial"/>
          <w:b w:val="0"/>
          <w:i w:val="0"/>
          <w:color w:val="000000"/>
        </w:rPr>
        <w:t>More than one group may be open. User-controlled open state remains stable during the active draft session.</w:t>
      </w:r>
    </w:p>
    <w:p>
      <w:pPr>
        <w:pStyle w:val="ListBullet"/>
      </w:pPr>
      <w:r>
        <w:rPr>
          <w:rFonts w:ascii="Arial" w:hAnsi="Arial" w:eastAsia="Arial"/>
          <w:b w:val="0"/>
          <w:i w:val="0"/>
          <w:color w:val="000000"/>
        </w:rPr>
        <w:t>A structural error opens the first affected group and focuses its summary or first invalid field. Every affected field remains individually identified.</w:t>
      </w:r>
    </w:p>
    <w:p>
      <w:pPr>
        <w:pStyle w:val="ListBullet"/>
      </w:pPr>
      <w:r>
        <w:rPr>
          <w:rFonts w:ascii="Arial" w:hAnsi="Arial" w:eastAsia="Arial"/>
          <w:b w:val="0"/>
          <w:i w:val="0"/>
          <w:color w:val="000000"/>
        </w:rPr>
        <w:t>An art-direction warning maps to the same group and field location, but remains confirmable and never becomes a structural error.</w:t>
      </w:r>
    </w:p>
    <w:p>
      <w:pPr>
        <w:pStyle w:val="ListBullet"/>
      </w:pPr>
      <w:r>
        <w:rPr>
          <w:rFonts w:ascii="Arial" w:hAnsi="Arial" w:eastAsia="Arial"/>
          <w:b w:val="0"/>
          <w:i w:val="0"/>
          <w:color w:val="000000"/>
        </w:rPr>
        <w:t>Collapsed controls do not receive keyboard focus. Enter and Space toggle a focused group summary.</w:t>
      </w:r>
    </w:p>
    <w:p>
      <w:pPr>
        <w:pStyle w:val="Heading2"/>
        <w:keepNext/>
      </w:pPr>
      <w:r>
        <w:rPr>
          <w:rFonts w:ascii="Arial" w:hAnsi="Arial" w:eastAsia="Arial"/>
          <w:b/>
          <w:i w:val="0"/>
          <w:color w:val="000000"/>
        </w:rPr>
        <w:t>Iconography</w:t>
      </w:r>
    </w:p>
    <w:p>
      <w:pPr>
        <w:pStyle w:val="ListBullet"/>
      </w:pPr>
      <w:r>
        <w:rPr>
          <w:rFonts w:ascii="Arial" w:hAnsi="Arial" w:eastAsia="Arial"/>
          <w:b w:val="0"/>
          <w:i w:val="0"/>
          <w:color w:val="000000"/>
        </w:rPr>
        <w:t>Use one outlined icon family with consistent optical size and alignment.</w:t>
      </w:r>
    </w:p>
    <w:p>
      <w:pPr>
        <w:pStyle w:val="ListBullet"/>
      </w:pPr>
      <w:r>
        <w:rPr>
          <w:rFonts w:ascii="Arial" w:hAnsi="Arial" w:eastAsia="Arial"/>
          <w:b w:val="0"/>
          <w:i w:val="0"/>
          <w:color w:val="000000"/>
        </w:rPr>
        <w:t>Use icons for primary navigation, Workspace and Project recognition, disclosure state and high-value actions such as Save and Generate.</w:t>
      </w:r>
    </w:p>
    <w:p>
      <w:pPr>
        <w:pStyle w:val="ListBullet"/>
      </w:pPr>
      <w:r>
        <w:rPr>
          <w:rFonts w:ascii="Arial" w:hAnsi="Arial" w:eastAsia="Arial"/>
          <w:b w:val="0"/>
          <w:i w:val="0"/>
          <w:color w:val="000000"/>
        </w:rPr>
        <w:t>Keep visible text beside icons. Tooltips may supplement unfamiliar actions but never replace accessible names.</w:t>
      </w:r>
    </w:p>
    <w:p>
      <w:pPr>
        <w:pStyle w:val="ListBullet"/>
      </w:pPr>
      <w:r>
        <w:rPr>
          <w:rFonts w:ascii="Arial" w:hAnsi="Arial" w:eastAsia="Arial"/>
          <w:b w:val="0"/>
          <w:i w:val="0"/>
          <w:color w:val="000000"/>
        </w:rPr>
        <w:t>Do not decorate every field label or paragraph. Text remains primary where recognition does not improve.</w:t>
      </w:r>
    </w:p>
    <w:p>
      <w:pPr>
        <w:pStyle w:val="Heading2"/>
        <w:keepNext/>
      </w:pPr>
      <w:r>
        <w:rPr>
          <w:rFonts w:ascii="Arial" w:hAnsi="Arial" w:eastAsia="Arial"/>
          <w:b/>
          <w:i w:val="0"/>
          <w:color w:val="000000"/>
        </w:rPr>
        <w:t>Future Admin experience boundary</w:t>
      </w:r>
    </w:p>
    <w:p>
      <w:pPr>
        <w:pStyle w:val="BodyText"/>
        <w:keepLines w:val="0"/>
      </w:pPr>
      <w:r>
        <w:rPr>
          <w:rFonts w:ascii="Arial" w:hAnsi="Arial" w:eastAsia="Arial"/>
          <w:b w:val="0"/>
          <w:i w:val="0"/>
          <w:color w:val="000000"/>
        </w:rPr>
        <w:t>No Admin page is part of the MVP screen set. If catalogue editing becomes frequent enough to justify it, create a separate protected surface for trusted maintainers. It may manage Workflow metadata, ordered field groups, field definitions, Presets and preview assets through the canonical catalogue schema. It must not appear as a Project or ordinary Workspace feature.</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UX-AC-026: A user can identify the five configuration categories and their completion or issue status without opening each category.</w:t>
      </w:r>
    </w:p>
    <w:p>
      <w:pPr>
        <w:pStyle w:val="ListBullet"/>
      </w:pPr>
      <w:r>
        <w:rPr>
          <w:rFonts w:ascii="Arial" w:hAnsi="Arial" w:eastAsia="Arial"/>
          <w:b w:val="0"/>
          <w:i w:val="0"/>
          <w:color w:val="000000"/>
        </w:rPr>
        <w:t>UX-AC-027: Validation reveals the correction location without discarding draft values or unrelated disclosure choices.</w:t>
      </w:r>
    </w:p>
    <w:p>
      <w:pPr>
        <w:pStyle w:val="ListBullet"/>
      </w:pPr>
      <w:r>
        <w:rPr>
          <w:rFonts w:ascii="Arial" w:hAnsi="Arial" w:eastAsia="Arial"/>
          <w:b w:val="0"/>
          <w:i w:val="0"/>
          <w:color w:val="000000"/>
        </w:rPr>
        <w:t>UX-AC-028: Primary navigation remains understandable when icons are ignored, unavailable or announced as decorative.</w:t>
      </w:r>
    </w:p>
    <w:p>
      <w:pPr>
        <w:pStyle w:val="ListBullet"/>
      </w:pPr>
      <w:r>
        <w:rPr>
          <w:rFonts w:ascii="Arial" w:hAnsi="Arial" w:eastAsia="Arial"/>
          <w:b w:val="0"/>
          <w:i w:val="0"/>
          <w:color w:val="000000"/>
        </w:rPr>
        <w:t>UX-AC-029: Workspace contains Prompt and Project work only; no catalogue-maintenance control competes with the user's task.</w:t>
      </w:r>
    </w:p>
    <w:p>
      <w:r>
        <w:br w:type="page"/>
      </w:r>
    </w:p>
    <w:p>
      <w:pPr>
        <w:pStyle w:val="Heading1"/>
        <w:keepNext/>
      </w:pPr>
      <w:r>
        <w:rPr>
          <w:rFonts w:ascii="Arial" w:hAnsi="Arial" w:eastAsia="Arial"/>
          <w:b/>
          <w:i w:val="0"/>
          <w:color w:val="000000"/>
        </w:rPr>
        <w:t>Selected Preset context and visual continuity</w:t>
      </w:r>
    </w:p>
    <w:p>
      <w:pPr>
        <w:pStyle w:val="Heading2"/>
        <w:keepNext/>
      </w:pPr>
      <w:r>
        <w:rPr>
          <w:rFonts w:ascii="Arial" w:hAnsi="Arial" w:eastAsia="Arial"/>
          <w:b/>
          <w:i w:val="0"/>
          <w:color w:val="000000"/>
        </w:rPr>
        <w:t>Build behavior</w:t>
      </w:r>
    </w:p>
    <w:p>
      <w:pPr>
        <w:pStyle w:val="ListBullet"/>
      </w:pPr>
      <w:r>
        <w:rPr>
          <w:rFonts w:ascii="Arial" w:hAnsi="Arial" w:eastAsia="Arial"/>
          <w:b w:val="0"/>
          <w:i w:val="0"/>
          <w:color w:val="000000"/>
        </w:rPr>
        <w:t>Place the selected Preset sample directly below the Workflow and Preset selectors and before the configuration categories on desktop.</w:t>
      </w:r>
    </w:p>
    <w:p>
      <w:pPr>
        <w:pStyle w:val="ListBullet"/>
      </w:pPr>
      <w:r>
        <w:rPr>
          <w:rFonts w:ascii="Arial" w:hAnsi="Arial" w:eastAsia="Arial"/>
          <w:b w:val="0"/>
          <w:i w:val="0"/>
          <w:color w:val="000000"/>
        </w:rPr>
        <w:t>Show the sample image, Preset name, short creative intent and a details link. State visibly that the reference does not guarantee a generated output.</w:t>
      </w:r>
    </w:p>
    <w:p>
      <w:pPr>
        <w:pStyle w:val="ListBullet"/>
      </w:pPr>
      <w:r>
        <w:rPr>
          <w:rFonts w:ascii="Arial" w:hAnsi="Arial" w:eastAsia="Arial"/>
          <w:b w:val="0"/>
          <w:i w:val="0"/>
          <w:color w:val="000000"/>
        </w:rPr>
        <w:t>Update the preview immediately when the Preset selection changes. The user does not need to Generate or Remix first.</w:t>
      </w:r>
    </w:p>
    <w:p>
      <w:pPr>
        <w:pStyle w:val="ListBullet"/>
      </w:pPr>
      <w:r>
        <w:rPr>
          <w:rFonts w:ascii="Arial" w:hAnsi="Arial" w:eastAsia="Arial"/>
          <w:b w:val="0"/>
          <w:i w:val="0"/>
          <w:color w:val="000000"/>
        </w:rPr>
        <w:t>On narrow layouts, keep the preview in document order between the selectors and configuration categories; do not hide it behind hover.</w:t>
      </w:r>
    </w:p>
    <w:p>
      <w:pPr>
        <w:pStyle w:val="ListBullet"/>
      </w:pPr>
      <w:r>
        <w:rPr>
          <w:rFonts w:ascii="Arial" w:hAnsi="Arial" w:eastAsia="Arial"/>
          <w:b w:val="0"/>
          <w:i w:val="0"/>
          <w:color w:val="000000"/>
        </w:rPr>
        <w:t>If the image is unavailable, show a stable labelled fallback while preserving the name, intent and ability to continue.</w:t>
      </w:r>
    </w:p>
    <w:p>
      <w:pPr>
        <w:pStyle w:val="Heading2"/>
        <w:keepNext/>
      </w:pPr>
      <w:r>
        <w:rPr>
          <w:rFonts w:ascii="Arial" w:hAnsi="Arial" w:eastAsia="Arial"/>
          <w:b/>
          <w:i w:val="0"/>
          <w:color w:val="000000"/>
        </w:rPr>
        <w:t>Icon and shape rules</w:t>
      </w:r>
    </w:p>
    <w:p>
      <w:pPr>
        <w:pStyle w:val="ListBullet"/>
      </w:pPr>
      <w:r>
        <w:rPr>
          <w:rFonts w:ascii="Arial" w:hAnsi="Arial" w:eastAsia="Arial"/>
          <w:b w:val="0"/>
          <w:i w:val="0"/>
          <w:color w:val="000000"/>
        </w:rPr>
        <w:t>Use Lucide outline icons at a nominal 18 px size and 2 px stroke for the accepted navigation and high-value actions.</w:t>
      </w:r>
    </w:p>
    <w:p>
      <w:pPr>
        <w:pStyle w:val="ListBullet"/>
      </w:pPr>
      <w:r>
        <w:rPr>
          <w:rFonts w:ascii="Arial" w:hAnsi="Arial" w:eastAsia="Arial"/>
          <w:b w:val="0"/>
          <w:i w:val="0"/>
          <w:color w:val="000000"/>
        </w:rPr>
        <w:t>Keep adjacent text labels and mark decorative icon instances hidden from assistive technology.</w:t>
      </w:r>
    </w:p>
    <w:p>
      <w:pPr>
        <w:pStyle w:val="ListBullet"/>
      </w:pPr>
      <w:r>
        <w:rPr>
          <w:rFonts w:ascii="Arial" w:hAnsi="Arial" w:eastAsia="Arial"/>
          <w:b w:val="0"/>
          <w:i w:val="0"/>
          <w:color w:val="000000"/>
        </w:rPr>
        <w:t>Use 7 px corners for inputs, selects, textareas and compact buttons; use 10 px corners for cards, panels, tables and media containers.</w:t>
      </w:r>
    </w:p>
    <w:p>
      <w:pPr>
        <w:pStyle w:val="ListBullet"/>
      </w:pPr>
      <w:r>
        <w:rPr>
          <w:rFonts w:ascii="Arial" w:hAnsi="Arial" w:eastAsia="Arial"/>
          <w:b w:val="0"/>
          <w:i w:val="0"/>
          <w:color w:val="000000"/>
        </w:rPr>
        <w:t>Reserve circles and full pills for step markers, avatars and short statuses rather than ordinary content containers.</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UX-AC-030: A user can identify the selected Preset and its creative direction while viewing Build configuration.</w:t>
      </w:r>
    </w:p>
    <w:p>
      <w:pPr>
        <w:pStyle w:val="ListBullet"/>
      </w:pPr>
      <w:r>
        <w:rPr>
          <w:rFonts w:ascii="Arial" w:hAnsi="Arial" w:eastAsia="Arial"/>
          <w:b w:val="0"/>
          <w:i w:val="0"/>
          <w:color w:val="000000"/>
        </w:rPr>
        <w:t>UX-AC-031: Keyboard or mouse selection changes the Preset preview without unexpected focus movement or value loss.</w:t>
      </w:r>
    </w:p>
    <w:p>
      <w:pPr>
        <w:pStyle w:val="ListBullet"/>
      </w:pPr>
      <w:r>
        <w:rPr>
          <w:rFonts w:ascii="Arial" w:hAnsi="Arial" w:eastAsia="Arial"/>
          <w:b w:val="0"/>
          <w:i w:val="0"/>
          <w:color w:val="000000"/>
        </w:rPr>
        <w:t>UX-AC-032: Missing imagery leaves a labelled, understandable and operable Build state.</w:t>
      </w:r>
    </w:p>
    <w:p>
      <w:pPr>
        <w:pStyle w:val="ListBullet"/>
      </w:pPr>
      <w:r>
        <w:rPr>
          <w:rFonts w:ascii="Arial" w:hAnsi="Arial" w:eastAsia="Arial"/>
          <w:b w:val="0"/>
          <w:i w:val="0"/>
          <w:color w:val="000000"/>
        </w:rPr>
        <w:t>UX-AC-033: The five Stage 6 pages use one Lucide icon treatment and one 7 px / 10 px radius system.</w:t>
      </w:r>
    </w:p>
    <w:p>
      <w:pPr>
        <w:pStyle w:val="ListBullet"/>
      </w:pPr>
      <w:r>
        <w:rPr>
          <w:rFonts w:ascii="Arial" w:hAnsi="Arial" w:eastAsia="Arial"/>
          <w:b w:val="0"/>
          <w:i w:val="0"/>
          <w:color w:val="000000"/>
        </w:rPr>
        <w:t>UX-AC-034: No incomplete Workflow or Preset administration control appears in the Workspace shell.</w:t>
      </w:r>
    </w:p>
    <w:p>
      <w:r>
        <w:br w:type="page"/>
      </w:r>
    </w:p>
    <w:p>
      <w:pPr>
        <w:pStyle w:val="Heading1"/>
        <w:keepNext/>
      </w:pPr>
      <w:r>
        <w:rPr>
          <w:rFonts w:ascii="Arial" w:hAnsi="Arial" w:eastAsia="Arial"/>
          <w:b/>
          <w:i w:val="0"/>
          <w:color w:val="000000"/>
        </w:rPr>
        <w:t>Contextual learning, Reset to Preset and selected state</w:t>
      </w:r>
    </w:p>
    <w:p>
      <w:pPr>
        <w:pStyle w:val="Heading2"/>
        <w:keepNext/>
      </w:pPr>
      <w:r>
        <w:rPr>
          <w:rFonts w:ascii="Arial" w:hAnsi="Arial" w:eastAsia="Arial"/>
          <w:b/>
          <w:i w:val="0"/>
          <w:color w:val="000000"/>
        </w:rPr>
        <w:t>Learn interaction</w:t>
      </w:r>
    </w:p>
    <w:p>
      <w:pPr>
        <w:pStyle w:val="ListBullet"/>
      </w:pPr>
      <w:r>
        <w:rPr>
          <w:rFonts w:ascii="Arial" w:hAnsi="Arial" w:eastAsia="Arial"/>
          <w:b w:val="0"/>
          <w:i w:val="0"/>
          <w:color w:val="000000"/>
        </w:rPr>
        <w:t>Learn or Learn about this field opens a compact non-modal popover beside the originating field.</w:t>
      </w:r>
    </w:p>
    <w:p>
      <w:pPr>
        <w:pStyle w:val="ListBullet"/>
      </w:pPr>
      <w:r>
        <w:rPr>
          <w:rFonts w:ascii="Arial" w:hAnsi="Arial" w:eastAsia="Arial"/>
          <w:b w:val="0"/>
          <w:i w:val="0"/>
          <w:color w:val="000000"/>
        </w:rPr>
        <w:t>The compact view contains the exact field name, a plain-language definition and what the choice changes. It does not duplicate the full article.</w:t>
      </w:r>
    </w:p>
    <w:p>
      <w:pPr>
        <w:pStyle w:val="ListBullet"/>
      </w:pPr>
      <w:r>
        <w:rPr>
          <w:rFonts w:ascii="Arial" w:hAnsi="Arial" w:eastAsia="Arial"/>
          <w:b w:val="0"/>
          <w:i w:val="0"/>
          <w:color w:val="000000"/>
        </w:rPr>
        <w:t>Open full article uses same-tab navigation to the exact Field Encyclopedia entry and carries a return-to-Build context. The active draft is preserved.</w:t>
      </w:r>
    </w:p>
    <w:p>
      <w:pPr>
        <w:pStyle w:val="ListBullet"/>
      </w:pPr>
      <w:r>
        <w:rPr>
          <w:rFonts w:ascii="Arial" w:hAnsi="Arial" w:eastAsia="Arial"/>
          <w:b w:val="0"/>
          <w:i w:val="0"/>
          <w:color w:val="000000"/>
        </w:rPr>
        <w:t>Ctrl/Cmd-click and the browser context menu may open the deep link in a new tab when explicitly requested; new-tab behavior is not forced.</w:t>
      </w:r>
    </w:p>
    <w:p>
      <w:pPr>
        <w:pStyle w:val="ListBullet"/>
      </w:pPr>
      <w:r>
        <w:rPr>
          <w:rFonts w:ascii="Arial" w:hAnsi="Arial" w:eastAsia="Arial"/>
          <w:b w:val="0"/>
          <w:i w:val="0"/>
          <w:color w:val="000000"/>
        </w:rPr>
        <w:t>Escape, click outside or Close dismisses the popover and returns focus to the originating control. The popover does not trap focus or cover its field.</w:t>
      </w:r>
    </w:p>
    <w:p>
      <w:pPr>
        <w:pStyle w:val="Heading2"/>
        <w:keepNext/>
      </w:pPr>
      <w:r>
        <w:rPr>
          <w:rFonts w:ascii="Arial" w:hAnsi="Arial" w:eastAsia="Arial"/>
          <w:b/>
          <w:i w:val="0"/>
          <w:color w:val="000000"/>
        </w:rPr>
        <w:t>Reset to Preset interaction</w:t>
      </w:r>
    </w:p>
    <w:p>
      <w:pPr>
        <w:pStyle w:val="ListBullet"/>
      </w:pPr>
      <w:r>
        <w:rPr>
          <w:rFonts w:ascii="Arial" w:hAnsi="Arial" w:eastAsia="Arial"/>
          <w:b w:val="0"/>
          <w:i w:val="0"/>
          <w:color w:val="000000"/>
        </w:rPr>
        <w:t>Use the label Reset to Preset; do not use Reset to default because the target would be ambiguous.</w:t>
      </w:r>
    </w:p>
    <w:p>
      <w:pPr>
        <w:pStyle w:val="ListBullet"/>
      </w:pPr>
      <w:r>
        <w:rPr>
          <w:rFonts w:ascii="Arial" w:hAnsi="Arial" w:eastAsia="Arial"/>
          <w:b w:val="0"/>
          <w:i w:val="0"/>
          <w:color w:val="000000"/>
        </w:rPr>
        <w:t>Enable or show the action only when a selected Preset has at least one customized Preset-controlled value.</w:t>
      </w:r>
    </w:p>
    <w:p>
      <w:pPr>
        <w:pStyle w:val="ListBullet"/>
      </w:pPr>
      <w:r>
        <w:rPr>
          <w:rFonts w:ascii="Arial" w:hAnsi="Arial" w:eastAsia="Arial"/>
          <w:b w:val="0"/>
          <w:i w:val="0"/>
          <w:color w:val="000000"/>
        </w:rPr>
        <w:t>Confirmation names the selected Preset, states the customized-field count and explains what will and will not change.</w:t>
      </w:r>
    </w:p>
    <w:p>
      <w:pPr>
        <w:pStyle w:val="ListBullet"/>
      </w:pPr>
      <w:r>
        <w:rPr>
          <w:rFonts w:ascii="Arial" w:hAnsi="Arial" w:eastAsia="Arial"/>
          <w:b w:val="0"/>
          <w:i w:val="0"/>
          <w:color w:val="000000"/>
        </w:rPr>
        <w:t>Confirm restores only Preset-controlled values. Preserve product identity, Prompt name, destination, selected Preset and generated or independently edited Prompt text.</w:t>
      </w:r>
    </w:p>
    <w:p>
      <w:pPr>
        <w:pStyle w:val="ListBullet"/>
      </w:pPr>
      <w:r>
        <w:rPr>
          <w:rFonts w:ascii="Arial" w:hAnsi="Arial" w:eastAsia="Arial"/>
          <w:b w:val="0"/>
          <w:i w:val="0"/>
          <w:color w:val="000000"/>
        </w:rPr>
        <w:t>Cancel and Escape close the confirmation without changing values. Reset never triggers Generate, Remix or Save.</w:t>
      </w:r>
    </w:p>
    <w:p>
      <w:pPr>
        <w:pStyle w:val="Heading2"/>
        <w:keepNext/>
      </w:pPr>
      <w:r>
        <w:rPr>
          <w:rFonts w:ascii="Arial" w:hAnsi="Arial" w:eastAsia="Arial"/>
          <w:b/>
          <w:i w:val="0"/>
          <w:color w:val="000000"/>
        </w:rPr>
        <w:t>Persistent selected state</w:t>
      </w:r>
    </w:p>
    <w:p>
      <w:pPr>
        <w:pStyle w:val="ListBullet"/>
      </w:pPr>
      <w:r>
        <w:rPr>
          <w:rFonts w:ascii="Arial" w:hAnsi="Arial" w:eastAsia="Arial"/>
          <w:b w:val="0"/>
          <w:i w:val="0"/>
          <w:color w:val="000000"/>
        </w:rPr>
        <w:t>Selected labels and icons use the same blue. A selected Project folder may use a filled blue icon; general navigation keeps the Lucide outline form.</w:t>
      </w:r>
    </w:p>
    <w:p>
      <w:pPr>
        <w:pStyle w:val="ListBullet"/>
      </w:pPr>
      <w:r>
        <w:rPr>
          <w:rFonts w:ascii="Arial" w:hAnsi="Arial" w:eastAsia="Arial"/>
          <w:b w:val="0"/>
          <w:i w:val="0"/>
          <w:color w:val="000000"/>
        </w:rPr>
        <w:t>Retain the selected left rail, background tint and stronger text weight so color is not the only cue.</w:t>
      </w:r>
    </w:p>
    <w:p>
      <w:pPr>
        <w:pStyle w:val="ListBullet"/>
      </w:pPr>
      <w:r>
        <w:rPr>
          <w:rFonts w:ascii="Arial" w:hAnsi="Arial" w:eastAsia="Arial"/>
          <w:b w:val="0"/>
          <w:i w:val="0"/>
          <w:color w:val="000000"/>
        </w:rPr>
        <w:t>Treat this as persistent selection, not the brief pointer-down active state.</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UX-AC-035: Learn provides useful compact guidance without hiding the field or requiring a search.</w:t>
      </w:r>
    </w:p>
    <w:p>
      <w:pPr>
        <w:pStyle w:val="ListBullet"/>
      </w:pPr>
      <w:r>
        <w:rPr>
          <w:rFonts w:ascii="Arial" w:hAnsi="Arial" w:eastAsia="Arial"/>
          <w:b w:val="0"/>
          <w:i w:val="0"/>
          <w:color w:val="000000"/>
        </w:rPr>
        <w:t>UX-AC-036: Full guidance opens at the exact entry, preserves the draft and offers an obvious return path.</w:t>
      </w:r>
    </w:p>
    <w:p>
      <w:pPr>
        <w:pStyle w:val="ListBullet"/>
      </w:pPr>
      <w:r>
        <w:rPr>
          <w:rFonts w:ascii="Arial" w:hAnsi="Arial" w:eastAsia="Arial"/>
          <w:b w:val="0"/>
          <w:i w:val="0"/>
          <w:color w:val="000000"/>
        </w:rPr>
        <w:t>UX-AC-037: Reset confirmation prevents accidental loss and changes only Preset-controlled values.</w:t>
      </w:r>
    </w:p>
    <w:p>
      <w:pPr>
        <w:pStyle w:val="ListBullet"/>
      </w:pPr>
      <w:r>
        <w:rPr>
          <w:rFonts w:ascii="Arial" w:hAnsi="Arial" w:eastAsia="Arial"/>
          <w:b w:val="0"/>
          <w:i w:val="0"/>
          <w:color w:val="000000"/>
        </w:rPr>
        <w:t>UX-AC-038: Generated Prompt text remains byte-for-byte unchanged after Reset to Preset.</w:t>
      </w:r>
    </w:p>
    <w:p>
      <w:pPr>
        <w:pStyle w:val="ListBullet"/>
      </w:pPr>
      <w:r>
        <w:rPr>
          <w:rFonts w:ascii="Arial" w:hAnsi="Arial" w:eastAsia="Arial"/>
          <w:b w:val="0"/>
          <w:i w:val="0"/>
          <w:color w:val="000000"/>
        </w:rPr>
        <w:t>UX-AC-039: Selected navigation and Project state remain legible without relying on icon color alone.</w:t>
      </w:r>
    </w:p>
    <w:p>
      <w:pPr>
        <w:pStyle w:val="ListBullet"/>
      </w:pPr>
      <w:r>
        <w:rPr>
          <w:rFonts w:ascii="Arial" w:hAnsi="Arial" w:eastAsia="Arial"/>
          <w:b w:val="0"/>
          <w:i w:val="0"/>
          <w:color w:val="000000"/>
        </w:rPr>
        <w:t>UX-AC-040: Preset images are labelled as illustrative references and link to a maintained provenance record.</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Specified compact Learn popovers, exact-field full articles, safe Reset to Preset confirmation and selected-icon state.</dc:description>
  <cp:lastModifiedBy/>
  <cp:revision>1</cp:revision>
  <dcterms:created xsi:type="dcterms:W3CDTF">2013-12-23T23:15:00Z</dcterms:created>
  <dcterms:modified xsi:type="dcterms:W3CDTF">2013-12-23T23:15:00Z</dcterms:modified>
  <cp:category/>
</cp:coreProperties>
</file>