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0CB" w:rsidRDefault="004170CB" w:rsidP="004170CB">
      <w:pPr>
        <w:spacing w:after="0" w:line="240" w:lineRule="auto"/>
        <w:ind w:left="720" w:hanging="720"/>
        <w:jc w:val="center"/>
        <w:rPr>
          <w:rFonts w:ascii="Times New Roman" w:eastAsia="Times New Roman" w:hAnsi="Times New Roman" w:cs="Times New Roman"/>
          <w:b/>
          <w:bCs/>
          <w:color w:val="0000FF"/>
          <w:sz w:val="24"/>
          <w:szCs w:val="24"/>
        </w:rPr>
      </w:pPr>
      <w:bookmarkStart w:id="0" w:name="A"/>
      <w:bookmarkStart w:id="1" w:name="_GoBack"/>
      <w:bookmarkEnd w:id="1"/>
      <w:r>
        <w:rPr>
          <w:rFonts w:ascii="Times New Roman" w:eastAsia="Times New Roman" w:hAnsi="Times New Roman" w:cs="Times New Roman"/>
          <w:b/>
          <w:bCs/>
          <w:color w:val="0000FF"/>
          <w:sz w:val="24"/>
          <w:szCs w:val="24"/>
        </w:rPr>
        <w:t>PLT VOCABULARY</w:t>
      </w:r>
    </w:p>
    <w:p w:rsidR="004170CB" w:rsidRDefault="004170CB" w:rsidP="004170CB">
      <w:pPr>
        <w:spacing w:after="0" w:line="240" w:lineRule="auto"/>
        <w:ind w:left="720" w:hanging="720"/>
        <w:jc w:val="center"/>
        <w:rPr>
          <w:rFonts w:ascii="Times New Roman" w:eastAsia="Times New Roman" w:hAnsi="Times New Roman" w:cs="Times New Roman"/>
          <w:b/>
          <w:bCs/>
          <w:color w:val="0000FF"/>
          <w:sz w:val="24"/>
          <w:szCs w:val="24"/>
        </w:rPr>
      </w:pP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Ability grouping</w:t>
      </w:r>
      <w:bookmarkEnd w:id="0"/>
      <w:r w:rsidRPr="004170CB">
        <w:rPr>
          <w:rFonts w:ascii="Times New Roman" w:eastAsia="Times New Roman" w:hAnsi="Times New Roman" w:cs="Times New Roman"/>
          <w:b/>
          <w:bCs/>
          <w:color w:val="000000"/>
          <w:sz w:val="24"/>
          <w:szCs w:val="24"/>
        </w:rPr>
        <w:t>. </w:t>
      </w:r>
      <w:r w:rsidRPr="004170CB">
        <w:rPr>
          <w:rFonts w:ascii="Times New Roman" w:eastAsia="Times New Roman" w:hAnsi="Times New Roman" w:cs="Times New Roman"/>
          <w:color w:val="000000"/>
          <w:sz w:val="24"/>
          <w:szCs w:val="24"/>
        </w:rPr>
        <w:t>The process of placing students of similar abilities into groups and attempting to match instruction to the needs of these groups.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Accommodation</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Responding to a new object or event by either modifying an existing scheme or forming a new one.</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2" w:name="advance_organizer"/>
      <w:bookmarkStart w:id="3" w:name="active_listening"/>
      <w:bookmarkStart w:id="4" w:name="accountability"/>
      <w:bookmarkEnd w:id="2"/>
      <w:bookmarkEnd w:id="3"/>
      <w:bookmarkEnd w:id="4"/>
      <w:r w:rsidRPr="004170CB">
        <w:rPr>
          <w:rFonts w:ascii="Times New Roman" w:eastAsia="Times New Roman" w:hAnsi="Times New Roman" w:cs="Times New Roman"/>
          <w:b/>
          <w:bCs/>
          <w:color w:val="0000FF"/>
          <w:sz w:val="24"/>
          <w:szCs w:val="24"/>
        </w:rPr>
        <w:t>Accountability</w:t>
      </w:r>
      <w:r w:rsidRPr="004170CB">
        <w:rPr>
          <w:rFonts w:ascii="Times New Roman" w:eastAsia="Times New Roman" w:hAnsi="Times New Roman" w:cs="Times New Roman"/>
          <w:color w:val="000000"/>
          <w:sz w:val="24"/>
          <w:szCs w:val="24"/>
        </w:rPr>
        <w:t>. Mandated obligation of teachers and other school personnel to accept responsibility for students’ performance on high-stakes assessments.</w:t>
      </w:r>
    </w:p>
    <w:p w:rsidR="004170CB" w:rsidRPr="004170CB" w:rsidRDefault="004170CB" w:rsidP="004170CB">
      <w:pPr>
        <w:spacing w:after="0" w:line="240" w:lineRule="auto"/>
        <w:ind w:left="720" w:right="288" w:hanging="720"/>
        <w:rPr>
          <w:rFonts w:ascii="Times New Roman" w:eastAsia="Times New Roman" w:hAnsi="Times New Roman" w:cs="Times New Roman"/>
          <w:color w:val="000000"/>
          <w:sz w:val="27"/>
          <w:szCs w:val="27"/>
        </w:rPr>
      </w:pPr>
      <w:bookmarkStart w:id="5" w:name="achievement_tests"/>
      <w:bookmarkEnd w:id="5"/>
      <w:r w:rsidRPr="004170CB">
        <w:rPr>
          <w:rFonts w:ascii="Times New Roman" w:eastAsia="Times New Roman" w:hAnsi="Times New Roman" w:cs="Times New Roman"/>
          <w:b/>
          <w:bCs/>
          <w:color w:val="0000FF"/>
          <w:sz w:val="27"/>
          <w:szCs w:val="27"/>
        </w:rPr>
        <w:t>Achievement tests.  </w:t>
      </w:r>
      <w:r w:rsidRPr="004170CB">
        <w:rPr>
          <w:rFonts w:ascii="Times New Roman" w:eastAsia="Times New Roman" w:hAnsi="Times New Roman" w:cs="Times New Roman"/>
          <w:color w:val="000000"/>
          <w:sz w:val="27"/>
          <w:szCs w:val="27"/>
        </w:rPr>
        <w:t>Standardized tests measuring how much students have learned in a given content area.</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6" w:name="action_research"/>
      <w:bookmarkEnd w:id="6"/>
      <w:r w:rsidRPr="004170CB">
        <w:rPr>
          <w:rFonts w:ascii="Times New Roman" w:eastAsia="Times New Roman" w:hAnsi="Times New Roman" w:cs="Times New Roman"/>
          <w:b/>
          <w:bCs/>
          <w:color w:val="0000FF"/>
          <w:sz w:val="27"/>
          <w:szCs w:val="27"/>
        </w:rPr>
        <w:t>Action research</w:t>
      </w:r>
      <w:r w:rsidRPr="004170CB">
        <w:rPr>
          <w:rFonts w:ascii="Times New Roman" w:eastAsia="Times New Roman" w:hAnsi="Times New Roman" w:cs="Times New Roman"/>
          <w:color w:val="000000"/>
          <w:sz w:val="27"/>
          <w:szCs w:val="27"/>
        </w:rPr>
        <w:t>. Research conducted by teachers and other school personnel to address issues and problems in their own schools or classrooms.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Active listening</w:t>
      </w:r>
      <w:r w:rsidRPr="004170CB">
        <w:rPr>
          <w:rFonts w:ascii="Times New Roman" w:eastAsia="Times New Roman" w:hAnsi="Times New Roman" w:cs="Times New Roman"/>
          <w:color w:val="000000"/>
          <w:sz w:val="24"/>
          <w:szCs w:val="24"/>
        </w:rPr>
        <w:t>.  A technique in which the listener paraphrases the other person's message and directly mentions the feelings that underlie the message.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Advance organizer</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color w:val="0000FF"/>
          <w:sz w:val="24"/>
          <w:szCs w:val="24"/>
        </w:rPr>
        <w:t> </w:t>
      </w:r>
      <w:r w:rsidRPr="004170CB">
        <w:rPr>
          <w:rFonts w:ascii="Times New Roman" w:eastAsia="Times New Roman" w:hAnsi="Times New Roman" w:cs="Times New Roman"/>
          <w:color w:val="000000"/>
          <w:sz w:val="24"/>
          <w:szCs w:val="24"/>
        </w:rPr>
        <w:t> An introduction to a lesson that provides an overall organizational scheme for the lesson.</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African American English</w:t>
      </w:r>
      <w:r w:rsidRPr="004170CB">
        <w:rPr>
          <w:rFonts w:ascii="Times New Roman" w:eastAsia="Times New Roman" w:hAnsi="Times New Roman" w:cs="Times New Roman"/>
          <w:color w:val="000000"/>
          <w:sz w:val="24"/>
          <w:szCs w:val="24"/>
        </w:rPr>
        <w:t>. Dialect of some African American communities characterized by certain pronunciations, idioms, and grammatical constructions different from those of Standard English.</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7" w:name="Posttest_Q10"/>
      <w:bookmarkStart w:id="8" w:name="Pretest_Q10"/>
      <w:bookmarkStart w:id="9" w:name="ADA"/>
      <w:bookmarkStart w:id="10" w:name="age_equivalent_score"/>
      <w:bookmarkEnd w:id="7"/>
      <w:bookmarkEnd w:id="8"/>
      <w:bookmarkEnd w:id="9"/>
      <w:bookmarkEnd w:id="10"/>
      <w:r w:rsidRPr="004170CB">
        <w:rPr>
          <w:rFonts w:ascii="Times New Roman" w:eastAsia="Times New Roman" w:hAnsi="Times New Roman" w:cs="Times New Roman"/>
          <w:b/>
          <w:bCs/>
          <w:color w:val="0000FF"/>
          <w:sz w:val="24"/>
          <w:szCs w:val="24"/>
        </w:rPr>
        <w:t>Age-equivalent score</w:t>
      </w:r>
      <w:r w:rsidRPr="004170CB">
        <w:rPr>
          <w:rFonts w:ascii="Times New Roman" w:eastAsia="Times New Roman" w:hAnsi="Times New Roman" w:cs="Times New Roman"/>
          <w:color w:val="000000"/>
          <w:sz w:val="24"/>
          <w:szCs w:val="24"/>
        </w:rPr>
        <w:t>. Test score indicating the age level of students to whom a test taker performed most similarly.</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Americans with Disabilities Act of 1990, The (ADA)</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b/>
          <w:bCs/>
          <w:color w:val="000000"/>
          <w:sz w:val="24"/>
          <w:szCs w:val="24"/>
        </w:rPr>
        <w:t>  </w:t>
      </w:r>
      <w:r w:rsidRPr="004170CB">
        <w:rPr>
          <w:rFonts w:ascii="Times New Roman" w:eastAsia="Times New Roman" w:hAnsi="Times New Roman" w:cs="Times New Roman"/>
          <w:color w:val="000000"/>
          <w:sz w:val="24"/>
          <w:szCs w:val="24"/>
        </w:rPr>
        <w:t>Legislation in the United States that extends civil rights protection of persons with disabilities to private-sector employment, all public services, public accommodations, transportation, and telecommunication including physical accessibility and the removal of barriers to hotels, restaurants, grocery stores, and parks if that can be accomplished without great difficulty or expense.</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1" w:name="analytic_scoring"/>
      <w:bookmarkEnd w:id="11"/>
      <w:r w:rsidRPr="004170CB">
        <w:rPr>
          <w:rFonts w:ascii="Times New Roman" w:eastAsia="Times New Roman" w:hAnsi="Times New Roman" w:cs="Times New Roman"/>
          <w:b/>
          <w:bCs/>
          <w:color w:val="0000FF"/>
          <w:sz w:val="24"/>
          <w:szCs w:val="24"/>
          <w:lang w:val="en-AU"/>
        </w:rPr>
        <w:t>Analytic scoring</w:t>
      </w:r>
      <w:r w:rsidRPr="004170CB">
        <w:rPr>
          <w:rFonts w:ascii="Times New Roman" w:eastAsia="Times New Roman" w:hAnsi="Times New Roman" w:cs="Times New Roman"/>
          <w:color w:val="000000"/>
          <w:sz w:val="24"/>
          <w:szCs w:val="24"/>
          <w:lang w:val="en-AU"/>
        </w:rPr>
        <w:t>. Scoring a student’s performance on an assessment by evaluating various aspects of it separately.</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2" w:name="anecdotal_records"/>
      <w:r w:rsidRPr="004170CB">
        <w:rPr>
          <w:rFonts w:ascii="Times New Roman" w:eastAsia="Times New Roman" w:hAnsi="Times New Roman" w:cs="Times New Roman"/>
          <w:b/>
          <w:bCs/>
          <w:color w:val="0000FF"/>
          <w:sz w:val="24"/>
          <w:szCs w:val="24"/>
          <w:lang w:val="en-AU"/>
        </w:rPr>
        <w:t>Anecdotal records</w:t>
      </w:r>
      <w:bookmarkEnd w:id="12"/>
      <w:r w:rsidRPr="004170CB">
        <w:rPr>
          <w:rFonts w:ascii="Times New Roman" w:eastAsia="Times New Roman" w:hAnsi="Times New Roman" w:cs="Times New Roman"/>
          <w:color w:val="000000"/>
          <w:sz w:val="24"/>
          <w:szCs w:val="24"/>
          <w:lang w:val="en-AU"/>
        </w:rPr>
        <w:t xml:space="preserve">. Narrative accounts of observed student </w:t>
      </w:r>
      <w:proofErr w:type="spellStart"/>
      <w:r w:rsidRPr="004170CB">
        <w:rPr>
          <w:rFonts w:ascii="Times New Roman" w:eastAsia="Times New Roman" w:hAnsi="Times New Roman" w:cs="Times New Roman"/>
          <w:color w:val="000000"/>
          <w:sz w:val="24"/>
          <w:szCs w:val="24"/>
          <w:lang w:val="en-AU"/>
        </w:rPr>
        <w:t>behavior</w:t>
      </w:r>
      <w:proofErr w:type="spellEnd"/>
      <w:r w:rsidRPr="004170CB">
        <w:rPr>
          <w:rFonts w:ascii="Times New Roman" w:eastAsia="Times New Roman" w:hAnsi="Times New Roman" w:cs="Times New Roman"/>
          <w:color w:val="000000"/>
          <w:sz w:val="24"/>
          <w:szCs w:val="24"/>
          <w:lang w:val="en-AU"/>
        </w:rPr>
        <w:t xml:space="preserve"> or performance.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Antecedent stimulus</w:t>
      </w:r>
      <w:r w:rsidRPr="004170CB">
        <w:rPr>
          <w:rFonts w:ascii="Times New Roman" w:eastAsia="Times New Roman" w:hAnsi="Times New Roman" w:cs="Times New Roman"/>
          <w:color w:val="000000"/>
          <w:sz w:val="24"/>
          <w:szCs w:val="24"/>
        </w:rPr>
        <w:t>. Stimulus that increases the likelihood that a particular response will follow.</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3" w:name="antecedents"/>
      <w:bookmarkEnd w:id="13"/>
      <w:r w:rsidRPr="004170CB">
        <w:rPr>
          <w:rFonts w:ascii="Times New Roman" w:eastAsia="Times New Roman" w:hAnsi="Times New Roman" w:cs="Times New Roman"/>
          <w:b/>
          <w:bCs/>
          <w:color w:val="0000FF"/>
          <w:sz w:val="24"/>
          <w:szCs w:val="24"/>
        </w:rPr>
        <w:t>Antecedents</w:t>
      </w:r>
      <w:r w:rsidRPr="004170CB">
        <w:rPr>
          <w:rFonts w:ascii="Times New Roman" w:eastAsia="Times New Roman" w:hAnsi="Times New Roman" w:cs="Times New Roman"/>
          <w:b/>
          <w:bCs/>
          <w:color w:val="000000"/>
          <w:sz w:val="24"/>
          <w:szCs w:val="24"/>
        </w:rPr>
        <w:t>. St</w:t>
      </w:r>
      <w:r w:rsidRPr="004170CB">
        <w:rPr>
          <w:rFonts w:ascii="Times New Roman" w:eastAsia="Times New Roman" w:hAnsi="Times New Roman" w:cs="Times New Roman"/>
          <w:color w:val="000000"/>
          <w:sz w:val="24"/>
          <w:szCs w:val="24"/>
        </w:rPr>
        <w:t>imuli that precede and induce behaviors. </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Applied behavior analysis (ABA)</w:t>
      </w:r>
      <w:r w:rsidRPr="004170CB">
        <w:rPr>
          <w:rFonts w:ascii="Times New Roman" w:eastAsia="Times New Roman" w:hAnsi="Times New Roman" w:cs="Times New Roman"/>
          <w:color w:val="000000"/>
          <w:sz w:val="24"/>
          <w:szCs w:val="24"/>
        </w:rPr>
        <w:t>.  Systematic application of stimulus–response      principles to address a chronic behavior problem.</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4" w:name="Apprenticeship"/>
      <w:bookmarkEnd w:id="14"/>
      <w:r w:rsidRPr="004170CB">
        <w:rPr>
          <w:rFonts w:ascii="Times New Roman" w:eastAsia="Times New Roman" w:hAnsi="Times New Roman" w:cs="Times New Roman"/>
          <w:b/>
          <w:bCs/>
          <w:color w:val="0000FF"/>
          <w:sz w:val="27"/>
          <w:szCs w:val="27"/>
        </w:rPr>
        <w:t>Apprenticeship</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Mentorship in which a learner works intensively with an experienced adult to learn how to perform complex new skills.</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5" w:name="assertive_discipline"/>
      <w:bookmarkStart w:id="16" w:name="aptitude_tests"/>
      <w:bookmarkEnd w:id="15"/>
      <w:r w:rsidRPr="004170CB">
        <w:rPr>
          <w:rFonts w:ascii="Times New Roman" w:eastAsia="Times New Roman" w:hAnsi="Times New Roman" w:cs="Times New Roman"/>
          <w:b/>
          <w:bCs/>
          <w:color w:val="0000FF"/>
          <w:sz w:val="24"/>
          <w:szCs w:val="24"/>
          <w:lang w:val="en-AU"/>
        </w:rPr>
        <w:t>Aptitude tests</w:t>
      </w:r>
      <w:bookmarkEnd w:id="16"/>
      <w:r w:rsidRPr="004170CB">
        <w:rPr>
          <w:rFonts w:ascii="Times New Roman" w:eastAsia="Times New Roman" w:hAnsi="Times New Roman" w:cs="Times New Roman"/>
          <w:color w:val="000000"/>
          <w:sz w:val="24"/>
          <w:szCs w:val="24"/>
          <w:lang w:val="en-AU"/>
        </w:rPr>
        <w:t>. Standardized tests designed to predict the potential for future learning and measure general abilities developed over long periods of time.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lang w:val="en-AU"/>
        </w:rPr>
        <w:t>Assertive discipline</w:t>
      </w:r>
      <w:r w:rsidRPr="004170CB">
        <w:rPr>
          <w:rFonts w:ascii="Times New Roman" w:eastAsia="Times New Roman" w:hAnsi="Times New Roman" w:cs="Times New Roman"/>
          <w:b/>
          <w:bCs/>
          <w:color w:val="000000"/>
          <w:sz w:val="24"/>
          <w:szCs w:val="24"/>
          <w:lang w:val="en-AU"/>
        </w:rPr>
        <w:t>. A</w:t>
      </w:r>
      <w:r w:rsidRPr="004170CB">
        <w:rPr>
          <w:rFonts w:ascii="Times New Roman" w:eastAsia="Times New Roman" w:hAnsi="Times New Roman" w:cs="Times New Roman"/>
          <w:color w:val="000000"/>
          <w:sz w:val="24"/>
          <w:szCs w:val="24"/>
          <w:lang w:val="en-AU"/>
        </w:rPr>
        <w:t>n approach to classroom management that promotes a clear and firm response style with students.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Assessment</w:t>
      </w:r>
      <w:r w:rsidRPr="004170CB">
        <w:rPr>
          <w:rFonts w:ascii="Times New Roman" w:eastAsia="Times New Roman" w:hAnsi="Times New Roman" w:cs="Times New Roman"/>
          <w:color w:val="000000"/>
          <w:sz w:val="24"/>
          <w:szCs w:val="24"/>
        </w:rPr>
        <w:t>. Process of observing a sample of a student’s behavior and drawing inferences about the student’s knowledge and abilities.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7" w:name="Assimilation"/>
      <w:bookmarkEnd w:id="17"/>
      <w:r w:rsidRPr="004170CB">
        <w:rPr>
          <w:rFonts w:ascii="Times New Roman" w:eastAsia="Times New Roman" w:hAnsi="Times New Roman" w:cs="Times New Roman"/>
          <w:b/>
          <w:bCs/>
          <w:color w:val="0000FF"/>
          <w:sz w:val="27"/>
          <w:szCs w:val="27"/>
        </w:rPr>
        <w:t>Assimilation</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Responding to and possibly interpreting a new event in a way that is consistent with an existing scheme.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8" w:name="Attention"/>
      <w:r w:rsidRPr="004170CB">
        <w:rPr>
          <w:rFonts w:ascii="Times New Roman" w:eastAsia="Times New Roman" w:hAnsi="Times New Roman" w:cs="Times New Roman"/>
          <w:b/>
          <w:bCs/>
          <w:color w:val="0000FF"/>
          <w:sz w:val="27"/>
          <w:szCs w:val="27"/>
        </w:rPr>
        <w:t>Attention</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w:t>
      </w:r>
      <w:bookmarkEnd w:id="18"/>
      <w:r w:rsidRPr="004170CB">
        <w:rPr>
          <w:rFonts w:ascii="Times New Roman" w:eastAsia="Times New Roman" w:hAnsi="Times New Roman" w:cs="Times New Roman"/>
          <w:color w:val="000000"/>
          <w:sz w:val="27"/>
          <w:szCs w:val="27"/>
        </w:rPr>
        <w:t>Focusing of mental processes on particular stimuli.</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lastRenderedPageBreak/>
        <w:t>Attention-deficit hyperactivity disorder (ADHD)</w:t>
      </w:r>
      <w:r w:rsidRPr="004170CB">
        <w:rPr>
          <w:rFonts w:ascii="Times New Roman" w:eastAsia="Times New Roman" w:hAnsi="Times New Roman" w:cs="Times New Roman"/>
          <w:color w:val="000000"/>
          <w:sz w:val="24"/>
          <w:szCs w:val="24"/>
        </w:rPr>
        <w:t>. Disorder marked by inattention, inability to inhibit inappropriate thoughts and behaviors, or both.</w:t>
      </w:r>
      <w:bookmarkStart w:id="19" w:name="attributions"/>
      <w:bookmarkEnd w:id="19"/>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Attributions</w:t>
      </w:r>
      <w:r w:rsidRPr="004170CB">
        <w:rPr>
          <w:rFonts w:ascii="Times New Roman" w:eastAsia="Times New Roman" w:hAnsi="Times New Roman" w:cs="Times New Roman"/>
          <w:color w:val="000000"/>
          <w:sz w:val="24"/>
          <w:szCs w:val="24"/>
        </w:rPr>
        <w:t>. Personally constructed causal explanations for a success or failure.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Attribution theory</w:t>
      </w:r>
      <w:r w:rsidRPr="004170CB">
        <w:rPr>
          <w:rFonts w:ascii="Times New Roman" w:eastAsia="Times New Roman" w:hAnsi="Times New Roman" w:cs="Times New Roman"/>
          <w:color w:val="000000"/>
          <w:sz w:val="24"/>
          <w:szCs w:val="24"/>
        </w:rPr>
        <w:t>. Theoretical perspective focusing on people’s explanations (</w:t>
      </w:r>
      <w:r w:rsidRPr="004170CB">
        <w:rPr>
          <w:rFonts w:ascii="Times New Roman" w:eastAsia="Times New Roman" w:hAnsi="Times New Roman" w:cs="Times New Roman"/>
          <w:i/>
          <w:iCs/>
          <w:color w:val="000000"/>
          <w:sz w:val="24"/>
          <w:szCs w:val="24"/>
        </w:rPr>
        <w:t>attributions</w:t>
      </w:r>
      <w:r w:rsidRPr="004170CB">
        <w:rPr>
          <w:rFonts w:ascii="Times New Roman" w:eastAsia="Times New Roman" w:hAnsi="Times New Roman" w:cs="Times New Roman"/>
          <w:color w:val="000000"/>
          <w:sz w:val="24"/>
          <w:szCs w:val="24"/>
        </w:rPr>
        <w:t>) concerning the causes of events that befall them, as well as on the behaviors that result from such explanations.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20" w:name="Authentic_activity"/>
      <w:bookmarkEnd w:id="20"/>
      <w:r w:rsidRPr="004170CB">
        <w:rPr>
          <w:rFonts w:ascii="Times New Roman" w:eastAsia="Times New Roman" w:hAnsi="Times New Roman" w:cs="Times New Roman"/>
          <w:b/>
          <w:bCs/>
          <w:color w:val="0000FF"/>
          <w:sz w:val="24"/>
          <w:szCs w:val="24"/>
        </w:rPr>
        <w:t>Authentic activity</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color w:val="0000FF"/>
          <w:sz w:val="24"/>
          <w:szCs w:val="24"/>
        </w:rPr>
        <w:t> </w:t>
      </w:r>
      <w:r w:rsidRPr="004170CB">
        <w:rPr>
          <w:rFonts w:ascii="Times New Roman" w:eastAsia="Times New Roman" w:hAnsi="Times New Roman" w:cs="Times New Roman"/>
          <w:color w:val="000000"/>
          <w:sz w:val="24"/>
          <w:szCs w:val="24"/>
        </w:rPr>
        <w:t>An approach to instruction similar to one students might encounter in the outside world.</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21" w:name="authentic_assessment"/>
      <w:bookmarkEnd w:id="21"/>
      <w:r w:rsidRPr="004170CB">
        <w:rPr>
          <w:rFonts w:ascii="Times New Roman" w:eastAsia="Times New Roman" w:hAnsi="Times New Roman" w:cs="Times New Roman"/>
          <w:b/>
          <w:bCs/>
          <w:color w:val="0000FF"/>
          <w:sz w:val="24"/>
          <w:szCs w:val="24"/>
        </w:rPr>
        <w:t>Authentic assessment</w:t>
      </w:r>
      <w:r w:rsidRPr="004170CB">
        <w:rPr>
          <w:rFonts w:ascii="Times New Roman" w:eastAsia="Times New Roman" w:hAnsi="Times New Roman" w:cs="Times New Roman"/>
          <w:color w:val="000000"/>
          <w:sz w:val="24"/>
          <w:szCs w:val="24"/>
        </w:rPr>
        <w:t>. Assessment of students’ knowledge and skills in a “real-life” context.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Autism spectrum disorders</w:t>
      </w:r>
      <w:r w:rsidRPr="004170CB">
        <w:rPr>
          <w:rFonts w:ascii="Times New Roman" w:eastAsia="Times New Roman" w:hAnsi="Times New Roman" w:cs="Times New Roman"/>
          <w:color w:val="000000"/>
          <w:sz w:val="24"/>
          <w:szCs w:val="24"/>
        </w:rPr>
        <w:t>. Disorders marked by impaired social cognition, social skills, and social interaction, presumably due to a brain abnormality; extreme forms often associated with significant cognitive and linguistic delays and highly unusual behaviors.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22" w:name="autonomy"/>
      <w:bookmarkEnd w:id="22"/>
      <w:r w:rsidRPr="004170CB">
        <w:rPr>
          <w:rFonts w:ascii="Times New Roman" w:eastAsia="Times New Roman" w:hAnsi="Times New Roman" w:cs="Times New Roman"/>
          <w:b/>
          <w:bCs/>
          <w:color w:val="0000FF"/>
          <w:sz w:val="24"/>
          <w:szCs w:val="24"/>
        </w:rPr>
        <w:t>Autonomy</w:t>
      </w:r>
      <w:r w:rsidRPr="004170CB">
        <w:rPr>
          <w:rFonts w:ascii="Times New Roman" w:eastAsia="Times New Roman" w:hAnsi="Times New Roman" w:cs="Times New Roman"/>
          <w:color w:val="000000"/>
          <w:sz w:val="24"/>
          <w:szCs w:val="24"/>
        </w:rPr>
        <w:t>. Basic need to control the course of one's own life.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00"/>
          <w:sz w:val="24"/>
          <w:szCs w:val="24"/>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23" w:name="B"/>
      <w:bookmarkStart w:id="24" w:name="backward_design"/>
      <w:bookmarkEnd w:id="23"/>
      <w:bookmarkEnd w:id="24"/>
      <w:r w:rsidRPr="004170CB">
        <w:rPr>
          <w:rFonts w:ascii="Times New Roman" w:eastAsia="Times New Roman" w:hAnsi="Times New Roman" w:cs="Times New Roman"/>
          <w:b/>
          <w:bCs/>
          <w:color w:val="0000FF"/>
          <w:sz w:val="24"/>
          <w:szCs w:val="24"/>
        </w:rPr>
        <w:t>Backward design</w:t>
      </w:r>
      <w:r w:rsidRPr="004170CB">
        <w:rPr>
          <w:rFonts w:ascii="Times New Roman" w:eastAsia="Times New Roman" w:hAnsi="Times New Roman" w:cs="Times New Roman"/>
          <w:color w:val="000000"/>
          <w:sz w:val="24"/>
          <w:szCs w:val="24"/>
        </w:rPr>
        <w:t>. An approach to instructional planning in which a teacher first determines the desired end result (i.e., what knowledge and skills students should acquire) and then identifies appropriate assessments and instructional strategies.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25" w:name="Behaviorism"/>
      <w:bookmarkEnd w:id="25"/>
      <w:r w:rsidRPr="004170CB">
        <w:rPr>
          <w:rFonts w:ascii="Times New Roman" w:eastAsia="Times New Roman" w:hAnsi="Times New Roman" w:cs="Times New Roman"/>
          <w:b/>
          <w:bCs/>
          <w:color w:val="0000FF"/>
          <w:sz w:val="27"/>
          <w:szCs w:val="27"/>
        </w:rPr>
        <w:t>Behaviorism</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Theoretical perspective in which learning and behavior are described and explained in terms of stimulus-response relationships, and motivation is often the result of deficit-based drives. Adherents to this perspective are called behaviorists.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Belongingness</w:t>
      </w:r>
      <w:r w:rsidRPr="004170CB">
        <w:rPr>
          <w:rFonts w:ascii="Times New Roman" w:eastAsia="Times New Roman" w:hAnsi="Times New Roman" w:cs="Times New Roman"/>
          <w:color w:val="000000"/>
          <w:sz w:val="24"/>
          <w:szCs w:val="24"/>
        </w:rPr>
        <w:t>. General sense that one is an important and valued member of the classroom.</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26" w:name="Blooms_Taxonomy"/>
      <w:bookmarkEnd w:id="26"/>
      <w:r w:rsidRPr="004170CB">
        <w:rPr>
          <w:rFonts w:ascii="Times New Roman" w:eastAsia="Times New Roman" w:hAnsi="Times New Roman" w:cs="Times New Roman"/>
          <w:b/>
          <w:bCs/>
          <w:color w:val="0000FF"/>
          <w:sz w:val="24"/>
          <w:szCs w:val="24"/>
        </w:rPr>
        <w:t>Bloom’s taxonomy</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color w:val="0000FF"/>
          <w:sz w:val="24"/>
          <w:szCs w:val="24"/>
        </w:rPr>
        <w:t> </w:t>
      </w:r>
      <w:r w:rsidRPr="004170CB">
        <w:rPr>
          <w:rFonts w:ascii="Times New Roman" w:eastAsia="Times New Roman" w:hAnsi="Times New Roman" w:cs="Times New Roman"/>
          <w:color w:val="000000"/>
          <w:sz w:val="24"/>
          <w:szCs w:val="24"/>
        </w:rPr>
        <w:t> A taxonomy of six cognitive processes, varying in complexity, that lessons might be designed to foster.</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27" w:name="Classical_Conditioning"/>
      <w:r w:rsidRPr="004170CB">
        <w:rPr>
          <w:rFonts w:ascii="Times New Roman" w:eastAsia="Times New Roman" w:hAnsi="Times New Roman" w:cs="Times New Roman"/>
          <w:b/>
          <w:bCs/>
          <w:color w:val="0000FF"/>
          <w:sz w:val="27"/>
          <w:szCs w:val="27"/>
        </w:rPr>
        <w:t> </w:t>
      </w:r>
      <w:bookmarkEnd w:id="27"/>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 </w:t>
      </w:r>
    </w:p>
    <w:p w:rsidR="004170CB" w:rsidRPr="004170CB" w:rsidRDefault="004170CB" w:rsidP="004170CB">
      <w:pPr>
        <w:spacing w:after="0" w:line="240" w:lineRule="auto"/>
        <w:ind w:left="720" w:right="288" w:hanging="720"/>
        <w:rPr>
          <w:rFonts w:ascii="Times New Roman" w:eastAsia="Times New Roman" w:hAnsi="Times New Roman" w:cs="Times New Roman"/>
          <w:color w:val="000000"/>
          <w:sz w:val="27"/>
          <w:szCs w:val="27"/>
        </w:rPr>
      </w:pPr>
      <w:bookmarkStart w:id="28" w:name="C"/>
      <w:bookmarkStart w:id="29" w:name="central_tendency"/>
      <w:bookmarkEnd w:id="28"/>
      <w:bookmarkEnd w:id="29"/>
      <w:r w:rsidRPr="004170CB">
        <w:rPr>
          <w:rFonts w:ascii="Times New Roman" w:eastAsia="Times New Roman" w:hAnsi="Times New Roman" w:cs="Times New Roman"/>
          <w:b/>
          <w:bCs/>
          <w:color w:val="0000FF"/>
          <w:sz w:val="27"/>
          <w:szCs w:val="27"/>
        </w:rPr>
        <w:t>Central tendency</w:t>
      </w:r>
      <w:r w:rsidRPr="004170CB">
        <w:rPr>
          <w:rFonts w:ascii="Times New Roman" w:eastAsia="Times New Roman" w:hAnsi="Times New Roman" w:cs="Times New Roman"/>
          <w:color w:val="000000"/>
          <w:sz w:val="27"/>
          <w:szCs w:val="27"/>
        </w:rPr>
        <w:t>. Typical score for a group of scores.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Challenge</w:t>
      </w:r>
      <w:r w:rsidRPr="004170CB">
        <w:rPr>
          <w:rFonts w:ascii="Times New Roman" w:eastAsia="Times New Roman" w:hAnsi="Times New Roman" w:cs="Times New Roman"/>
          <w:color w:val="000000"/>
          <w:sz w:val="24"/>
          <w:szCs w:val="24"/>
        </w:rPr>
        <w:t>. Situation in which a learner believes that success is possible with sufficient effort.</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30" w:name="checklist"/>
      <w:r w:rsidRPr="004170CB">
        <w:rPr>
          <w:rFonts w:ascii="Times New Roman" w:eastAsia="Times New Roman" w:hAnsi="Times New Roman" w:cs="Times New Roman"/>
          <w:b/>
          <w:bCs/>
          <w:color w:val="0000FF"/>
          <w:sz w:val="24"/>
          <w:szCs w:val="24"/>
          <w:lang w:val="en-AU"/>
        </w:rPr>
        <w:t>Checklist</w:t>
      </w:r>
      <w:bookmarkEnd w:id="30"/>
      <w:r w:rsidRPr="004170CB">
        <w:rPr>
          <w:rFonts w:ascii="Times New Roman" w:eastAsia="Times New Roman" w:hAnsi="Times New Roman" w:cs="Times New Roman"/>
          <w:color w:val="000000"/>
          <w:sz w:val="24"/>
          <w:szCs w:val="24"/>
          <w:lang w:val="en-AU"/>
        </w:rPr>
        <w:t xml:space="preserve">. Assessment tool with which a teacher evaluates student performance by indicating whether specific </w:t>
      </w:r>
      <w:proofErr w:type="spellStart"/>
      <w:r w:rsidRPr="004170CB">
        <w:rPr>
          <w:rFonts w:ascii="Times New Roman" w:eastAsia="Times New Roman" w:hAnsi="Times New Roman" w:cs="Times New Roman"/>
          <w:color w:val="000000"/>
          <w:sz w:val="24"/>
          <w:szCs w:val="24"/>
          <w:lang w:val="en-AU"/>
        </w:rPr>
        <w:t>behaviors</w:t>
      </w:r>
      <w:proofErr w:type="spellEnd"/>
      <w:r w:rsidRPr="004170CB">
        <w:rPr>
          <w:rFonts w:ascii="Times New Roman" w:eastAsia="Times New Roman" w:hAnsi="Times New Roman" w:cs="Times New Roman"/>
          <w:color w:val="000000"/>
          <w:sz w:val="24"/>
          <w:szCs w:val="24"/>
          <w:lang w:val="en-AU"/>
        </w:rPr>
        <w:t xml:space="preserve"> or qualities are present or absent.</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Classical conditioning</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Form of learning in which a new, involuntary response is acquired as a result of two stimuli being presented at the same time.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Classroom climate</w:t>
      </w:r>
      <w:r w:rsidRPr="004170CB">
        <w:rPr>
          <w:rFonts w:ascii="Times New Roman" w:eastAsia="Times New Roman" w:hAnsi="Times New Roman" w:cs="Times New Roman"/>
          <w:color w:val="000000"/>
          <w:sz w:val="24"/>
          <w:szCs w:val="24"/>
        </w:rPr>
        <w:t>. Overall psychological atmosphere of the classroom.</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31" w:name="Cognitive_Modeling"/>
      <w:bookmarkEnd w:id="31"/>
      <w:r w:rsidRPr="004170CB">
        <w:rPr>
          <w:rFonts w:ascii="Times New Roman" w:eastAsia="Times New Roman" w:hAnsi="Times New Roman" w:cs="Times New Roman"/>
          <w:b/>
          <w:bCs/>
          <w:color w:val="0000FF"/>
          <w:sz w:val="24"/>
          <w:szCs w:val="24"/>
        </w:rPr>
        <w:t>Classroom management</w:t>
      </w:r>
      <w:r w:rsidRPr="004170CB">
        <w:rPr>
          <w:rFonts w:ascii="Times New Roman" w:eastAsia="Times New Roman" w:hAnsi="Times New Roman" w:cs="Times New Roman"/>
          <w:color w:val="000000"/>
          <w:sz w:val="24"/>
          <w:szCs w:val="24"/>
        </w:rPr>
        <w:t>. Establishment and maintenance of a classroom environment conducive to learning and achievement.</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32" w:name="cognitive_apprenticeship"/>
      <w:bookmarkStart w:id="33" w:name="code_of_ethics"/>
      <w:bookmarkStart w:id="34" w:name="co_teaching"/>
      <w:bookmarkEnd w:id="32"/>
      <w:bookmarkEnd w:id="33"/>
      <w:bookmarkEnd w:id="34"/>
      <w:r w:rsidRPr="004170CB">
        <w:rPr>
          <w:rFonts w:ascii="Times New Roman" w:eastAsia="Times New Roman" w:hAnsi="Times New Roman" w:cs="Times New Roman"/>
          <w:b/>
          <w:bCs/>
          <w:color w:val="0000FF"/>
          <w:sz w:val="27"/>
          <w:szCs w:val="27"/>
        </w:rPr>
        <w:t>Co-teaching</w:t>
      </w:r>
      <w:r w:rsidRPr="004170CB">
        <w:rPr>
          <w:rFonts w:ascii="Times New Roman" w:eastAsia="Times New Roman" w:hAnsi="Times New Roman" w:cs="Times New Roman"/>
          <w:color w:val="000000"/>
          <w:sz w:val="27"/>
          <w:szCs w:val="27"/>
        </w:rPr>
        <w:t>.  In co-teaching arrangements, two or more teachers teach together in the same classroom where students benefit from each teacher’s specialty (e.g., a regular and a special education teacher working with regular students and students with a specific disability such as hearing impairments).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Code of ethics</w:t>
      </w:r>
      <w:r w:rsidRPr="004170CB">
        <w:rPr>
          <w:rFonts w:ascii="Times New Roman" w:eastAsia="Times New Roman" w:hAnsi="Times New Roman" w:cs="Times New Roman"/>
          <w:color w:val="000000"/>
          <w:sz w:val="27"/>
          <w:szCs w:val="27"/>
        </w:rPr>
        <w:t>.  Set of professional standards for behavior of members of a profession.</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lastRenderedPageBreak/>
        <w:t>Cognitive apprenticeship</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Mentorship in which a teacher and a student work together on a challenging task and the teacher gives guidance about how to think about the task.</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Cognitive dissonance</w:t>
      </w:r>
      <w:r w:rsidRPr="004170CB">
        <w:rPr>
          <w:rFonts w:ascii="Times New Roman" w:eastAsia="Times New Roman" w:hAnsi="Times New Roman" w:cs="Times New Roman"/>
          <w:color w:val="000000"/>
          <w:sz w:val="24"/>
          <w:szCs w:val="24"/>
        </w:rPr>
        <w:t>. Feeling of mental discomfort caused by new information that conflicts with current knowledge or beliefs.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Cognitive modeling</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Demonstrating how to think about as well as how to do a task.</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35" w:name="Cognitive_Style"/>
      <w:bookmarkEnd w:id="35"/>
      <w:r w:rsidRPr="004170CB">
        <w:rPr>
          <w:rFonts w:ascii="Times New Roman" w:eastAsia="Times New Roman" w:hAnsi="Times New Roman" w:cs="Times New Roman"/>
          <w:b/>
          <w:bCs/>
          <w:color w:val="0000FF"/>
          <w:sz w:val="24"/>
          <w:szCs w:val="24"/>
        </w:rPr>
        <w:t>Cognitive style</w:t>
      </w:r>
      <w:r w:rsidRPr="004170CB">
        <w:rPr>
          <w:rFonts w:ascii="Times New Roman" w:eastAsia="Times New Roman" w:hAnsi="Times New Roman" w:cs="Times New Roman"/>
          <w:color w:val="000000"/>
          <w:sz w:val="24"/>
          <w:szCs w:val="24"/>
        </w:rPr>
        <w:t>. Characteristic way in which a learner tends to think about a task and process new information; typically comes into play automatically rather than by choice.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36" w:name="Community_of_Learners"/>
      <w:bookmarkStart w:id="37" w:name="collective_self_efficacy"/>
      <w:bookmarkEnd w:id="36"/>
      <w:bookmarkEnd w:id="37"/>
      <w:r w:rsidRPr="004170CB">
        <w:rPr>
          <w:rFonts w:ascii="Times New Roman" w:eastAsia="Times New Roman" w:hAnsi="Times New Roman" w:cs="Times New Roman"/>
          <w:b/>
          <w:bCs/>
          <w:color w:val="0000FF"/>
          <w:sz w:val="27"/>
          <w:szCs w:val="27"/>
        </w:rPr>
        <w:t>Collaboration</w:t>
      </w:r>
      <w:r w:rsidRPr="004170CB">
        <w:rPr>
          <w:rFonts w:ascii="Times New Roman" w:eastAsia="Times New Roman" w:hAnsi="Times New Roman" w:cs="Times New Roman"/>
          <w:color w:val="000000"/>
          <w:sz w:val="27"/>
          <w:szCs w:val="27"/>
        </w:rPr>
        <w:t>.  Joint communication and decision making among educational professionals to create an optimal learning environment for students and especially for students with disabilities. A philosophy about how to relate to others—how to learn and work.</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Collective self-efficacy</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Shared belief of members of a group that they can be successful when they work together on a task.</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Community of learners</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Class in which teacher and students actively and collaboratively work to create a body of knowledge and help one another learn.</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38" w:name="Comprehension_Monitoring"/>
      <w:bookmarkStart w:id="39" w:name="competence"/>
      <w:bookmarkEnd w:id="38"/>
      <w:bookmarkEnd w:id="39"/>
      <w:r w:rsidRPr="004170CB">
        <w:rPr>
          <w:rFonts w:ascii="Times New Roman" w:eastAsia="Times New Roman" w:hAnsi="Times New Roman" w:cs="Times New Roman"/>
          <w:b/>
          <w:bCs/>
          <w:color w:val="0000FF"/>
          <w:sz w:val="24"/>
          <w:szCs w:val="24"/>
        </w:rPr>
        <w:t>Competence</w:t>
      </w:r>
      <w:r w:rsidRPr="004170CB">
        <w:rPr>
          <w:rFonts w:ascii="Times New Roman" w:eastAsia="Times New Roman" w:hAnsi="Times New Roman" w:cs="Times New Roman"/>
          <w:color w:val="000000"/>
          <w:sz w:val="24"/>
          <w:szCs w:val="24"/>
        </w:rPr>
        <w:t>. Basic need to be effective in dealing with the environment.</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Comprehension monitoring</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Process of checking oneself to be sure one understands and remembers newly acquired information.</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40" w:name="Concept_Map"/>
      <w:bookmarkStart w:id="41" w:name="cbi"/>
      <w:bookmarkEnd w:id="40"/>
      <w:bookmarkEnd w:id="41"/>
      <w:r w:rsidRPr="004170CB">
        <w:rPr>
          <w:rFonts w:ascii="Times New Roman" w:eastAsia="Times New Roman" w:hAnsi="Times New Roman" w:cs="Times New Roman"/>
          <w:b/>
          <w:bCs/>
          <w:color w:val="0000FF"/>
          <w:sz w:val="24"/>
          <w:szCs w:val="24"/>
        </w:rPr>
        <w:t>Computer-based instruction (CBI)</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Instruction provided via computer technology.</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Concept map</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Diagram of concepts and their interrelationships; used to enhance learning and memory of a topic.</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42" w:name="Conceptual_Change"/>
      <w:bookmarkEnd w:id="42"/>
      <w:r w:rsidRPr="004170CB">
        <w:rPr>
          <w:rFonts w:ascii="Times New Roman" w:eastAsia="Times New Roman" w:hAnsi="Times New Roman" w:cs="Times New Roman"/>
          <w:b/>
          <w:bCs/>
          <w:color w:val="0000FF"/>
          <w:sz w:val="27"/>
          <w:szCs w:val="27"/>
        </w:rPr>
        <w:t>Conceptual change</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Revision of one’s understanding of a topic in response to new information.</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43" w:name="Concrete_Operations_Stage"/>
      <w:bookmarkEnd w:id="43"/>
      <w:r w:rsidRPr="004170CB">
        <w:rPr>
          <w:rFonts w:ascii="Times New Roman" w:eastAsia="Times New Roman" w:hAnsi="Times New Roman" w:cs="Times New Roman"/>
          <w:b/>
          <w:bCs/>
          <w:color w:val="0000FF"/>
          <w:sz w:val="27"/>
          <w:szCs w:val="27"/>
        </w:rPr>
        <w:t>Concrete operations stage</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Piaget’s third stage of cognitive development, in which adult-like logic appears but is limited to concrete reality.</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44" w:name="Conditioned_Response"/>
      <w:bookmarkEnd w:id="44"/>
      <w:r w:rsidRPr="004170CB">
        <w:rPr>
          <w:rFonts w:ascii="Times New Roman" w:eastAsia="Times New Roman" w:hAnsi="Times New Roman" w:cs="Times New Roman"/>
          <w:b/>
          <w:bCs/>
          <w:color w:val="0000FF"/>
          <w:sz w:val="27"/>
          <w:szCs w:val="27"/>
        </w:rPr>
        <w:t>Conditioned response (CR)</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Response that begins to be elicited by a particular (conditioned) stimulus through classical conditioning.</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45" w:name="Conditioned_Stimuli"/>
      <w:bookmarkEnd w:id="45"/>
      <w:r w:rsidRPr="004170CB">
        <w:rPr>
          <w:rFonts w:ascii="Times New Roman" w:eastAsia="Times New Roman" w:hAnsi="Times New Roman" w:cs="Times New Roman"/>
          <w:b/>
          <w:bCs/>
          <w:color w:val="0000FF"/>
          <w:sz w:val="27"/>
          <w:szCs w:val="27"/>
        </w:rPr>
        <w:t>Conditioned stimuli (CS)</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Stimulus that begins to elicit a particular response through classical conditioning.</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46" w:name="Conservation"/>
      <w:bookmarkStart w:id="47" w:name="consequences"/>
      <w:bookmarkStart w:id="48" w:name="conferences"/>
      <w:bookmarkEnd w:id="46"/>
      <w:bookmarkEnd w:id="47"/>
      <w:r w:rsidRPr="004170CB">
        <w:rPr>
          <w:rFonts w:ascii="Times New Roman" w:eastAsia="Times New Roman" w:hAnsi="Times New Roman" w:cs="Times New Roman"/>
          <w:b/>
          <w:bCs/>
          <w:color w:val="0000FF"/>
          <w:sz w:val="24"/>
          <w:szCs w:val="24"/>
          <w:lang w:val="en-AU"/>
        </w:rPr>
        <w:t>Conferences</w:t>
      </w:r>
      <w:bookmarkEnd w:id="48"/>
      <w:r w:rsidRPr="004170CB">
        <w:rPr>
          <w:rFonts w:ascii="Times New Roman" w:eastAsia="Times New Roman" w:hAnsi="Times New Roman" w:cs="Times New Roman"/>
          <w:color w:val="000000"/>
          <w:sz w:val="24"/>
          <w:szCs w:val="24"/>
          <w:lang w:val="en-AU"/>
        </w:rPr>
        <w:t>.  Face-to-face interactions with teachers and students or teachers and parents to communicate strengths in student learning or areas that need improvement.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Consequences</w:t>
      </w:r>
      <w:r w:rsidRPr="004170CB">
        <w:rPr>
          <w:rFonts w:ascii="Times New Roman" w:eastAsia="Times New Roman" w:hAnsi="Times New Roman" w:cs="Times New Roman"/>
          <w:color w:val="000000"/>
          <w:sz w:val="24"/>
          <w:szCs w:val="24"/>
        </w:rPr>
        <w:t>. Events (stimuli) that occur following a behavior and that influences the probability of the behaviors recurring.</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Conservation</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Realization that if nothing is added or taken away, amount stays the same regardless of alterations in shape or arrangement.</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49" w:name="Constructivism"/>
      <w:bookmarkEnd w:id="49"/>
      <w:r w:rsidRPr="004170CB">
        <w:rPr>
          <w:rFonts w:ascii="Times New Roman" w:eastAsia="Times New Roman" w:hAnsi="Times New Roman" w:cs="Times New Roman"/>
          <w:b/>
          <w:bCs/>
          <w:color w:val="0000FF"/>
          <w:sz w:val="27"/>
          <w:szCs w:val="27"/>
        </w:rPr>
        <w:t>Constructivism</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Theoretical perspective proposing that learners construct (rather than absorb) a body of knowledge from their experiences—knowledge that may or may not be an accurate representation of external reality. Adherents to this perspective are called constructivists.</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50" w:name="Crystallized_Intelligence"/>
      <w:bookmarkStart w:id="51" w:name="content_validity"/>
      <w:bookmarkEnd w:id="50"/>
      <w:bookmarkEnd w:id="51"/>
      <w:r w:rsidRPr="004170CB">
        <w:rPr>
          <w:rFonts w:ascii="Times New Roman" w:eastAsia="Times New Roman" w:hAnsi="Times New Roman" w:cs="Times New Roman"/>
          <w:b/>
          <w:bCs/>
          <w:color w:val="0000FF"/>
          <w:sz w:val="24"/>
          <w:szCs w:val="24"/>
        </w:rPr>
        <w:t>Content validity</w:t>
      </w:r>
      <w:r w:rsidRPr="004170CB">
        <w:rPr>
          <w:rFonts w:ascii="Times New Roman" w:eastAsia="Times New Roman" w:hAnsi="Times New Roman" w:cs="Times New Roman"/>
          <w:color w:val="000000"/>
          <w:sz w:val="24"/>
          <w:szCs w:val="24"/>
        </w:rPr>
        <w:t>. Extent to which an assessment includes a representative sample of tasks within the domain being assessed.</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lastRenderedPageBreak/>
        <w:t>Contingency</w:t>
      </w:r>
      <w:r w:rsidRPr="004170CB">
        <w:rPr>
          <w:rFonts w:ascii="Times New Roman" w:eastAsia="Times New Roman" w:hAnsi="Times New Roman" w:cs="Times New Roman"/>
          <w:color w:val="000000"/>
          <w:sz w:val="24"/>
          <w:szCs w:val="24"/>
        </w:rPr>
        <w:t>. Situation in which one event (e.g., reinforcement) happens only after another event (e.g., a specific response) has already occurred (one event is </w:t>
      </w:r>
      <w:r w:rsidRPr="004170CB">
        <w:rPr>
          <w:rFonts w:ascii="Times New Roman" w:eastAsia="Times New Roman" w:hAnsi="Times New Roman" w:cs="Times New Roman"/>
          <w:i/>
          <w:iCs/>
          <w:color w:val="000000"/>
          <w:sz w:val="24"/>
          <w:szCs w:val="24"/>
        </w:rPr>
        <w:t>contingent</w:t>
      </w:r>
      <w:r w:rsidRPr="004170CB">
        <w:rPr>
          <w:rFonts w:ascii="Times New Roman" w:eastAsia="Times New Roman" w:hAnsi="Times New Roman" w:cs="Times New Roman"/>
          <w:color w:val="000000"/>
          <w:sz w:val="24"/>
          <w:szCs w:val="24"/>
        </w:rPr>
        <w:t> on the other’s occurrence).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52" w:name="contingency_contract"/>
      <w:bookmarkEnd w:id="52"/>
      <w:r w:rsidRPr="004170CB">
        <w:rPr>
          <w:rFonts w:ascii="Times New Roman" w:eastAsia="Times New Roman" w:hAnsi="Times New Roman" w:cs="Times New Roman"/>
          <w:b/>
          <w:bCs/>
          <w:color w:val="0000FF"/>
          <w:sz w:val="24"/>
          <w:szCs w:val="24"/>
        </w:rPr>
        <w:t>Contingency contract</w:t>
      </w:r>
      <w:r w:rsidRPr="004170CB">
        <w:rPr>
          <w:rFonts w:ascii="Times New Roman" w:eastAsia="Times New Roman" w:hAnsi="Times New Roman" w:cs="Times New Roman"/>
          <w:color w:val="000000"/>
          <w:sz w:val="24"/>
          <w:szCs w:val="24"/>
        </w:rPr>
        <w:t>. Formal agreement between teacher and student that identifies behaviors the student will exhibit and the reinforcers that will follow.</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53" w:name="convergent_thinking"/>
      <w:bookmarkStart w:id="54" w:name="convergent_questions"/>
      <w:bookmarkEnd w:id="53"/>
      <w:bookmarkEnd w:id="54"/>
      <w:r w:rsidRPr="004170CB">
        <w:rPr>
          <w:rFonts w:ascii="Times New Roman" w:eastAsia="Times New Roman" w:hAnsi="Times New Roman" w:cs="Times New Roman"/>
          <w:b/>
          <w:bCs/>
          <w:color w:val="0000FF"/>
          <w:sz w:val="24"/>
          <w:szCs w:val="24"/>
        </w:rPr>
        <w:t>Convergent questions</w:t>
      </w:r>
      <w:r w:rsidRPr="004170CB">
        <w:rPr>
          <w:rFonts w:ascii="Times New Roman" w:eastAsia="Times New Roman" w:hAnsi="Times New Roman" w:cs="Times New Roman"/>
          <w:color w:val="000000"/>
          <w:sz w:val="24"/>
          <w:szCs w:val="24"/>
        </w:rPr>
        <w:t>. Questions that have a single correct answer.</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Convergent thinking</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color w:val="0000FF"/>
          <w:sz w:val="24"/>
          <w:szCs w:val="24"/>
        </w:rPr>
        <w:t> </w:t>
      </w:r>
      <w:r w:rsidRPr="004170CB">
        <w:rPr>
          <w:rFonts w:ascii="Times New Roman" w:eastAsia="Times New Roman" w:hAnsi="Times New Roman" w:cs="Times New Roman"/>
          <w:color w:val="008080"/>
          <w:sz w:val="24"/>
          <w:szCs w:val="24"/>
        </w:rPr>
        <w:t> </w:t>
      </w:r>
      <w:r w:rsidRPr="004170CB">
        <w:rPr>
          <w:rFonts w:ascii="Times New Roman" w:eastAsia="Times New Roman" w:hAnsi="Times New Roman" w:cs="Times New Roman"/>
          <w:color w:val="000000"/>
          <w:sz w:val="24"/>
          <w:szCs w:val="24"/>
        </w:rPr>
        <w:t>The process of pulling several pieces of information together to draw a conclusion or solve a problem.</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55" w:name="creative_thinking"/>
      <w:bookmarkStart w:id="56" w:name="creativity"/>
      <w:bookmarkStart w:id="57" w:name="cooperative_learning"/>
      <w:bookmarkEnd w:id="55"/>
      <w:bookmarkEnd w:id="56"/>
      <w:bookmarkEnd w:id="57"/>
      <w:r w:rsidRPr="004170CB">
        <w:rPr>
          <w:rFonts w:ascii="Times New Roman" w:eastAsia="Times New Roman" w:hAnsi="Times New Roman" w:cs="Times New Roman"/>
          <w:b/>
          <w:bCs/>
          <w:color w:val="0000FF"/>
          <w:sz w:val="24"/>
          <w:szCs w:val="24"/>
        </w:rPr>
        <w:t>Cooperative learning</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Approach to instruction in which students work with a small group of peers to achieve a common goal and help one another learn.</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Creative thinking</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color w:val="0000FF"/>
          <w:sz w:val="24"/>
          <w:szCs w:val="24"/>
        </w:rPr>
        <w:t> </w:t>
      </w:r>
      <w:r w:rsidRPr="004170CB">
        <w:rPr>
          <w:rFonts w:ascii="Times New Roman" w:eastAsia="Times New Roman" w:hAnsi="Times New Roman" w:cs="Times New Roman"/>
          <w:color w:val="000000"/>
          <w:sz w:val="24"/>
          <w:szCs w:val="24"/>
        </w:rPr>
        <w:t>  New and original behavior that yields a productive and culturally appropriate result.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58" w:name="critical_thinking"/>
      <w:bookmarkStart w:id="59" w:name="Posttest_Q3"/>
      <w:bookmarkStart w:id="60" w:name="Pretest_Q3"/>
      <w:bookmarkEnd w:id="58"/>
      <w:bookmarkEnd w:id="59"/>
      <w:bookmarkEnd w:id="60"/>
      <w:r w:rsidRPr="004170CB">
        <w:rPr>
          <w:rFonts w:ascii="Times New Roman" w:eastAsia="Times New Roman" w:hAnsi="Times New Roman" w:cs="Times New Roman"/>
          <w:b/>
          <w:bCs/>
          <w:color w:val="0000FF"/>
          <w:sz w:val="24"/>
          <w:szCs w:val="24"/>
          <w:lang w:val="en-AU"/>
        </w:rPr>
        <w:t>Creativity (creative thinking)</w:t>
      </w:r>
      <w:r w:rsidRPr="004170CB">
        <w:rPr>
          <w:rFonts w:ascii="Times New Roman" w:eastAsia="Times New Roman" w:hAnsi="Times New Roman" w:cs="Times New Roman"/>
          <w:b/>
          <w:bCs/>
          <w:color w:val="000000"/>
          <w:sz w:val="24"/>
          <w:szCs w:val="24"/>
          <w:lang w:val="en-AU"/>
        </w:rPr>
        <w:t>.</w:t>
      </w:r>
      <w:r w:rsidRPr="004170CB">
        <w:rPr>
          <w:rFonts w:ascii="Times New Roman" w:eastAsia="Times New Roman" w:hAnsi="Times New Roman" w:cs="Times New Roman"/>
          <w:color w:val="000000"/>
          <w:sz w:val="24"/>
          <w:szCs w:val="24"/>
          <w:lang w:val="en-AU"/>
        </w:rPr>
        <w:t xml:space="preserve"> New and original </w:t>
      </w:r>
      <w:proofErr w:type="spellStart"/>
      <w:r w:rsidRPr="004170CB">
        <w:rPr>
          <w:rFonts w:ascii="Times New Roman" w:eastAsia="Times New Roman" w:hAnsi="Times New Roman" w:cs="Times New Roman"/>
          <w:color w:val="000000"/>
          <w:sz w:val="24"/>
          <w:szCs w:val="24"/>
          <w:lang w:val="en-AU"/>
        </w:rPr>
        <w:t>behavior</w:t>
      </w:r>
      <w:proofErr w:type="spellEnd"/>
      <w:r w:rsidRPr="004170CB">
        <w:rPr>
          <w:rFonts w:ascii="Times New Roman" w:eastAsia="Times New Roman" w:hAnsi="Times New Roman" w:cs="Times New Roman"/>
          <w:color w:val="000000"/>
          <w:sz w:val="24"/>
          <w:szCs w:val="24"/>
          <w:lang w:val="en-AU"/>
        </w:rPr>
        <w:t xml:space="preserve"> that yields a productive and culturally appropriate result.</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61" w:name="criterion_referenced_score"/>
      <w:bookmarkEnd w:id="61"/>
      <w:r w:rsidRPr="004170CB">
        <w:rPr>
          <w:rFonts w:ascii="Times New Roman" w:eastAsia="Times New Roman" w:hAnsi="Times New Roman" w:cs="Times New Roman"/>
          <w:b/>
          <w:bCs/>
          <w:color w:val="0000FF"/>
          <w:sz w:val="24"/>
          <w:szCs w:val="24"/>
        </w:rPr>
        <w:t>Criterion-referenced score</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Assessment score that specifically indicates what a student knows or can do.</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Critical thinking</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color w:val="0000FF"/>
          <w:sz w:val="24"/>
          <w:szCs w:val="24"/>
        </w:rPr>
        <w:t> </w:t>
      </w:r>
      <w:r w:rsidRPr="004170CB">
        <w:rPr>
          <w:rFonts w:ascii="Times New Roman" w:eastAsia="Times New Roman" w:hAnsi="Times New Roman" w:cs="Times New Roman"/>
          <w:color w:val="000000"/>
          <w:sz w:val="24"/>
          <w:szCs w:val="24"/>
        </w:rPr>
        <w:t> The process of evaluating the accuracy and worth of information and lines of reasoning.</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Crystallized intelligence</w:t>
      </w:r>
      <w:r w:rsidRPr="004170CB">
        <w:rPr>
          <w:rFonts w:ascii="Times New Roman" w:eastAsia="Times New Roman" w:hAnsi="Times New Roman" w:cs="Times New Roman"/>
          <w:color w:val="000000"/>
          <w:sz w:val="24"/>
          <w:szCs w:val="24"/>
        </w:rPr>
        <w:t>.  Knowledge and skills accumulated from prior experience, schooling, and culture.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Cueing</w:t>
      </w:r>
      <w:r w:rsidRPr="004170CB">
        <w:rPr>
          <w:rFonts w:ascii="Times New Roman" w:eastAsia="Times New Roman" w:hAnsi="Times New Roman" w:cs="Times New Roman"/>
          <w:color w:val="000000"/>
          <w:sz w:val="24"/>
          <w:szCs w:val="24"/>
        </w:rPr>
        <w:t>. Use of simple signals to indicate that a certain behavior is desired or that a certain behavior should stop.</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Cultural bias</w:t>
      </w:r>
      <w:r w:rsidRPr="004170CB">
        <w:rPr>
          <w:rFonts w:ascii="Times New Roman" w:eastAsia="Times New Roman" w:hAnsi="Times New Roman" w:cs="Times New Roman"/>
          <w:color w:val="000000"/>
          <w:sz w:val="24"/>
          <w:szCs w:val="24"/>
        </w:rPr>
        <w:t>. Extent to which assessment tasks either offend or unfairly penalize some students because of their ethnicity, gender, or socioeconomic status.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62" w:name="Cultural_Mismatch"/>
      <w:bookmarkEnd w:id="62"/>
      <w:r w:rsidRPr="004170CB">
        <w:rPr>
          <w:rFonts w:ascii="Times New Roman" w:eastAsia="Times New Roman" w:hAnsi="Times New Roman" w:cs="Times New Roman"/>
          <w:b/>
          <w:bCs/>
          <w:color w:val="0000FF"/>
          <w:sz w:val="24"/>
          <w:szCs w:val="24"/>
        </w:rPr>
        <w:t>Cultural mismatch</w:t>
      </w:r>
      <w:r w:rsidRPr="004170CB">
        <w:rPr>
          <w:rFonts w:ascii="Times New Roman" w:eastAsia="Times New Roman" w:hAnsi="Times New Roman" w:cs="Times New Roman"/>
          <w:color w:val="000000"/>
          <w:sz w:val="24"/>
          <w:szCs w:val="24"/>
        </w:rPr>
        <w:t>. Situation in which a child’s home culture and the school culture hold conflicting expectations for the child’s behavior.</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Culture</w:t>
      </w:r>
      <w:r w:rsidRPr="004170CB">
        <w:rPr>
          <w:rFonts w:ascii="Times New Roman" w:eastAsia="Times New Roman" w:hAnsi="Times New Roman" w:cs="Times New Roman"/>
          <w:color w:val="000000"/>
          <w:sz w:val="24"/>
          <w:szCs w:val="24"/>
        </w:rPr>
        <w:t>. Behaviors and belief systems that members of a long-standing social group share and pass along to successive generations.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Culture shock</w:t>
      </w:r>
      <w:r w:rsidRPr="004170CB">
        <w:rPr>
          <w:rFonts w:ascii="Times New Roman" w:eastAsia="Times New Roman" w:hAnsi="Times New Roman" w:cs="Times New Roman"/>
          <w:color w:val="000000"/>
          <w:sz w:val="24"/>
          <w:szCs w:val="24"/>
        </w:rPr>
        <w:t>. Sense of confusion when a student encounters a culture with behavioral expectations very different from those previously learned.</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63" w:name="curricular_web"/>
      <w:bookmarkEnd w:id="63"/>
      <w:r w:rsidRPr="004170CB">
        <w:rPr>
          <w:rFonts w:ascii="Times New Roman" w:eastAsia="Times New Roman" w:hAnsi="Times New Roman" w:cs="Times New Roman"/>
          <w:b/>
          <w:bCs/>
          <w:color w:val="0000FF"/>
          <w:sz w:val="24"/>
          <w:szCs w:val="24"/>
        </w:rPr>
        <w:t>Curricular web</w:t>
      </w:r>
      <w:r w:rsidRPr="004170CB">
        <w:rPr>
          <w:rFonts w:ascii="Times New Roman" w:eastAsia="Times New Roman" w:hAnsi="Times New Roman" w:cs="Times New Roman"/>
          <w:color w:val="000000"/>
          <w:sz w:val="24"/>
          <w:szCs w:val="24"/>
        </w:rPr>
        <w:t>.  Visual representation of organized content and useful for instructional planning as it identifies how concepts are connected.</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64" w:name="Declarative_Knowledge"/>
      <w:bookmarkStart w:id="65" w:name="D"/>
      <w:bookmarkEnd w:id="64"/>
      <w:bookmarkEnd w:id="65"/>
      <w:r w:rsidRPr="004170CB">
        <w:rPr>
          <w:rFonts w:ascii="Times New Roman" w:eastAsia="Times New Roman" w:hAnsi="Times New Roman" w:cs="Times New Roman"/>
          <w:b/>
          <w:bCs/>
          <w:color w:val="0000FF"/>
          <w:sz w:val="27"/>
          <w:szCs w:val="27"/>
        </w:rPr>
        <w:t>Declarative knowledge</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Knowledge related to “what is”—that is, to the nature of how things are, were, or will be.</w:t>
      </w:r>
    </w:p>
    <w:p w:rsidR="004170CB" w:rsidRPr="004170CB" w:rsidRDefault="004170CB" w:rsidP="004170CB">
      <w:pPr>
        <w:spacing w:after="0" w:line="240" w:lineRule="auto"/>
        <w:ind w:left="720" w:hanging="720"/>
        <w:jc w:val="both"/>
        <w:rPr>
          <w:rFonts w:ascii="Minion" w:eastAsia="Times New Roman" w:hAnsi="Minion" w:cs="Times New Roman"/>
          <w:color w:val="000000"/>
          <w:sz w:val="15"/>
          <w:szCs w:val="15"/>
        </w:rPr>
      </w:pPr>
      <w:bookmarkStart w:id="66" w:name="Developmental_Milestone"/>
      <w:bookmarkStart w:id="67" w:name="deductive_reasoning"/>
      <w:bookmarkEnd w:id="66"/>
      <w:bookmarkEnd w:id="67"/>
      <w:r w:rsidRPr="004170CB">
        <w:rPr>
          <w:rFonts w:ascii="Times New Roman" w:eastAsia="Times New Roman" w:hAnsi="Times New Roman" w:cs="Times New Roman"/>
          <w:b/>
          <w:bCs/>
          <w:color w:val="0000FF"/>
          <w:sz w:val="24"/>
          <w:szCs w:val="24"/>
        </w:rPr>
        <w:t>Deductive reasoning</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color w:val="000000"/>
          <w:sz w:val="24"/>
          <w:szCs w:val="24"/>
          <w:lang w:val="en-AU"/>
        </w:rPr>
        <w:t> Process of drawing a logical inference about something that must be true, given other information that has already been presented as true.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Developmental milestone</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Appearance of a new, developmentally more advanced behavior.</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68" w:name="Disequilibrium"/>
      <w:bookmarkStart w:id="69" w:name="diagnostic_assessment"/>
      <w:bookmarkEnd w:id="68"/>
      <w:bookmarkEnd w:id="69"/>
      <w:r w:rsidRPr="004170CB">
        <w:rPr>
          <w:rFonts w:ascii="Times New Roman" w:eastAsia="Times New Roman" w:hAnsi="Times New Roman" w:cs="Times New Roman"/>
          <w:b/>
          <w:bCs/>
          <w:color w:val="0000FF"/>
          <w:sz w:val="24"/>
          <w:szCs w:val="24"/>
        </w:rPr>
        <w:t>Diagnostic assessment</w:t>
      </w:r>
      <w:r w:rsidRPr="004170CB">
        <w:rPr>
          <w:rFonts w:ascii="Times New Roman" w:eastAsia="Times New Roman" w:hAnsi="Times New Roman" w:cs="Times New Roman"/>
          <w:color w:val="000000"/>
          <w:sz w:val="24"/>
          <w:szCs w:val="24"/>
        </w:rPr>
        <w:t>. Highly specialized, comprehensive and detailed procedures used to uncover persistent or recurring learning difficulties that require specially prepared diagnostic tests as well as various observational techniques.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Dialect</w:t>
      </w:r>
      <w:r w:rsidRPr="004170CB">
        <w:rPr>
          <w:rFonts w:ascii="Times New Roman" w:eastAsia="Times New Roman" w:hAnsi="Times New Roman" w:cs="Times New Roman"/>
          <w:color w:val="000000"/>
          <w:sz w:val="24"/>
          <w:szCs w:val="24"/>
        </w:rPr>
        <w:t>. Form of a language that has certain unique pronunciations, idioms, and grammatical structures and is characteristic of a particular region or ethnic group.</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lastRenderedPageBreak/>
        <w:t>Differentiated instruction</w:t>
      </w:r>
      <w:r w:rsidRPr="004170CB">
        <w:rPr>
          <w:rFonts w:ascii="Times New Roman" w:eastAsia="Times New Roman" w:hAnsi="Times New Roman" w:cs="Times New Roman"/>
          <w:color w:val="000000"/>
          <w:sz w:val="24"/>
          <w:szCs w:val="24"/>
        </w:rPr>
        <w:t>. Practice of individualizing instructional methods, and possibly also individualizing specific content and instructional goals, to align with each student’s existing knowledge, skills, and needs.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70" w:name="direct_instruction"/>
      <w:bookmarkEnd w:id="70"/>
      <w:r w:rsidRPr="004170CB">
        <w:rPr>
          <w:rFonts w:ascii="Times New Roman" w:eastAsia="Times New Roman" w:hAnsi="Times New Roman" w:cs="Times New Roman"/>
          <w:b/>
          <w:bCs/>
          <w:color w:val="0000FF"/>
          <w:sz w:val="24"/>
          <w:szCs w:val="24"/>
        </w:rPr>
        <w:t>Direct instruction</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Approach to instruction that uses a variety of techniques (e.g., explanations, questions, guided and independent practice) in a fairly structured manner to promote learning of basic skills.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71" w:name="discovery_learning"/>
      <w:bookmarkEnd w:id="71"/>
      <w:r w:rsidRPr="004170CB">
        <w:rPr>
          <w:rFonts w:ascii="Times New Roman" w:eastAsia="Times New Roman" w:hAnsi="Times New Roman" w:cs="Times New Roman"/>
          <w:b/>
          <w:bCs/>
          <w:color w:val="0000FF"/>
          <w:sz w:val="24"/>
          <w:szCs w:val="24"/>
        </w:rPr>
        <w:t>Discovery learning</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Approach to instruction in which students develop an understanding of a topic through firsthand interaction with the environment.</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Disequilibrium</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Inability to explain new events with existing schemes; tends to be accompanied</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by a sense of discomfort.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72" w:name="Distributed_Intelligence"/>
      <w:bookmarkEnd w:id="72"/>
      <w:r w:rsidRPr="004170CB">
        <w:rPr>
          <w:rFonts w:ascii="Times New Roman" w:eastAsia="Times New Roman" w:hAnsi="Times New Roman" w:cs="Times New Roman"/>
          <w:b/>
          <w:bCs/>
          <w:color w:val="0000FF"/>
          <w:sz w:val="24"/>
          <w:szCs w:val="24"/>
        </w:rPr>
        <w:t>Distributed intelligence</w:t>
      </w:r>
      <w:r w:rsidRPr="004170CB">
        <w:rPr>
          <w:rFonts w:ascii="Times New Roman" w:eastAsia="Times New Roman" w:hAnsi="Times New Roman" w:cs="Times New Roman"/>
          <w:color w:val="000000"/>
          <w:sz w:val="24"/>
          <w:szCs w:val="24"/>
        </w:rPr>
        <w:t>. Idea that people act more “intelligently” when they have physical, symbolic, or social assistance.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73" w:name="Due_Process"/>
      <w:bookmarkStart w:id="74" w:name="divergent_thinking"/>
      <w:bookmarkStart w:id="75" w:name="divergent_questions"/>
      <w:bookmarkEnd w:id="73"/>
      <w:bookmarkEnd w:id="74"/>
      <w:bookmarkEnd w:id="75"/>
      <w:r w:rsidRPr="004170CB">
        <w:rPr>
          <w:rFonts w:ascii="Times New Roman" w:eastAsia="Times New Roman" w:hAnsi="Times New Roman" w:cs="Times New Roman"/>
          <w:b/>
          <w:bCs/>
          <w:color w:val="0000FF"/>
          <w:sz w:val="24"/>
          <w:szCs w:val="24"/>
        </w:rPr>
        <w:t>Divergent questions</w:t>
      </w:r>
      <w:r w:rsidRPr="004170CB">
        <w:rPr>
          <w:rFonts w:ascii="Times New Roman" w:eastAsia="Times New Roman" w:hAnsi="Times New Roman" w:cs="Times New Roman"/>
          <w:color w:val="000000"/>
          <w:sz w:val="24"/>
          <w:szCs w:val="24"/>
        </w:rPr>
        <w:t>. Questions that have no single correct answer.</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Divergent thinking</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color w:val="0000FF"/>
          <w:sz w:val="24"/>
          <w:szCs w:val="24"/>
        </w:rPr>
        <w:t> </w:t>
      </w:r>
      <w:r w:rsidRPr="004170CB">
        <w:rPr>
          <w:rFonts w:ascii="Times New Roman" w:eastAsia="Times New Roman" w:hAnsi="Times New Roman" w:cs="Times New Roman"/>
          <w:color w:val="000000"/>
          <w:sz w:val="24"/>
          <w:szCs w:val="24"/>
        </w:rPr>
        <w:t> The process of mentally moving in a variety of directions from a single idea.</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Due process</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b/>
          <w:bCs/>
          <w:color w:val="000000"/>
          <w:sz w:val="24"/>
          <w:szCs w:val="24"/>
        </w:rPr>
        <w:t> </w:t>
      </w:r>
      <w:r w:rsidRPr="004170CB">
        <w:rPr>
          <w:rFonts w:ascii="Times New Roman" w:eastAsia="Times New Roman" w:hAnsi="Times New Roman" w:cs="Times New Roman"/>
          <w:color w:val="000000"/>
          <w:sz w:val="24"/>
          <w:szCs w:val="24"/>
        </w:rPr>
        <w:t>The principle that government must respect all legal rights that are owed to a person.</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76" w:name="dynamic_assessment"/>
      <w:bookmarkEnd w:id="76"/>
      <w:r w:rsidRPr="004170CB">
        <w:rPr>
          <w:rFonts w:ascii="Times New Roman" w:eastAsia="Times New Roman" w:hAnsi="Times New Roman" w:cs="Times New Roman"/>
          <w:b/>
          <w:bCs/>
          <w:color w:val="0000FF"/>
          <w:sz w:val="24"/>
          <w:szCs w:val="24"/>
        </w:rPr>
        <w:t>Dynamic assessment</w:t>
      </w:r>
      <w:r w:rsidRPr="004170CB">
        <w:rPr>
          <w:rFonts w:ascii="Times New Roman" w:eastAsia="Times New Roman" w:hAnsi="Times New Roman" w:cs="Times New Roman"/>
          <w:color w:val="000000"/>
          <w:sz w:val="24"/>
          <w:szCs w:val="24"/>
        </w:rPr>
        <w:t>. Systematic examination of how easily a student can acquire new knowledge or skills, perhaps with an adult’s assistance.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77" w:name="Elaboration"/>
      <w:bookmarkStart w:id="78" w:name="E"/>
      <w:bookmarkEnd w:id="77"/>
      <w:bookmarkEnd w:id="78"/>
      <w:r w:rsidRPr="004170CB">
        <w:rPr>
          <w:rFonts w:ascii="Times New Roman" w:eastAsia="Times New Roman" w:hAnsi="Times New Roman" w:cs="Times New Roman"/>
          <w:b/>
          <w:bCs/>
          <w:color w:val="0000FF"/>
          <w:sz w:val="27"/>
          <w:szCs w:val="27"/>
        </w:rPr>
        <w:t>Elaboration</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Cognitive process in which learners embellish on new information based on what they already know.</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Emotional and behavioral disorders</w:t>
      </w:r>
      <w:r w:rsidRPr="004170CB">
        <w:rPr>
          <w:rFonts w:ascii="Times New Roman" w:eastAsia="Times New Roman" w:hAnsi="Times New Roman" w:cs="Times New Roman"/>
          <w:color w:val="000000"/>
          <w:sz w:val="24"/>
          <w:szCs w:val="24"/>
        </w:rPr>
        <w:t>. Emotional states and behaviors that consistently and significantly disrupt academic learning and performance.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79" w:name="Encoding"/>
      <w:bookmarkEnd w:id="79"/>
      <w:r w:rsidRPr="004170CB">
        <w:rPr>
          <w:rFonts w:ascii="Times New Roman" w:eastAsia="Times New Roman" w:hAnsi="Times New Roman" w:cs="Times New Roman"/>
          <w:b/>
          <w:bCs/>
          <w:color w:val="0000FF"/>
          <w:sz w:val="27"/>
          <w:szCs w:val="27"/>
        </w:rPr>
        <w:t>Encoding</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Changing the format of information being stored in memory in order to remember it more easily.</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Entity view of intelligence</w:t>
      </w:r>
      <w:r w:rsidRPr="004170CB">
        <w:rPr>
          <w:rFonts w:ascii="Times New Roman" w:eastAsia="Times New Roman" w:hAnsi="Times New Roman" w:cs="Times New Roman"/>
          <w:color w:val="000000"/>
          <w:sz w:val="24"/>
          <w:szCs w:val="24"/>
        </w:rPr>
        <w:t>. Belief that intelligence is a “thing” that is relatively permanent and unchangeable.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80" w:name="Equilibrium"/>
      <w:bookmarkEnd w:id="80"/>
      <w:r w:rsidRPr="004170CB">
        <w:rPr>
          <w:rFonts w:ascii="Times New Roman" w:eastAsia="Times New Roman" w:hAnsi="Times New Roman" w:cs="Times New Roman"/>
          <w:b/>
          <w:bCs/>
          <w:color w:val="0000FF"/>
          <w:sz w:val="27"/>
          <w:szCs w:val="27"/>
        </w:rPr>
        <w:t>Equilibrium</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State of being able to explain new events with existing schemes.</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81" w:name="essay_tests"/>
      <w:bookmarkEnd w:id="81"/>
      <w:r w:rsidRPr="004170CB">
        <w:rPr>
          <w:rFonts w:ascii="Times New Roman" w:eastAsia="Times New Roman" w:hAnsi="Times New Roman" w:cs="Times New Roman"/>
          <w:b/>
          <w:bCs/>
          <w:color w:val="0000FF"/>
          <w:sz w:val="24"/>
          <w:szCs w:val="24"/>
        </w:rPr>
        <w:t>Essay tests</w:t>
      </w:r>
      <w:r w:rsidRPr="004170CB">
        <w:rPr>
          <w:rFonts w:ascii="Times New Roman" w:eastAsia="Times New Roman" w:hAnsi="Times New Roman" w:cs="Times New Roman"/>
          <w:color w:val="000000"/>
          <w:sz w:val="24"/>
          <w:szCs w:val="24"/>
        </w:rPr>
        <w:t>. An assessment format that requires students to make extended written responses to questions or problems.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Ethnic group</w:t>
      </w:r>
      <w:r w:rsidRPr="004170CB">
        <w:rPr>
          <w:rFonts w:ascii="Times New Roman" w:eastAsia="Times New Roman" w:hAnsi="Times New Roman" w:cs="Times New Roman"/>
          <w:color w:val="000000"/>
          <w:sz w:val="24"/>
          <w:szCs w:val="24"/>
        </w:rPr>
        <w:t>. People who have common historical roots, values, beliefs, and behaviors and who share a sense of interdependence.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Ethnic identity</w:t>
      </w:r>
      <w:r w:rsidRPr="004170CB">
        <w:rPr>
          <w:rFonts w:ascii="Times New Roman" w:eastAsia="Times New Roman" w:hAnsi="Times New Roman" w:cs="Times New Roman"/>
          <w:color w:val="000000"/>
          <w:sz w:val="24"/>
          <w:szCs w:val="24"/>
        </w:rPr>
        <w:t>. Awareness of one’s membership in a particular ethnic or cultural group, and willingness to adopt behaviors characteristic of the group.</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82" w:name="expectancy_value_theorists"/>
      <w:bookmarkStart w:id="83" w:name="ets_scores"/>
      <w:bookmarkEnd w:id="82"/>
      <w:bookmarkEnd w:id="83"/>
      <w:r w:rsidRPr="004170CB">
        <w:rPr>
          <w:rFonts w:ascii="Times New Roman" w:eastAsia="Times New Roman" w:hAnsi="Times New Roman" w:cs="Times New Roman"/>
          <w:b/>
          <w:bCs/>
          <w:color w:val="0000FF"/>
          <w:sz w:val="24"/>
          <w:szCs w:val="24"/>
        </w:rPr>
        <w:t>ETS score</w:t>
      </w:r>
      <w:r w:rsidRPr="004170CB">
        <w:rPr>
          <w:rFonts w:ascii="Times New Roman" w:eastAsia="Times New Roman" w:hAnsi="Times New Roman" w:cs="Times New Roman"/>
          <w:color w:val="000000"/>
          <w:sz w:val="24"/>
          <w:szCs w:val="24"/>
        </w:rPr>
        <w:t>. Standard score with a mean of 500 and a standard deviation of 100.</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Expectancy-value theory</w:t>
      </w:r>
      <w:r w:rsidRPr="004170CB">
        <w:rPr>
          <w:rFonts w:ascii="Times New Roman" w:eastAsia="Times New Roman" w:hAnsi="Times New Roman" w:cs="Times New Roman"/>
          <w:color w:val="000000"/>
          <w:sz w:val="24"/>
          <w:szCs w:val="24"/>
        </w:rPr>
        <w:t>. Theoretical perspective proposing that human motivation is a function of two beliefs: that one can succeed in an activity (</w:t>
      </w:r>
      <w:r w:rsidRPr="004170CB">
        <w:rPr>
          <w:rFonts w:ascii="Times New Roman" w:eastAsia="Times New Roman" w:hAnsi="Times New Roman" w:cs="Times New Roman"/>
          <w:i/>
          <w:iCs/>
          <w:color w:val="000000"/>
          <w:sz w:val="24"/>
          <w:szCs w:val="24"/>
        </w:rPr>
        <w:t>expectancy</w:t>
      </w:r>
      <w:r w:rsidRPr="004170CB">
        <w:rPr>
          <w:rFonts w:ascii="Times New Roman" w:eastAsia="Times New Roman" w:hAnsi="Times New Roman" w:cs="Times New Roman"/>
          <w:color w:val="000000"/>
          <w:sz w:val="24"/>
          <w:szCs w:val="24"/>
        </w:rPr>
        <w:t>) and that there are direct or indirect benefits in performing the activity (</w:t>
      </w:r>
      <w:r w:rsidRPr="004170CB">
        <w:rPr>
          <w:rFonts w:ascii="Times New Roman" w:eastAsia="Times New Roman" w:hAnsi="Times New Roman" w:cs="Times New Roman"/>
          <w:i/>
          <w:iCs/>
          <w:color w:val="000000"/>
          <w:sz w:val="24"/>
          <w:szCs w:val="24"/>
        </w:rPr>
        <w:t>value</w:t>
      </w:r>
      <w:r w:rsidRPr="004170CB">
        <w:rPr>
          <w:rFonts w:ascii="Times New Roman" w:eastAsia="Times New Roman" w:hAnsi="Times New Roman" w:cs="Times New Roman"/>
          <w:color w:val="000000"/>
          <w:sz w:val="24"/>
          <w:szCs w:val="24"/>
        </w:rPr>
        <w: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84" w:name="extrinsic_motivation"/>
      <w:bookmarkStart w:id="85" w:name="expository_instruction"/>
      <w:bookmarkEnd w:id="84"/>
      <w:bookmarkEnd w:id="85"/>
      <w:r w:rsidRPr="004170CB">
        <w:rPr>
          <w:rFonts w:ascii="Times New Roman" w:eastAsia="Times New Roman" w:hAnsi="Times New Roman" w:cs="Times New Roman"/>
          <w:b/>
          <w:bCs/>
          <w:color w:val="0000FF"/>
          <w:sz w:val="24"/>
          <w:szCs w:val="24"/>
        </w:rPr>
        <w:t>Expository instruction</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Approach to instruction in which information is presented in more or less the same form in which students are expected to learn it.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Extrinsic motivation</w:t>
      </w:r>
      <w:r w:rsidRPr="004170CB">
        <w:rPr>
          <w:rFonts w:ascii="Times New Roman" w:eastAsia="Times New Roman" w:hAnsi="Times New Roman" w:cs="Times New Roman"/>
          <w:color w:val="000000"/>
          <w:sz w:val="24"/>
          <w:szCs w:val="24"/>
        </w:rPr>
        <w:t>. Motivation resulting from factors external to the individual and unrelated to the task being performed.</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lastRenderedPageBreak/>
        <w:t>Extrinsic reinforcer</w:t>
      </w:r>
      <w:r w:rsidRPr="004170CB">
        <w:rPr>
          <w:rFonts w:ascii="Times New Roman" w:eastAsia="Times New Roman" w:hAnsi="Times New Roman" w:cs="Times New Roman"/>
          <w:color w:val="000000"/>
          <w:sz w:val="24"/>
          <w:szCs w:val="24"/>
        </w:rPr>
        <w:t>.  Reinforcer that comes from the outside environment, rather than from within the learner.</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86" w:name="F"/>
      <w:bookmarkStart w:id="87" w:name="fair_and_nondiscriminatory_evaluation"/>
      <w:bookmarkEnd w:id="86"/>
      <w:bookmarkEnd w:id="87"/>
      <w:r w:rsidRPr="004170CB">
        <w:rPr>
          <w:rFonts w:ascii="Times New Roman" w:eastAsia="Times New Roman" w:hAnsi="Times New Roman" w:cs="Times New Roman"/>
          <w:b/>
          <w:bCs/>
          <w:color w:val="0000FF"/>
          <w:sz w:val="24"/>
          <w:szCs w:val="24"/>
        </w:rPr>
        <w:t>Fair and nondiscriminatory evaluation</w:t>
      </w:r>
      <w:r w:rsidRPr="004170CB">
        <w:rPr>
          <w:rFonts w:ascii="Times New Roman" w:eastAsia="Times New Roman" w:hAnsi="Times New Roman" w:cs="Times New Roman"/>
          <w:color w:val="000000"/>
          <w:sz w:val="24"/>
          <w:szCs w:val="24"/>
        </w:rPr>
        <w:t>. Nonbiased, multifactored methods of evaluation to determine if child has disability and needs special education; nondiscriminatory evaluation with regard to race, culture, or native language, with placement decisions made on basis of multiple test scores and observations.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88" w:name="Fluid_Intelligence"/>
      <w:bookmarkEnd w:id="88"/>
      <w:r w:rsidRPr="004170CB">
        <w:rPr>
          <w:rFonts w:ascii="Times New Roman" w:eastAsia="Times New Roman" w:hAnsi="Times New Roman" w:cs="Times New Roman"/>
          <w:b/>
          <w:bCs/>
          <w:color w:val="0000FF"/>
          <w:sz w:val="24"/>
          <w:szCs w:val="24"/>
        </w:rPr>
        <w:t>Fluid intelligence</w:t>
      </w:r>
      <w:r w:rsidRPr="004170CB">
        <w:rPr>
          <w:rFonts w:ascii="Times New Roman" w:eastAsia="Times New Roman" w:hAnsi="Times New Roman" w:cs="Times New Roman"/>
          <w:color w:val="000000"/>
          <w:sz w:val="24"/>
          <w:szCs w:val="24"/>
        </w:rPr>
        <w:t>. Ability to acquire knowledge quickly and adapt effectively to new situations.</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89" w:name="Formal_Operations_Stage"/>
      <w:bookmarkStart w:id="90" w:name="formal_assessment"/>
      <w:bookmarkEnd w:id="89"/>
      <w:bookmarkEnd w:id="90"/>
      <w:r w:rsidRPr="004170CB">
        <w:rPr>
          <w:rFonts w:ascii="Times New Roman" w:eastAsia="Times New Roman" w:hAnsi="Times New Roman" w:cs="Times New Roman"/>
          <w:b/>
          <w:bCs/>
          <w:color w:val="0000FF"/>
          <w:sz w:val="24"/>
          <w:szCs w:val="24"/>
        </w:rPr>
        <w:t>Formal assessment</w:t>
      </w:r>
      <w:r w:rsidRPr="004170CB">
        <w:rPr>
          <w:rFonts w:ascii="Times New Roman" w:eastAsia="Times New Roman" w:hAnsi="Times New Roman" w:cs="Times New Roman"/>
          <w:color w:val="000000"/>
          <w:sz w:val="24"/>
          <w:szCs w:val="24"/>
        </w:rPr>
        <w:t>. Preplanned, systematic attempt to ascertain what students have learned.</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Formal operations stage</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Piaget’s fourth and final stage of cognitive development, in which logical reasoning processes are applied to abstract ideas as well as to concrete objects, and more sophisticated scientific and mathematical reasoning processes emerge.</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91" w:name="free_and_appropriate_education"/>
      <w:bookmarkStart w:id="92" w:name="formative_evaluation"/>
      <w:bookmarkEnd w:id="91"/>
      <w:bookmarkEnd w:id="92"/>
      <w:r w:rsidRPr="004170CB">
        <w:rPr>
          <w:rFonts w:ascii="Times New Roman" w:eastAsia="Times New Roman" w:hAnsi="Times New Roman" w:cs="Times New Roman"/>
          <w:b/>
          <w:bCs/>
          <w:color w:val="0000FF"/>
          <w:sz w:val="24"/>
          <w:szCs w:val="24"/>
        </w:rPr>
        <w:t>Formative evaluation</w:t>
      </w:r>
      <w:r w:rsidRPr="004170CB">
        <w:rPr>
          <w:rFonts w:ascii="Times New Roman" w:eastAsia="Times New Roman" w:hAnsi="Times New Roman" w:cs="Times New Roman"/>
          <w:color w:val="000000"/>
          <w:sz w:val="24"/>
          <w:szCs w:val="24"/>
        </w:rPr>
        <w:t>. Evaluation conducted before or during instruction to facilitate instructional planning and enhance students’ learning.</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Free and appropriate public education (FAPE)</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b/>
          <w:bCs/>
          <w:color w:val="000000"/>
          <w:sz w:val="24"/>
          <w:szCs w:val="24"/>
        </w:rPr>
        <w:t> </w:t>
      </w:r>
      <w:r w:rsidRPr="004170CB">
        <w:rPr>
          <w:rFonts w:ascii="Times New Roman" w:eastAsia="Times New Roman" w:hAnsi="Times New Roman" w:cs="Times New Roman"/>
          <w:color w:val="000000"/>
          <w:sz w:val="24"/>
          <w:szCs w:val="24"/>
        </w:rPr>
        <w:t>Special education and related services that (a) have been provided at public expense, under public supervision and direction and without charge; (b) meet the standards of the state educational agency; (c) include an appropriate preschool, elementary, or secondary school education in the state involved; and (d) are provided in conformity with the individualized education program.  </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Functional analysis</w:t>
      </w:r>
      <w:r w:rsidRPr="004170CB">
        <w:rPr>
          <w:rFonts w:ascii="Times New Roman" w:eastAsia="Times New Roman" w:hAnsi="Times New Roman" w:cs="Times New Roman"/>
          <w:color w:val="000000"/>
          <w:sz w:val="24"/>
          <w:szCs w:val="24"/>
        </w:rPr>
        <w:t>.  Examination of inappropriate behavior and its antecedents and consequences to determine one or more purposes (functions) that the behavior might serve for the learner.</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93" w:name="G"/>
      <w:bookmarkEnd w:id="93"/>
      <w:r w:rsidRPr="004170CB">
        <w:rPr>
          <w:rFonts w:ascii="Times New Roman" w:eastAsia="Times New Roman" w:hAnsi="Times New Roman" w:cs="Times New Roman"/>
          <w:b/>
          <w:bCs/>
          <w:i/>
          <w:iCs/>
          <w:color w:val="0000FF"/>
          <w:sz w:val="24"/>
          <w:szCs w:val="24"/>
        </w:rPr>
        <w:t>g</w:t>
      </w:r>
      <w:r w:rsidRPr="004170CB">
        <w:rPr>
          <w:rFonts w:ascii="Times New Roman" w:eastAsia="Times New Roman" w:hAnsi="Times New Roman" w:cs="Times New Roman"/>
          <w:b/>
          <w:bCs/>
          <w:color w:val="0000FF"/>
          <w:sz w:val="24"/>
          <w:szCs w:val="24"/>
        </w:rPr>
        <w:t>.</w:t>
      </w:r>
      <w:r w:rsidRPr="004170CB">
        <w:rPr>
          <w:rFonts w:ascii="Times New Roman" w:eastAsia="Times New Roman" w:hAnsi="Times New Roman" w:cs="Times New Roman"/>
          <w:color w:val="000000"/>
          <w:sz w:val="24"/>
          <w:szCs w:val="24"/>
        </w:rPr>
        <w:t> Theoretical general factor in intelligence that influences one’s ability to learn in a wide variety of contexts.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Giftedness</w:t>
      </w:r>
      <w:r w:rsidRPr="004170CB">
        <w:rPr>
          <w:rFonts w:ascii="Times New Roman" w:eastAsia="Times New Roman" w:hAnsi="Times New Roman" w:cs="Times New Roman"/>
          <w:color w:val="000000"/>
          <w:sz w:val="24"/>
          <w:szCs w:val="24"/>
        </w:rPr>
        <w:t>. Unusually high ability in one or more areas, to the point where students require special educational services to help them meet their full potential.</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94" w:name="goal_theory"/>
      <w:bookmarkEnd w:id="94"/>
      <w:r w:rsidRPr="004170CB">
        <w:rPr>
          <w:rFonts w:ascii="Times New Roman" w:eastAsia="Times New Roman" w:hAnsi="Times New Roman" w:cs="Times New Roman"/>
          <w:b/>
          <w:bCs/>
          <w:color w:val="0000FF"/>
          <w:sz w:val="24"/>
          <w:szCs w:val="24"/>
        </w:rPr>
        <w:t>Goal theory</w:t>
      </w:r>
      <w:r w:rsidRPr="004170CB">
        <w:rPr>
          <w:rFonts w:ascii="Times New Roman" w:eastAsia="Times New Roman" w:hAnsi="Times New Roman" w:cs="Times New Roman"/>
          <w:color w:val="000000"/>
          <w:sz w:val="24"/>
          <w:szCs w:val="24"/>
        </w:rPr>
        <w:t>. Theoretical perspective that portrays human motivation as being directed toward particular goals; the nature of these goals determines the specific ways in which people think and behave.</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95" w:name="grade_equivalent_score"/>
      <w:bookmarkEnd w:id="95"/>
      <w:r w:rsidRPr="004170CB">
        <w:rPr>
          <w:rFonts w:ascii="Times New Roman" w:eastAsia="Times New Roman" w:hAnsi="Times New Roman" w:cs="Times New Roman"/>
          <w:b/>
          <w:bCs/>
          <w:color w:val="0000FF"/>
          <w:sz w:val="24"/>
          <w:szCs w:val="24"/>
        </w:rPr>
        <w:t>Grade-equivalent score</w:t>
      </w:r>
      <w:r w:rsidRPr="004170CB">
        <w:rPr>
          <w:rFonts w:ascii="Times New Roman" w:eastAsia="Times New Roman" w:hAnsi="Times New Roman" w:cs="Times New Roman"/>
          <w:color w:val="000000"/>
          <w:sz w:val="24"/>
          <w:szCs w:val="24"/>
        </w:rPr>
        <w:t>. Test score indicating the grade level of students to whom a test taker performed most similarly.</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Group differences</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b/>
          <w:bCs/>
          <w:color w:val="000000"/>
          <w:sz w:val="24"/>
          <w:szCs w:val="24"/>
        </w:rPr>
        <w:t> </w:t>
      </w:r>
      <w:r w:rsidRPr="004170CB">
        <w:rPr>
          <w:rFonts w:ascii="Times New Roman" w:eastAsia="Times New Roman" w:hAnsi="Times New Roman" w:cs="Times New Roman"/>
          <w:color w:val="000000"/>
          <w:sz w:val="24"/>
          <w:szCs w:val="24"/>
        </w:rPr>
        <w:t> Consistently observed differences (on average) among diverse groups of students (e.g., students of different genders or ethnic backgrounds).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96" w:name="Guided_Participation"/>
      <w:bookmarkEnd w:id="96"/>
      <w:r w:rsidRPr="004170CB">
        <w:rPr>
          <w:rFonts w:ascii="Times New Roman" w:eastAsia="Times New Roman" w:hAnsi="Times New Roman" w:cs="Times New Roman"/>
          <w:b/>
          <w:bCs/>
          <w:color w:val="0000FF"/>
          <w:sz w:val="27"/>
          <w:szCs w:val="27"/>
        </w:rPr>
        <w:t>Guided participation</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A child’s performance, with guidance and support, of an activity in the adult world.</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97" w:name="higher_level_cognitive_process"/>
      <w:bookmarkStart w:id="98" w:name="H"/>
      <w:bookmarkStart w:id="99" w:name="heterogenous_ability_grouping"/>
      <w:bookmarkEnd w:id="97"/>
      <w:bookmarkEnd w:id="98"/>
      <w:bookmarkEnd w:id="99"/>
      <w:r w:rsidRPr="004170CB">
        <w:rPr>
          <w:rFonts w:ascii="Times New Roman" w:eastAsia="Times New Roman" w:hAnsi="Times New Roman" w:cs="Times New Roman"/>
          <w:b/>
          <w:bCs/>
          <w:color w:val="0000FF"/>
          <w:sz w:val="24"/>
          <w:szCs w:val="24"/>
        </w:rPr>
        <w:lastRenderedPageBreak/>
        <w:t>Heterogeneous ability grouping</w:t>
      </w:r>
      <w:r w:rsidRPr="004170CB">
        <w:rPr>
          <w:rFonts w:ascii="Times New Roman" w:eastAsia="Times New Roman" w:hAnsi="Times New Roman" w:cs="Times New Roman"/>
          <w:b/>
          <w:bCs/>
          <w:color w:val="000000"/>
          <w:sz w:val="24"/>
          <w:szCs w:val="24"/>
        </w:rPr>
        <w:t>. </w:t>
      </w:r>
      <w:r w:rsidRPr="004170CB">
        <w:rPr>
          <w:rFonts w:ascii="Times New Roman" w:eastAsia="Times New Roman" w:hAnsi="Times New Roman" w:cs="Times New Roman"/>
          <w:color w:val="000000"/>
          <w:sz w:val="24"/>
          <w:szCs w:val="24"/>
        </w:rPr>
        <w:t>A strategy that groups students of varied ability instead of by grade/age level.</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00" w:name="high_stakes_testing"/>
      <w:bookmarkEnd w:id="100"/>
      <w:r w:rsidRPr="004170CB">
        <w:rPr>
          <w:rFonts w:ascii="Times New Roman" w:eastAsia="Times New Roman" w:hAnsi="Times New Roman" w:cs="Times New Roman"/>
          <w:b/>
          <w:bCs/>
          <w:color w:val="0000FF"/>
          <w:sz w:val="24"/>
          <w:szCs w:val="24"/>
        </w:rPr>
        <w:t>High-stakes testing</w:t>
      </w:r>
      <w:r w:rsidRPr="004170CB">
        <w:rPr>
          <w:rFonts w:ascii="Times New Roman" w:eastAsia="Times New Roman" w:hAnsi="Times New Roman" w:cs="Times New Roman"/>
          <w:color w:val="000000"/>
          <w:sz w:val="24"/>
          <w:szCs w:val="24"/>
        </w:rPr>
        <w:t>. Practice of using students’ performance on a single assessment instrument to make major decisions about students or school personnel.</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Higher-level cognitive process</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color w:val="0000FF"/>
          <w:sz w:val="24"/>
          <w:szCs w:val="24"/>
        </w:rPr>
        <w:t> </w:t>
      </w:r>
      <w:r w:rsidRPr="004170CB">
        <w:rPr>
          <w:rFonts w:ascii="Times New Roman" w:eastAsia="Times New Roman" w:hAnsi="Times New Roman" w:cs="Times New Roman"/>
          <w:color w:val="000000"/>
          <w:sz w:val="24"/>
          <w:szCs w:val="24"/>
        </w:rPr>
        <w:t> A cognitive process that involves going well beyond information specifically learned (e.g., by analyzing, applying, or evaluating it).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01" w:name="higher_level_question"/>
      <w:bookmarkEnd w:id="101"/>
      <w:r w:rsidRPr="004170CB">
        <w:rPr>
          <w:rFonts w:ascii="Times New Roman" w:eastAsia="Times New Roman" w:hAnsi="Times New Roman" w:cs="Times New Roman"/>
          <w:b/>
          <w:bCs/>
          <w:color w:val="0000FF"/>
          <w:sz w:val="24"/>
          <w:szCs w:val="24"/>
        </w:rPr>
        <w:t>Higher-level question</w:t>
      </w:r>
      <w:r w:rsidRPr="004170CB">
        <w:rPr>
          <w:rFonts w:ascii="Times New Roman" w:eastAsia="Times New Roman" w:hAnsi="Times New Roman" w:cs="Times New Roman"/>
          <w:color w:val="000000"/>
          <w:sz w:val="24"/>
          <w:szCs w:val="24"/>
        </w:rPr>
        <w:t>. Question that requires students to do something new with something they’ve learned (i.e., to elaborate on it in some way).</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02" w:name="holistic_scoring"/>
      <w:bookmarkEnd w:id="102"/>
      <w:r w:rsidRPr="004170CB">
        <w:rPr>
          <w:rFonts w:ascii="Times New Roman" w:eastAsia="Times New Roman" w:hAnsi="Times New Roman" w:cs="Times New Roman"/>
          <w:b/>
          <w:bCs/>
          <w:color w:val="0000FF"/>
          <w:sz w:val="24"/>
          <w:szCs w:val="24"/>
          <w:lang w:val="en-AU"/>
        </w:rPr>
        <w:t>Holistic scoring</w:t>
      </w:r>
      <w:r w:rsidRPr="004170CB">
        <w:rPr>
          <w:rFonts w:ascii="Times New Roman" w:eastAsia="Times New Roman" w:hAnsi="Times New Roman" w:cs="Times New Roman"/>
          <w:color w:val="000000"/>
          <w:sz w:val="24"/>
          <w:szCs w:val="24"/>
          <w:lang w:val="en-AU"/>
        </w:rPr>
        <w:t>. Summarizing a student’s performance on an assessment with a single score.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Humanism</w:t>
      </w:r>
      <w:r w:rsidRPr="004170CB">
        <w:rPr>
          <w:rFonts w:ascii="Times New Roman" w:eastAsia="Times New Roman" w:hAnsi="Times New Roman" w:cs="Times New Roman"/>
          <w:color w:val="000000"/>
          <w:sz w:val="24"/>
          <w:szCs w:val="24"/>
        </w:rPr>
        <w:t>. Philosophical perspective in which people are seen as having tremendous potential for psychological growth and as continually striving to fulfill that potential. Adherents to this perspective are called humanists</w:t>
      </w:r>
      <w:r w:rsidRPr="004170CB">
        <w:rPr>
          <w:rFonts w:ascii="Times New Roman" w:eastAsia="Times New Roman" w:hAnsi="Times New Roman" w:cs="Times New Roman"/>
          <w:color w:val="008080"/>
          <w:sz w:val="24"/>
          <w:szCs w:val="24"/>
        </w:rPr>
        <w: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03" w:name="hypermedia"/>
      <w:bookmarkEnd w:id="103"/>
      <w:r w:rsidRPr="004170CB">
        <w:rPr>
          <w:rFonts w:ascii="Times New Roman" w:eastAsia="Times New Roman" w:hAnsi="Times New Roman" w:cs="Times New Roman"/>
          <w:b/>
          <w:bCs/>
          <w:color w:val="0000FF"/>
          <w:sz w:val="24"/>
          <w:szCs w:val="24"/>
        </w:rPr>
        <w:t>Hypermedia</w:t>
      </w:r>
      <w:r w:rsidRPr="004170CB">
        <w:rPr>
          <w:rFonts w:ascii="Times New Roman" w:eastAsia="Times New Roman" w:hAnsi="Times New Roman" w:cs="Times New Roman"/>
          <w:color w:val="000000"/>
          <w:sz w:val="24"/>
          <w:szCs w:val="24"/>
        </w:rPr>
        <w:t>. Collection of multimedia, computer-based instructional materials (e.g., text, pictures, sound, animations) that students can examine in a sequence of their own choosing.</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04" w:name="I"/>
      <w:bookmarkStart w:id="105" w:name="I_messages"/>
      <w:bookmarkEnd w:id="104"/>
      <w:bookmarkEnd w:id="105"/>
      <w:r w:rsidRPr="004170CB">
        <w:rPr>
          <w:rFonts w:ascii="Times New Roman" w:eastAsia="Times New Roman" w:hAnsi="Times New Roman" w:cs="Times New Roman"/>
          <w:b/>
          <w:bCs/>
          <w:color w:val="0000FF"/>
          <w:sz w:val="24"/>
          <w:szCs w:val="24"/>
        </w:rPr>
        <w:t>I-messages</w:t>
      </w:r>
      <w:r w:rsidRPr="004170CB">
        <w:rPr>
          <w:rFonts w:ascii="Times New Roman" w:eastAsia="Times New Roman" w:hAnsi="Times New Roman" w:cs="Times New Roman"/>
          <w:color w:val="000000"/>
          <w:sz w:val="24"/>
          <w:szCs w:val="24"/>
        </w:rPr>
        <w:t>. A form of communication in which a person directly states what another person is doing, its effect, and how he or she feels about it (e.g., “When you all call out, I can’t concentrate on each answer, and I’m frustrated”).</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06" w:name="inclusion"/>
      <w:bookmarkEnd w:id="106"/>
      <w:r w:rsidRPr="004170CB">
        <w:rPr>
          <w:rFonts w:ascii="Times New Roman" w:eastAsia="Times New Roman" w:hAnsi="Times New Roman" w:cs="Times New Roman"/>
          <w:b/>
          <w:bCs/>
          <w:color w:val="0000FF"/>
          <w:sz w:val="24"/>
          <w:szCs w:val="24"/>
        </w:rPr>
        <w:t>Inclusion</w:t>
      </w:r>
      <w:r w:rsidRPr="004170CB">
        <w:rPr>
          <w:rFonts w:ascii="Times New Roman" w:eastAsia="Times New Roman" w:hAnsi="Times New Roman" w:cs="Times New Roman"/>
          <w:color w:val="000000"/>
          <w:sz w:val="24"/>
          <w:szCs w:val="24"/>
        </w:rPr>
        <w:t>. The practice of educating all students, including those with severe and multiple disabilities, in neighborhood schools and general education classrooms.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Incremental view of intelligence</w:t>
      </w:r>
      <w:r w:rsidRPr="004170CB">
        <w:rPr>
          <w:rFonts w:ascii="Times New Roman" w:eastAsia="Times New Roman" w:hAnsi="Times New Roman" w:cs="Times New Roman"/>
          <w:color w:val="000000"/>
          <w:sz w:val="24"/>
          <w:szCs w:val="24"/>
        </w:rPr>
        <w:t>. Belief that intelligence can improve with effort and practice.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07" w:name="Individual_Constructivism"/>
      <w:bookmarkEnd w:id="107"/>
      <w:r w:rsidRPr="004170CB">
        <w:rPr>
          <w:rFonts w:ascii="Times New Roman" w:eastAsia="Times New Roman" w:hAnsi="Times New Roman" w:cs="Times New Roman"/>
          <w:b/>
          <w:bCs/>
          <w:color w:val="0000FF"/>
          <w:sz w:val="27"/>
          <w:szCs w:val="27"/>
        </w:rPr>
        <w:t>Individual constructivism</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Theoretical perspective that focuses on how people, as individuals, construct meaning from the events around them.</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08" w:name="Individual_Differences"/>
      <w:bookmarkEnd w:id="108"/>
      <w:r w:rsidRPr="004170CB">
        <w:rPr>
          <w:rFonts w:ascii="Times New Roman" w:eastAsia="Times New Roman" w:hAnsi="Times New Roman" w:cs="Times New Roman"/>
          <w:b/>
          <w:bCs/>
          <w:color w:val="0000FF"/>
          <w:sz w:val="24"/>
          <w:szCs w:val="24"/>
        </w:rPr>
        <w:t>Individual differences</w:t>
      </w:r>
      <w:r w:rsidRPr="004170CB">
        <w:rPr>
          <w:rFonts w:ascii="Times New Roman" w:eastAsia="Times New Roman" w:hAnsi="Times New Roman" w:cs="Times New Roman"/>
          <w:color w:val="000000"/>
          <w:sz w:val="24"/>
          <w:szCs w:val="24"/>
        </w:rPr>
        <w:t>. Variability in abilities and characteristics (intelligence, personality, etc.) among students at a particular age and within any group.</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09" w:name="IDEA"/>
      <w:bookmarkEnd w:id="109"/>
      <w:r w:rsidRPr="004170CB">
        <w:rPr>
          <w:rFonts w:ascii="Times New Roman" w:eastAsia="Times New Roman" w:hAnsi="Times New Roman" w:cs="Times New Roman"/>
          <w:b/>
          <w:bCs/>
          <w:color w:val="0000FF"/>
          <w:sz w:val="24"/>
          <w:szCs w:val="24"/>
        </w:rPr>
        <w:t>Individuals with Disabilities Education Act (IDEA)</w:t>
      </w:r>
      <w:r w:rsidRPr="004170CB">
        <w:rPr>
          <w:rFonts w:ascii="Times New Roman" w:eastAsia="Times New Roman" w:hAnsi="Times New Roman" w:cs="Times New Roman"/>
          <w:color w:val="000000"/>
          <w:sz w:val="24"/>
          <w:szCs w:val="24"/>
        </w:rPr>
        <w:t>. U.S. legislation granting educational rights to people with cognitive, emotional, or physical disabilities from birth until age 21; initially passed in 1975, it has been amended and reauthorized in 1997 and again in 2004. IDEA operates under six basic principles: zero reject, nondiscriminatory identification and evaluation, free and appropriate public education, least restrictive environment, due process, and parent and student participation in shared decision making with regard to educational planning.</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10" w:name="IEP"/>
      <w:r w:rsidRPr="004170CB">
        <w:rPr>
          <w:rFonts w:ascii="Times New Roman" w:eastAsia="Times New Roman" w:hAnsi="Times New Roman" w:cs="Times New Roman"/>
          <w:b/>
          <w:bCs/>
          <w:color w:val="0000FF"/>
          <w:sz w:val="24"/>
          <w:szCs w:val="24"/>
        </w:rPr>
        <w:t>Individualized education program (IEP</w:t>
      </w:r>
      <w:bookmarkEnd w:id="110"/>
      <w:r w:rsidRPr="004170CB">
        <w:rPr>
          <w:rFonts w:ascii="Times New Roman" w:eastAsia="Times New Roman" w:hAnsi="Times New Roman" w:cs="Times New Roman"/>
          <w:color w:val="0000FF"/>
          <w:sz w:val="24"/>
          <w:szCs w:val="24"/>
        </w:rPr>
        <w:t>)</w:t>
      </w:r>
      <w:r w:rsidRPr="004170CB">
        <w:rPr>
          <w:rFonts w:ascii="Times New Roman" w:eastAsia="Times New Roman" w:hAnsi="Times New Roman" w:cs="Times New Roman"/>
          <w:color w:val="000000"/>
          <w:sz w:val="24"/>
          <w:szCs w:val="24"/>
        </w:rPr>
        <w:t>.  Written document required by the Individuals with Disabilities Education Act (P.L. 94-142) for every child with a disability; includes statements of present performance, annual goals, instructional objectives, specific educational services needed, extent of participation in the general education program, evaluation procedures, and relevant dates, and must be signed by parents as well as educational personnel.</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11" w:name="Information_Processing_Theory"/>
      <w:bookmarkStart w:id="112" w:name="inductive_reasoning"/>
      <w:bookmarkEnd w:id="111"/>
      <w:bookmarkEnd w:id="112"/>
      <w:r w:rsidRPr="004170CB">
        <w:rPr>
          <w:rFonts w:ascii="Times New Roman" w:eastAsia="Times New Roman" w:hAnsi="Times New Roman" w:cs="Times New Roman"/>
          <w:b/>
          <w:bCs/>
          <w:color w:val="0000FF"/>
          <w:sz w:val="24"/>
          <w:szCs w:val="24"/>
        </w:rPr>
        <w:t>Inductive reasoning</w:t>
      </w:r>
      <w:r w:rsidRPr="004170CB">
        <w:rPr>
          <w:rFonts w:ascii="Times New Roman" w:eastAsia="Times New Roman" w:hAnsi="Times New Roman" w:cs="Times New Roman"/>
          <w:color w:val="000000"/>
          <w:sz w:val="24"/>
          <w:szCs w:val="24"/>
        </w:rPr>
        <w:t>. Collecting data to draw a</w:t>
      </w:r>
      <w:r w:rsidRPr="004170CB">
        <w:rPr>
          <w:rFonts w:ascii="Times New Roman" w:eastAsia="Times New Roman" w:hAnsi="Times New Roman" w:cs="Times New Roman"/>
          <w:color w:val="008080"/>
          <w:sz w:val="24"/>
          <w:szCs w:val="24"/>
        </w:rPr>
        <w:t> </w:t>
      </w:r>
      <w:r w:rsidRPr="004170CB">
        <w:rPr>
          <w:rFonts w:ascii="Times New Roman" w:eastAsia="Times New Roman" w:hAnsi="Times New Roman" w:cs="Times New Roman"/>
          <w:color w:val="000000"/>
          <w:sz w:val="24"/>
          <w:szCs w:val="24"/>
        </w:rPr>
        <w:t>conclusion that may or may not be true. </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13" w:name="informal_assessment"/>
      <w:bookmarkEnd w:id="113"/>
      <w:r w:rsidRPr="004170CB">
        <w:rPr>
          <w:rFonts w:ascii="Times New Roman" w:eastAsia="Times New Roman" w:hAnsi="Times New Roman" w:cs="Times New Roman"/>
          <w:b/>
          <w:bCs/>
          <w:color w:val="0000FF"/>
          <w:sz w:val="24"/>
          <w:szCs w:val="24"/>
        </w:rPr>
        <w:t>Informal assessment</w:t>
      </w:r>
      <w:r w:rsidRPr="004170CB">
        <w:rPr>
          <w:rFonts w:ascii="Times New Roman" w:eastAsia="Times New Roman" w:hAnsi="Times New Roman" w:cs="Times New Roman"/>
          <w:color w:val="000000"/>
          <w:sz w:val="24"/>
          <w:szCs w:val="24"/>
        </w:rPr>
        <w:t>. Assessment that results from a teacher’s spontaneous, day-to-day observations of how students behave and perform in class.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lastRenderedPageBreak/>
        <w:t>Information processing theory</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Theoretical perspective that focuses on how learners mentally think about (process) new information and events and how such processes change with development.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14" w:name="instructional_goal"/>
      <w:bookmarkEnd w:id="114"/>
      <w:r w:rsidRPr="004170CB">
        <w:rPr>
          <w:rFonts w:ascii="Times New Roman" w:eastAsia="Times New Roman" w:hAnsi="Times New Roman" w:cs="Times New Roman"/>
          <w:b/>
          <w:bCs/>
          <w:color w:val="0000FF"/>
          <w:sz w:val="24"/>
          <w:szCs w:val="24"/>
        </w:rPr>
        <w:t>Instructional goal</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color w:val="0000FF"/>
          <w:sz w:val="24"/>
          <w:szCs w:val="24"/>
        </w:rPr>
        <w:t> </w:t>
      </w:r>
      <w:r w:rsidRPr="004170CB">
        <w:rPr>
          <w:rFonts w:ascii="Times New Roman" w:eastAsia="Times New Roman" w:hAnsi="Times New Roman" w:cs="Times New Roman"/>
          <w:color w:val="000000"/>
          <w:sz w:val="24"/>
          <w:szCs w:val="24"/>
        </w:rPr>
        <w:t>  A desired long-term outcome of instruction.</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15" w:name="instructional_objective"/>
      <w:bookmarkEnd w:id="115"/>
      <w:r w:rsidRPr="004170CB">
        <w:rPr>
          <w:rFonts w:ascii="Times New Roman" w:eastAsia="Times New Roman" w:hAnsi="Times New Roman" w:cs="Times New Roman"/>
          <w:b/>
          <w:bCs/>
          <w:color w:val="0000FF"/>
          <w:sz w:val="24"/>
          <w:szCs w:val="24"/>
        </w:rPr>
        <w:t>Instructional objective</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color w:val="0000FF"/>
          <w:sz w:val="24"/>
          <w:szCs w:val="24"/>
        </w:rPr>
        <w:t> </w:t>
      </w:r>
      <w:r w:rsidRPr="004170CB">
        <w:rPr>
          <w:rFonts w:ascii="Times New Roman" w:eastAsia="Times New Roman" w:hAnsi="Times New Roman" w:cs="Times New Roman"/>
          <w:color w:val="000000"/>
          <w:sz w:val="24"/>
          <w:szCs w:val="24"/>
        </w:rPr>
        <w:t> Desired outcome of a lesson or unit.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Intelligence</w:t>
      </w:r>
      <w:r w:rsidRPr="004170CB">
        <w:rPr>
          <w:rFonts w:ascii="Times New Roman" w:eastAsia="Times New Roman" w:hAnsi="Times New Roman" w:cs="Times New Roman"/>
          <w:color w:val="000000"/>
          <w:sz w:val="24"/>
          <w:szCs w:val="24"/>
        </w:rPr>
        <w:t>. Ability to modify and adjust behaviors to accomplish new tasks successfully; involves many different mental processes and may vary in nature depending on one’s culture.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Intelligence test</w:t>
      </w:r>
      <w:r w:rsidRPr="004170CB">
        <w:rPr>
          <w:rFonts w:ascii="Times New Roman" w:eastAsia="Times New Roman" w:hAnsi="Times New Roman" w:cs="Times New Roman"/>
          <w:color w:val="000000"/>
          <w:sz w:val="24"/>
          <w:szCs w:val="24"/>
        </w:rPr>
        <w:t>. General measure of current cognitive functioning, used primarily to predict academic achievement over the short run.</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Internalized motivation</w:t>
      </w:r>
      <w:r w:rsidRPr="004170CB">
        <w:rPr>
          <w:rFonts w:ascii="Times New Roman" w:eastAsia="Times New Roman" w:hAnsi="Times New Roman" w:cs="Times New Roman"/>
          <w:color w:val="000000"/>
          <w:sz w:val="24"/>
          <w:szCs w:val="24"/>
        </w:rPr>
        <w:t>. Adoption of others’ priorities and values as one’s own.</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16" w:name="intrinsic_motivation"/>
      <w:bookmarkEnd w:id="116"/>
      <w:r w:rsidRPr="004170CB">
        <w:rPr>
          <w:rFonts w:ascii="Times New Roman" w:eastAsia="Times New Roman" w:hAnsi="Times New Roman" w:cs="Times New Roman"/>
          <w:b/>
          <w:bCs/>
          <w:color w:val="0000FF"/>
          <w:sz w:val="24"/>
          <w:szCs w:val="24"/>
        </w:rPr>
        <w:t>Intrinsic motivation</w:t>
      </w:r>
      <w:r w:rsidRPr="004170CB">
        <w:rPr>
          <w:rFonts w:ascii="Times New Roman" w:eastAsia="Times New Roman" w:hAnsi="Times New Roman" w:cs="Times New Roman"/>
          <w:color w:val="000000"/>
          <w:sz w:val="24"/>
          <w:szCs w:val="24"/>
        </w:rPr>
        <w:t>. Motivation resulting from personal characteristics or inherent in the task being performed.</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Intrinsic reinforcer</w:t>
      </w:r>
      <w:r w:rsidRPr="004170CB">
        <w:rPr>
          <w:rFonts w:ascii="Times New Roman" w:eastAsia="Times New Roman" w:hAnsi="Times New Roman" w:cs="Times New Roman"/>
          <w:color w:val="000000"/>
          <w:sz w:val="24"/>
          <w:szCs w:val="24"/>
        </w:rPr>
        <w:t>.  Reinforcer provided by oneself or inherent in a task being performed.</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IQ score</w:t>
      </w:r>
      <w:r w:rsidRPr="004170CB">
        <w:rPr>
          <w:rFonts w:ascii="Times New Roman" w:eastAsia="Times New Roman" w:hAnsi="Times New Roman" w:cs="Times New Roman"/>
          <w:color w:val="000000"/>
          <w:sz w:val="24"/>
          <w:szCs w:val="24"/>
        </w:rPr>
        <w:t>. Score on an intelligence test, determined by comparing a student’s performance on the test with the performance of others in the same age group. For most tests, it is a standard score with a mean of 100 and a standard deviation of 15.</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IRE cycle</w:t>
      </w:r>
      <w:r w:rsidRPr="004170CB">
        <w:rPr>
          <w:rFonts w:ascii="Times New Roman" w:eastAsia="Times New Roman" w:hAnsi="Times New Roman" w:cs="Times New Roman"/>
          <w:color w:val="000000"/>
          <w:sz w:val="24"/>
          <w:szCs w:val="24"/>
        </w:rPr>
        <w:t>. Adult–child interaction marked by adult initiation (e.g., a question), child response, and adult evaluation.</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17" w:name="Long_term_memory"/>
      <w:bookmarkStart w:id="118" w:name="L"/>
      <w:bookmarkStart w:id="119" w:name="least_restrictive_environment"/>
      <w:bookmarkEnd w:id="117"/>
      <w:bookmarkEnd w:id="118"/>
      <w:bookmarkEnd w:id="119"/>
      <w:r w:rsidRPr="004170CB">
        <w:rPr>
          <w:rFonts w:ascii="Times New Roman" w:eastAsia="Times New Roman" w:hAnsi="Times New Roman" w:cs="Times New Roman"/>
          <w:b/>
          <w:bCs/>
          <w:color w:val="0000FF"/>
          <w:sz w:val="24"/>
          <w:szCs w:val="24"/>
        </w:rPr>
        <w:t>Least restrictive environment</w:t>
      </w:r>
      <w:r w:rsidRPr="004170CB">
        <w:rPr>
          <w:rFonts w:ascii="Times New Roman" w:eastAsia="Times New Roman" w:hAnsi="Times New Roman" w:cs="Times New Roman"/>
          <w:color w:val="000000"/>
          <w:sz w:val="24"/>
          <w:szCs w:val="24"/>
        </w:rPr>
        <w:t>. Educational setting for special needs child that most closely resembles a regular school program and also meets child’s special educational needs.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Learned helplessness</w:t>
      </w:r>
      <w:r w:rsidRPr="004170CB">
        <w:rPr>
          <w:rFonts w:ascii="Times New Roman" w:eastAsia="Times New Roman" w:hAnsi="Times New Roman" w:cs="Times New Roman"/>
          <w:color w:val="000000"/>
          <w:sz w:val="24"/>
          <w:szCs w:val="24"/>
        </w:rPr>
        <w:t>. General, fairly pervasive belief that one is incapable of accomplishing tasks and has little or no control over the environment.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20" w:name="learning_centered_instruction"/>
      <w:bookmarkEnd w:id="120"/>
      <w:r w:rsidRPr="004170CB">
        <w:rPr>
          <w:rFonts w:ascii="Times New Roman" w:eastAsia="Times New Roman" w:hAnsi="Times New Roman" w:cs="Times New Roman"/>
          <w:b/>
          <w:bCs/>
          <w:color w:val="0000FF"/>
          <w:sz w:val="24"/>
          <w:szCs w:val="24"/>
        </w:rPr>
        <w:t>Learner-centered instruction</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Approach to teaching in which instructional strategies are chosen largely on the basis of students’ existing abilities, predispositions, and needs.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21" w:name="learner_directed_instruction"/>
      <w:bookmarkEnd w:id="121"/>
      <w:r w:rsidRPr="004170CB">
        <w:rPr>
          <w:rFonts w:ascii="Times New Roman" w:eastAsia="Times New Roman" w:hAnsi="Times New Roman" w:cs="Times New Roman"/>
          <w:b/>
          <w:bCs/>
          <w:color w:val="0000FF"/>
          <w:sz w:val="24"/>
          <w:szCs w:val="24"/>
        </w:rPr>
        <w:t>Learner-directed instruction</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Approach to instruction in which students have considerable say in the issues they address and how to address them.</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Learning</w:t>
      </w:r>
      <w:r w:rsidRPr="004170CB">
        <w:rPr>
          <w:rFonts w:ascii="Times New Roman" w:eastAsia="Times New Roman" w:hAnsi="Times New Roman" w:cs="Times New Roman"/>
          <w:color w:val="000000"/>
          <w:sz w:val="24"/>
          <w:szCs w:val="24"/>
        </w:rPr>
        <w:t>. Long-term change in mental representations or associations due to experience.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22" w:name="learning_communities"/>
      <w:bookmarkEnd w:id="122"/>
      <w:r w:rsidRPr="004170CB">
        <w:rPr>
          <w:rFonts w:ascii="Times New Roman" w:eastAsia="Times New Roman" w:hAnsi="Times New Roman" w:cs="Times New Roman"/>
          <w:b/>
          <w:bCs/>
          <w:color w:val="0000FF"/>
          <w:sz w:val="27"/>
          <w:szCs w:val="27"/>
        </w:rPr>
        <w:t>Learning communities</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8080"/>
          <w:sz w:val="27"/>
          <w:szCs w:val="27"/>
        </w:rPr>
        <w:t> </w:t>
      </w:r>
      <w:r w:rsidRPr="004170CB">
        <w:rPr>
          <w:rFonts w:ascii="Times New Roman" w:eastAsia="Times New Roman" w:hAnsi="Times New Roman" w:cs="Times New Roman"/>
          <w:color w:val="000000"/>
          <w:sz w:val="27"/>
          <w:szCs w:val="27"/>
        </w:rPr>
        <w:t>New and experienced teachers working together to pose problems, identify discrepancies between theories and practices, challenge common routines, draw on the work of others for generative frameworks, and attempt to make visible much of that which is taken for granted about learning and teaching.</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Learning disability</w:t>
      </w:r>
      <w:r w:rsidRPr="004170CB">
        <w:rPr>
          <w:rFonts w:ascii="Times New Roman" w:eastAsia="Times New Roman" w:hAnsi="Times New Roman" w:cs="Times New Roman"/>
          <w:color w:val="000000"/>
          <w:sz w:val="24"/>
          <w:szCs w:val="24"/>
        </w:rPr>
        <w:t>. Deficiency in one or more specific cognitive processes despite relatively normal cognitive functioning in other areas.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23" w:name="lesson_plan"/>
      <w:bookmarkStart w:id="124" w:name="learning_strategy"/>
      <w:bookmarkEnd w:id="123"/>
      <w:bookmarkEnd w:id="124"/>
      <w:r w:rsidRPr="004170CB">
        <w:rPr>
          <w:rFonts w:ascii="Times New Roman" w:eastAsia="Times New Roman" w:hAnsi="Times New Roman" w:cs="Times New Roman"/>
          <w:b/>
          <w:bCs/>
          <w:color w:val="0000FF"/>
          <w:sz w:val="24"/>
          <w:szCs w:val="24"/>
        </w:rPr>
        <w:t>Learning strategy</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Intentional use of one or more cognitive processes for a particular learning task.</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Lesson planning</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color w:val="0000FF"/>
          <w:sz w:val="24"/>
          <w:szCs w:val="24"/>
        </w:rPr>
        <w:t> </w:t>
      </w:r>
      <w:r w:rsidRPr="004170CB">
        <w:rPr>
          <w:rFonts w:ascii="Times New Roman" w:eastAsia="Times New Roman" w:hAnsi="Times New Roman" w:cs="Times New Roman"/>
          <w:color w:val="000000"/>
          <w:sz w:val="24"/>
          <w:szCs w:val="24"/>
        </w:rPr>
        <w:t>  Instructional planning that requires writing a predetermined guide for a lesson that identifies learning goals or objectives, necessary materials, instructional strategies, and one or more assessment methods.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25" w:name="lesson_study"/>
      <w:bookmarkEnd w:id="125"/>
      <w:r w:rsidRPr="004170CB">
        <w:rPr>
          <w:rFonts w:ascii="Times New Roman" w:eastAsia="Times New Roman" w:hAnsi="Times New Roman" w:cs="Times New Roman"/>
          <w:b/>
          <w:bCs/>
          <w:color w:val="0000FF"/>
          <w:sz w:val="27"/>
          <w:szCs w:val="27"/>
        </w:rPr>
        <w:t>Lesson study</w:t>
      </w:r>
      <w:r w:rsidRPr="004170CB">
        <w:rPr>
          <w:rFonts w:ascii="Times New Roman" w:eastAsia="Times New Roman" w:hAnsi="Times New Roman" w:cs="Times New Roman"/>
          <w:color w:val="000000"/>
          <w:sz w:val="27"/>
          <w:szCs w:val="27"/>
        </w:rPr>
        <w:t>. A form of study group in which teachers collectively design a lesson, watch each other teach that lesson, and then share in discussion of it.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lastRenderedPageBreak/>
        <w:t>Locus of causality</w:t>
      </w:r>
      <w:r w:rsidRPr="004170CB">
        <w:rPr>
          <w:rFonts w:ascii="Times New Roman" w:eastAsia="Times New Roman" w:hAnsi="Times New Roman" w:cs="Times New Roman"/>
          <w:color w:val="000000"/>
          <w:sz w:val="24"/>
          <w:szCs w:val="24"/>
        </w:rPr>
        <w:t>. </w:t>
      </w:r>
      <w:r w:rsidRPr="004170CB">
        <w:rPr>
          <w:rFonts w:ascii="Times New Roman" w:eastAsia="Times New Roman" w:hAnsi="Times New Roman" w:cs="Times New Roman"/>
          <w:b/>
          <w:bCs/>
          <w:color w:val="000000"/>
          <w:sz w:val="24"/>
          <w:szCs w:val="24"/>
        </w:rPr>
        <w:t> </w:t>
      </w:r>
      <w:r w:rsidRPr="004170CB">
        <w:rPr>
          <w:rFonts w:ascii="Times New Roman" w:eastAsia="Times New Roman" w:hAnsi="Times New Roman" w:cs="Times New Roman"/>
          <w:color w:val="000000"/>
          <w:sz w:val="24"/>
          <w:szCs w:val="24"/>
        </w:rPr>
        <w:t>The location—internal or external—of the cause of behavior.</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Logical consequence</w:t>
      </w:r>
      <w:r w:rsidRPr="004170CB">
        <w:rPr>
          <w:rFonts w:ascii="Times New Roman" w:eastAsia="Times New Roman" w:hAnsi="Times New Roman" w:cs="Times New Roman"/>
          <w:color w:val="000000"/>
          <w:sz w:val="24"/>
          <w:szCs w:val="24"/>
        </w:rPr>
        <w:t>. Unpleasant consequence that follows naturally or logically from a student’s misbehavior.</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Long-term memory</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Component of memory that holds knowledge and skills for a relatively long time.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26" w:name="lower_level_questions"/>
      <w:bookmarkEnd w:id="126"/>
      <w:r w:rsidRPr="004170CB">
        <w:rPr>
          <w:rFonts w:ascii="Times New Roman" w:eastAsia="Times New Roman" w:hAnsi="Times New Roman" w:cs="Times New Roman"/>
          <w:b/>
          <w:bCs/>
          <w:color w:val="0000FF"/>
          <w:sz w:val="24"/>
          <w:szCs w:val="24"/>
        </w:rPr>
        <w:t>Lower-level question</w:t>
      </w:r>
      <w:r w:rsidRPr="004170CB">
        <w:rPr>
          <w:rFonts w:ascii="Times New Roman" w:eastAsia="Times New Roman" w:hAnsi="Times New Roman" w:cs="Times New Roman"/>
          <w:color w:val="000000"/>
          <w:sz w:val="24"/>
          <w:szCs w:val="24"/>
        </w:rPr>
        <w:t>. Question that requires students to express what they’ve learned in essentially the same form as they learned it.</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27" w:name="Maturation"/>
      <w:bookmarkStart w:id="128" w:name="M"/>
      <w:bookmarkStart w:id="129" w:name="mastery_goal"/>
      <w:bookmarkEnd w:id="127"/>
      <w:bookmarkEnd w:id="128"/>
      <w:bookmarkEnd w:id="129"/>
      <w:r w:rsidRPr="004170CB">
        <w:rPr>
          <w:rFonts w:ascii="Times New Roman" w:eastAsia="Times New Roman" w:hAnsi="Times New Roman" w:cs="Times New Roman"/>
          <w:b/>
          <w:bCs/>
          <w:color w:val="0000FF"/>
          <w:sz w:val="24"/>
          <w:szCs w:val="24"/>
        </w:rPr>
        <w:t>Mastery goal</w:t>
      </w:r>
      <w:r w:rsidRPr="004170CB">
        <w:rPr>
          <w:rFonts w:ascii="Times New Roman" w:eastAsia="Times New Roman" w:hAnsi="Times New Roman" w:cs="Times New Roman"/>
          <w:color w:val="000000"/>
          <w:sz w:val="24"/>
          <w:szCs w:val="24"/>
        </w:rPr>
        <w:t>. Desire to acquire additional knowledge or master new skills.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Mastery learning</w:t>
      </w:r>
      <w:r w:rsidRPr="004170CB">
        <w:rPr>
          <w:rFonts w:ascii="Times New Roman" w:eastAsia="Times New Roman" w:hAnsi="Times New Roman" w:cs="Times New Roman"/>
          <w:color w:val="000000"/>
          <w:sz w:val="24"/>
          <w:szCs w:val="24"/>
        </w:rPr>
        <w:t>. Approach to instruction in which students learn one topic thoroughly before moving to a subsequent one.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Mastery orientation</w:t>
      </w:r>
      <w:r w:rsidRPr="004170CB">
        <w:rPr>
          <w:rFonts w:ascii="Times New Roman" w:eastAsia="Times New Roman" w:hAnsi="Times New Roman" w:cs="Times New Roman"/>
          <w:color w:val="000000"/>
          <w:sz w:val="24"/>
          <w:szCs w:val="24"/>
        </w:rPr>
        <w:t>. General, fairly pervasive belief that one is capable of accomplishing challenging tasks.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Maturation</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Unfolding of genetically controlled changes as a child develops.</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30" w:name="Meaningful_Learning"/>
      <w:bookmarkStart w:id="131" w:name="mean"/>
      <w:bookmarkEnd w:id="130"/>
      <w:bookmarkEnd w:id="131"/>
      <w:r w:rsidRPr="004170CB">
        <w:rPr>
          <w:rFonts w:ascii="Times New Roman" w:eastAsia="Times New Roman" w:hAnsi="Times New Roman" w:cs="Times New Roman"/>
          <w:b/>
          <w:bCs/>
          <w:color w:val="0000FF"/>
          <w:sz w:val="24"/>
          <w:szCs w:val="24"/>
          <w:lang w:val="en-AU"/>
        </w:rPr>
        <w:t>Mean (M)</w:t>
      </w:r>
      <w:r w:rsidRPr="004170CB">
        <w:rPr>
          <w:rFonts w:ascii="Times New Roman" w:eastAsia="Times New Roman" w:hAnsi="Times New Roman" w:cs="Times New Roman"/>
          <w:b/>
          <w:bCs/>
          <w:color w:val="000000"/>
          <w:sz w:val="24"/>
          <w:szCs w:val="24"/>
          <w:lang w:val="en-AU"/>
        </w:rPr>
        <w:t>. </w:t>
      </w:r>
      <w:r w:rsidRPr="004170CB">
        <w:rPr>
          <w:rFonts w:ascii="Times New Roman" w:eastAsia="Times New Roman" w:hAnsi="Times New Roman" w:cs="Times New Roman"/>
          <w:color w:val="000000"/>
          <w:sz w:val="24"/>
          <w:szCs w:val="24"/>
          <w:lang w:val="en-AU"/>
        </w:rPr>
        <w:t>Mathematical average of a set of scores.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Meaningful learning</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Cognitive process in which learners relate new information to things they already know.</w:t>
      </w:r>
    </w:p>
    <w:p w:rsidR="004170CB" w:rsidRPr="004170CB" w:rsidRDefault="004170CB" w:rsidP="004170CB">
      <w:pPr>
        <w:spacing w:after="0" w:line="240" w:lineRule="auto"/>
        <w:ind w:left="720" w:right="288" w:hanging="720"/>
        <w:rPr>
          <w:rFonts w:ascii="Times New Roman" w:eastAsia="Times New Roman" w:hAnsi="Times New Roman" w:cs="Times New Roman"/>
          <w:color w:val="000000"/>
          <w:sz w:val="27"/>
          <w:szCs w:val="27"/>
        </w:rPr>
      </w:pPr>
      <w:bookmarkStart w:id="132" w:name="median"/>
      <w:bookmarkEnd w:id="132"/>
      <w:r w:rsidRPr="004170CB">
        <w:rPr>
          <w:rFonts w:ascii="Times New Roman" w:eastAsia="Times New Roman" w:hAnsi="Times New Roman" w:cs="Times New Roman"/>
          <w:b/>
          <w:bCs/>
          <w:color w:val="0000FF"/>
          <w:sz w:val="27"/>
          <w:szCs w:val="27"/>
        </w:rPr>
        <w:t>Median</w:t>
      </w:r>
      <w:r w:rsidRPr="004170CB">
        <w:rPr>
          <w:rFonts w:ascii="Times New Roman" w:eastAsia="Times New Roman" w:hAnsi="Times New Roman" w:cs="Times New Roman"/>
          <w:color w:val="000000"/>
          <w:sz w:val="27"/>
          <w:szCs w:val="27"/>
        </w:rPr>
        <w:t>. Middle score in a group of scores.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Mental retardation</w:t>
      </w:r>
      <w:r w:rsidRPr="004170CB">
        <w:rPr>
          <w:rFonts w:ascii="Times New Roman" w:eastAsia="Times New Roman" w:hAnsi="Times New Roman" w:cs="Times New Roman"/>
          <w:color w:val="000000"/>
          <w:sz w:val="24"/>
          <w:szCs w:val="24"/>
        </w:rPr>
        <w:t>. Disability characterized by significantly below-average general intelligence and deficits in practical and social skills.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33" w:name="Metacognition"/>
      <w:bookmarkStart w:id="134" w:name="mentoring"/>
      <w:bookmarkEnd w:id="133"/>
      <w:bookmarkEnd w:id="134"/>
      <w:r w:rsidRPr="004170CB">
        <w:rPr>
          <w:rFonts w:ascii="Times New Roman" w:eastAsia="Times New Roman" w:hAnsi="Times New Roman" w:cs="Times New Roman"/>
          <w:b/>
          <w:bCs/>
          <w:color w:val="0000FF"/>
          <w:sz w:val="27"/>
          <w:szCs w:val="27"/>
        </w:rPr>
        <w:t>Mentoring</w:t>
      </w:r>
      <w:r w:rsidRPr="004170CB">
        <w:rPr>
          <w:rFonts w:ascii="Times New Roman" w:eastAsia="Times New Roman" w:hAnsi="Times New Roman" w:cs="Times New Roman"/>
          <w:color w:val="000000"/>
          <w:sz w:val="27"/>
          <w:szCs w:val="27"/>
        </w:rPr>
        <w:t>. Formal and informal relationships between a beginning teacher and an experienced teacher that are sources of information and support for the beginning teacher.</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Metacognition</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Knowledge and beliefs about one’s own cognitive processes, as well as conscious attempts to engage in behaviors and thought processes that increase learning and memory.</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Mnemonic</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Memory aid or trick designed to help students learn and remember a specific piece of information.</w:t>
      </w:r>
    </w:p>
    <w:p w:rsidR="004170CB" w:rsidRPr="004170CB" w:rsidRDefault="004170CB" w:rsidP="004170CB">
      <w:pPr>
        <w:spacing w:after="0" w:line="240" w:lineRule="auto"/>
        <w:ind w:left="720" w:right="288" w:hanging="720"/>
        <w:rPr>
          <w:rFonts w:ascii="Times New Roman" w:eastAsia="Times New Roman" w:hAnsi="Times New Roman" w:cs="Times New Roman"/>
          <w:color w:val="000000"/>
          <w:sz w:val="27"/>
          <w:szCs w:val="27"/>
        </w:rPr>
      </w:pPr>
      <w:bookmarkStart w:id="135" w:name="model"/>
      <w:bookmarkStart w:id="136" w:name="mode"/>
      <w:bookmarkEnd w:id="135"/>
      <w:bookmarkEnd w:id="136"/>
      <w:r w:rsidRPr="004170CB">
        <w:rPr>
          <w:rFonts w:ascii="Times New Roman" w:eastAsia="Times New Roman" w:hAnsi="Times New Roman" w:cs="Times New Roman"/>
          <w:b/>
          <w:bCs/>
          <w:color w:val="0000FF"/>
          <w:sz w:val="27"/>
          <w:szCs w:val="27"/>
        </w:rPr>
        <w:t>Mode</w:t>
      </w:r>
      <w:r w:rsidRPr="004170CB">
        <w:rPr>
          <w:rFonts w:ascii="Times New Roman" w:eastAsia="Times New Roman" w:hAnsi="Times New Roman" w:cs="Times New Roman"/>
          <w:color w:val="000000"/>
          <w:sz w:val="27"/>
          <w:szCs w:val="27"/>
        </w:rPr>
        <w:t>. Most frequently occurring score.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Model</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Person who demonstrates a behavior for someone else.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Modeling</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Demonstrating a behavior for another; also, observing and imitating another’s behavior.</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37" w:name="Multicultural_curriculum"/>
      <w:bookmarkEnd w:id="137"/>
      <w:r w:rsidRPr="004170CB">
        <w:rPr>
          <w:rFonts w:ascii="Times New Roman" w:eastAsia="Times New Roman" w:hAnsi="Times New Roman" w:cs="Times New Roman"/>
          <w:b/>
          <w:bCs/>
          <w:color w:val="0000FF"/>
          <w:sz w:val="24"/>
          <w:szCs w:val="24"/>
        </w:rPr>
        <w:t>Motivation</w:t>
      </w:r>
      <w:r w:rsidRPr="004170CB">
        <w:rPr>
          <w:rFonts w:ascii="Times New Roman" w:eastAsia="Times New Roman" w:hAnsi="Times New Roman" w:cs="Times New Roman"/>
          <w:color w:val="000000"/>
          <w:sz w:val="24"/>
          <w:szCs w:val="24"/>
        </w:rPr>
        <w:t>. Inner state that energizes, directs, and sustains behavior.</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Multicultural curriculum</w:t>
      </w:r>
      <w:r w:rsidRPr="004170CB">
        <w:rPr>
          <w:rFonts w:ascii="Times New Roman" w:eastAsia="Times New Roman" w:hAnsi="Times New Roman" w:cs="Times New Roman"/>
          <w:color w:val="000000"/>
          <w:sz w:val="24"/>
          <w:szCs w:val="24"/>
        </w:rPr>
        <w:t>. </w:t>
      </w:r>
      <w:r w:rsidRPr="004170CB">
        <w:rPr>
          <w:rFonts w:ascii="Times New Roman" w:eastAsia="Times New Roman" w:hAnsi="Times New Roman" w:cs="Times New Roman"/>
          <w:color w:val="000000"/>
          <w:sz w:val="24"/>
          <w:szCs w:val="24"/>
          <w:lang w:val="en-AU"/>
        </w:rPr>
        <w:t>Instructional concepts that integrate perspectives and experiences of numerous diverse groups and representing various cultures, ethnicities, ages, gender, and religions.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38" w:name="Multiple_Intelligences"/>
      <w:r w:rsidRPr="004170CB">
        <w:rPr>
          <w:rFonts w:ascii="Times New Roman" w:eastAsia="Times New Roman" w:hAnsi="Times New Roman" w:cs="Times New Roman"/>
          <w:b/>
          <w:bCs/>
          <w:color w:val="0000FF"/>
          <w:sz w:val="24"/>
          <w:szCs w:val="24"/>
        </w:rPr>
        <w:t>Multiple Intelligences</w:t>
      </w:r>
      <w:bookmarkEnd w:id="138"/>
      <w:r w:rsidRPr="004170CB">
        <w:rPr>
          <w:rFonts w:ascii="Times New Roman" w:eastAsia="Times New Roman" w:hAnsi="Times New Roman" w:cs="Times New Roman"/>
          <w:b/>
          <w:bCs/>
          <w:color w:val="0000FF"/>
          <w:sz w:val="24"/>
          <w:szCs w:val="24"/>
        </w:rPr>
        <w:t>, Theory of</w:t>
      </w:r>
      <w:r w:rsidRPr="004170CB">
        <w:rPr>
          <w:rFonts w:ascii="Times New Roman" w:eastAsia="Times New Roman" w:hAnsi="Times New Roman" w:cs="Times New Roman"/>
          <w:color w:val="000000"/>
          <w:sz w:val="24"/>
          <w:szCs w:val="24"/>
        </w:rPr>
        <w:t>. A theory that claims people are “intelligent” in many different areas, including cognitive, emotional, and social domains.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39" w:name="Norms"/>
      <w:bookmarkStart w:id="140" w:name="N"/>
      <w:bookmarkEnd w:id="139"/>
      <w:r w:rsidRPr="004170CB">
        <w:rPr>
          <w:rFonts w:ascii="Times New Roman" w:eastAsia="Times New Roman" w:hAnsi="Times New Roman" w:cs="Times New Roman"/>
          <w:b/>
          <w:bCs/>
          <w:color w:val="0000FF"/>
          <w:sz w:val="24"/>
          <w:szCs w:val="24"/>
        </w:rPr>
        <w:t>Need for autonomy</w:t>
      </w:r>
      <w:bookmarkEnd w:id="140"/>
      <w:r w:rsidRPr="004170CB">
        <w:rPr>
          <w:rFonts w:ascii="Times New Roman" w:eastAsia="Times New Roman" w:hAnsi="Times New Roman" w:cs="Times New Roman"/>
          <w:color w:val="000000"/>
          <w:sz w:val="24"/>
          <w:szCs w:val="24"/>
        </w:rPr>
        <w:t>. Basic need for independence.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lastRenderedPageBreak/>
        <w:t>Need for arousal</w:t>
      </w:r>
      <w:r w:rsidRPr="004170CB">
        <w:rPr>
          <w:rFonts w:ascii="Times New Roman" w:eastAsia="Times New Roman" w:hAnsi="Times New Roman" w:cs="Times New Roman"/>
          <w:color w:val="000000"/>
          <w:sz w:val="24"/>
          <w:szCs w:val="24"/>
        </w:rPr>
        <w:t>. Ongoing need for either physical or cognitive stimulation.</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Need for competence</w:t>
      </w:r>
      <w:r w:rsidRPr="004170CB">
        <w:rPr>
          <w:rFonts w:ascii="Times New Roman" w:eastAsia="Times New Roman" w:hAnsi="Times New Roman" w:cs="Times New Roman"/>
          <w:color w:val="000000"/>
          <w:sz w:val="24"/>
          <w:szCs w:val="24"/>
        </w:rPr>
        <w:t>. Basic need to believe that one can deal effectively with the overall environment.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41" w:name="need_for_relatedness"/>
      <w:bookmarkEnd w:id="141"/>
      <w:r w:rsidRPr="004170CB">
        <w:rPr>
          <w:rFonts w:ascii="Times New Roman" w:eastAsia="Times New Roman" w:hAnsi="Times New Roman" w:cs="Times New Roman"/>
          <w:b/>
          <w:bCs/>
          <w:color w:val="0000FF"/>
          <w:sz w:val="24"/>
          <w:szCs w:val="24"/>
        </w:rPr>
        <w:t>Need for relatedness</w:t>
      </w:r>
      <w:r w:rsidRPr="004170CB">
        <w:rPr>
          <w:rFonts w:ascii="Times New Roman" w:eastAsia="Times New Roman" w:hAnsi="Times New Roman" w:cs="Times New Roman"/>
          <w:color w:val="000000"/>
          <w:sz w:val="24"/>
          <w:szCs w:val="24"/>
        </w:rPr>
        <w:t>. Basic need to feel socially connected to others and to secure others’ love and respect.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42" w:name="need_for_self_determination"/>
      <w:bookmarkEnd w:id="142"/>
      <w:r w:rsidRPr="004170CB">
        <w:rPr>
          <w:rFonts w:ascii="Times New Roman" w:eastAsia="Times New Roman" w:hAnsi="Times New Roman" w:cs="Times New Roman"/>
          <w:b/>
          <w:bCs/>
          <w:color w:val="0000FF"/>
          <w:sz w:val="24"/>
          <w:szCs w:val="24"/>
        </w:rPr>
        <w:t>Need for self-determination</w:t>
      </w:r>
      <w:r w:rsidRPr="004170CB">
        <w:rPr>
          <w:rFonts w:ascii="Times New Roman" w:eastAsia="Times New Roman" w:hAnsi="Times New Roman" w:cs="Times New Roman"/>
          <w:color w:val="000000"/>
          <w:sz w:val="24"/>
          <w:szCs w:val="24"/>
        </w:rPr>
        <w:t>. Basic need to believe that one has some autonomy and control regarding the course of one’s life.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Negative reinforcement</w:t>
      </w:r>
      <w:r w:rsidRPr="004170CB">
        <w:rPr>
          <w:rFonts w:ascii="Times New Roman" w:eastAsia="Times New Roman" w:hAnsi="Times New Roman" w:cs="Times New Roman"/>
          <w:color w:val="000000"/>
          <w:sz w:val="24"/>
          <w:szCs w:val="24"/>
        </w:rPr>
        <w:t>. Phenomenon in which a response increases as a result of the removal (rather than presentation) of a stimulus.</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43" w:name="normal_distribution"/>
      <w:bookmarkEnd w:id="143"/>
      <w:r w:rsidRPr="004170CB">
        <w:rPr>
          <w:rFonts w:ascii="Times New Roman" w:eastAsia="Times New Roman" w:hAnsi="Times New Roman" w:cs="Times New Roman"/>
          <w:b/>
          <w:bCs/>
          <w:color w:val="0000FF"/>
          <w:sz w:val="24"/>
          <w:szCs w:val="24"/>
        </w:rPr>
        <w:t>Normal distribution (normal curve)</w:t>
      </w:r>
      <w:r w:rsidRPr="004170CB">
        <w:rPr>
          <w:rFonts w:ascii="Times New Roman" w:eastAsia="Times New Roman" w:hAnsi="Times New Roman" w:cs="Times New Roman"/>
          <w:color w:val="000000"/>
          <w:sz w:val="24"/>
          <w:szCs w:val="24"/>
        </w:rPr>
        <w:t>. Theoretical pattern of educational and psychological characteristics in which most individuals lie somewhere in the middle range and only a few lie at either extreme.</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44" w:name="norm_referenced_score"/>
      <w:bookmarkEnd w:id="144"/>
      <w:r w:rsidRPr="004170CB">
        <w:rPr>
          <w:rFonts w:ascii="Times New Roman" w:eastAsia="Times New Roman" w:hAnsi="Times New Roman" w:cs="Times New Roman"/>
          <w:b/>
          <w:bCs/>
          <w:color w:val="0000FF"/>
          <w:sz w:val="24"/>
          <w:szCs w:val="24"/>
        </w:rPr>
        <w:t>Norm-referenced score</w:t>
      </w:r>
      <w:r w:rsidRPr="004170CB">
        <w:rPr>
          <w:rFonts w:ascii="Times New Roman" w:eastAsia="Times New Roman" w:hAnsi="Times New Roman" w:cs="Times New Roman"/>
          <w:color w:val="000000"/>
          <w:sz w:val="24"/>
          <w:szCs w:val="24"/>
        </w:rPr>
        <w:t>. Assessment score that indicates how a student’s performance on an assessment compares with the average performance of others.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Norms</w:t>
      </w:r>
      <w:r w:rsidRPr="004170CB">
        <w:rPr>
          <w:rFonts w:ascii="Times New Roman" w:eastAsia="Times New Roman" w:hAnsi="Times New Roman" w:cs="Times New Roman"/>
          <w:color w:val="000000"/>
          <w:sz w:val="24"/>
          <w:szCs w:val="24"/>
        </w:rPr>
        <w:t>. In assessment, data regarding the typical performance of various groups of students on a standardized test or other norm-referenced measure of a particular characteristic or ability.</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right="288" w:hanging="720"/>
        <w:rPr>
          <w:rFonts w:ascii="Times New Roman" w:eastAsia="Times New Roman" w:hAnsi="Times New Roman" w:cs="Times New Roman"/>
          <w:color w:val="000000"/>
          <w:sz w:val="27"/>
          <w:szCs w:val="27"/>
        </w:rPr>
      </w:pPr>
      <w:bookmarkStart w:id="145" w:name="O"/>
      <w:bookmarkStart w:id="146" w:name="objective_testing"/>
      <w:bookmarkEnd w:id="145"/>
      <w:bookmarkEnd w:id="146"/>
      <w:r w:rsidRPr="004170CB">
        <w:rPr>
          <w:rFonts w:ascii="Times New Roman" w:eastAsia="Times New Roman" w:hAnsi="Times New Roman" w:cs="Times New Roman"/>
          <w:b/>
          <w:bCs/>
          <w:color w:val="0000FF"/>
          <w:sz w:val="27"/>
          <w:szCs w:val="27"/>
        </w:rPr>
        <w:t>Objective testing</w:t>
      </w:r>
      <w:r w:rsidRPr="004170CB">
        <w:rPr>
          <w:rFonts w:ascii="Times New Roman" w:eastAsia="Times New Roman" w:hAnsi="Times New Roman" w:cs="Times New Roman"/>
          <w:color w:val="000000"/>
          <w:sz w:val="27"/>
          <w:szCs w:val="27"/>
        </w:rPr>
        <w:t>.  Multiple-choice, matching, true/false, short-answer, and fill-in tests; scoring answers does not require interpretation.</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Operant conditioning</w:t>
      </w:r>
      <w:r w:rsidRPr="004170CB">
        <w:rPr>
          <w:rFonts w:ascii="Times New Roman" w:eastAsia="Times New Roman" w:hAnsi="Times New Roman" w:cs="Times New Roman"/>
          <w:color w:val="000000"/>
          <w:sz w:val="24"/>
          <w:szCs w:val="24"/>
        </w:rPr>
        <w:t>. Form of learning in which a response increases in frequency as a result of its being followed by reinforcement.</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Overgeneralization</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Overly broad view of the objects or events that a concept includes.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47" w:name="positive_behavioral_support"/>
      <w:bookmarkStart w:id="148" w:name="para_educator"/>
      <w:bookmarkStart w:id="149" w:name="P"/>
      <w:bookmarkStart w:id="150" w:name="paper_pencil_assessment"/>
      <w:bookmarkEnd w:id="147"/>
      <w:bookmarkEnd w:id="148"/>
      <w:bookmarkEnd w:id="149"/>
      <w:bookmarkEnd w:id="150"/>
      <w:r w:rsidRPr="004170CB">
        <w:rPr>
          <w:rFonts w:ascii="Times New Roman" w:eastAsia="Times New Roman" w:hAnsi="Times New Roman" w:cs="Times New Roman"/>
          <w:b/>
          <w:bCs/>
          <w:color w:val="0000FF"/>
          <w:sz w:val="24"/>
          <w:szCs w:val="24"/>
        </w:rPr>
        <w:t>Paper-pencil assessment</w:t>
      </w:r>
      <w:r w:rsidRPr="004170CB">
        <w:rPr>
          <w:rFonts w:ascii="Times New Roman" w:eastAsia="Times New Roman" w:hAnsi="Times New Roman" w:cs="Times New Roman"/>
          <w:color w:val="000000"/>
          <w:sz w:val="24"/>
          <w:szCs w:val="24"/>
        </w:rPr>
        <w:t>. Assessment in which students provide written responses to written items.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Para-educator</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color w:val="0000FF"/>
          <w:sz w:val="24"/>
          <w:szCs w:val="24"/>
        </w:rPr>
        <w:t> </w:t>
      </w:r>
      <w:r w:rsidRPr="004170CB">
        <w:rPr>
          <w:rFonts w:ascii="Times New Roman" w:eastAsia="Times New Roman" w:hAnsi="Times New Roman" w:cs="Times New Roman"/>
          <w:color w:val="008080"/>
          <w:sz w:val="24"/>
          <w:szCs w:val="24"/>
        </w:rPr>
        <w:t> </w:t>
      </w:r>
      <w:r w:rsidRPr="004170CB">
        <w:rPr>
          <w:rFonts w:ascii="Times New Roman" w:eastAsia="Times New Roman" w:hAnsi="Times New Roman" w:cs="Times New Roman"/>
          <w:color w:val="000000"/>
          <w:sz w:val="24"/>
          <w:szCs w:val="24"/>
        </w:rPr>
        <w:t>Also known as a paraprofessional educator, a person who is trained to serve as an instructional assistant or teacher aide and is responsible for specialized assistance to classroom teachers or students.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51" w:name="peer_tutoring"/>
      <w:bookmarkStart w:id="152" w:name="paraprofessionals"/>
      <w:bookmarkEnd w:id="151"/>
      <w:bookmarkEnd w:id="152"/>
      <w:r w:rsidRPr="004170CB">
        <w:rPr>
          <w:rFonts w:ascii="Times New Roman" w:eastAsia="Times New Roman" w:hAnsi="Times New Roman" w:cs="Times New Roman"/>
          <w:b/>
          <w:bCs/>
          <w:color w:val="0000FF"/>
          <w:sz w:val="27"/>
          <w:szCs w:val="27"/>
        </w:rPr>
        <w:t>Paraprofessionals</w:t>
      </w:r>
      <w:r w:rsidRPr="004170CB">
        <w:rPr>
          <w:rFonts w:ascii="Times New Roman" w:eastAsia="Times New Roman" w:hAnsi="Times New Roman" w:cs="Times New Roman"/>
          <w:color w:val="000000"/>
          <w:sz w:val="27"/>
          <w:szCs w:val="27"/>
        </w:rPr>
        <w:t>. Trained (training may vary from state to state) classroom aides who assist teachers; may include parents.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53" w:name="pedagogical_content_knowledge"/>
      <w:bookmarkEnd w:id="153"/>
      <w:r w:rsidRPr="004170CB">
        <w:rPr>
          <w:rFonts w:ascii="Times New Roman" w:eastAsia="Times New Roman" w:hAnsi="Times New Roman" w:cs="Times New Roman"/>
          <w:b/>
          <w:bCs/>
          <w:color w:val="0000FF"/>
          <w:sz w:val="27"/>
          <w:szCs w:val="27"/>
        </w:rPr>
        <w:t>Pedagogical content knowledge</w:t>
      </w:r>
      <w:r w:rsidRPr="004170CB">
        <w:rPr>
          <w:rFonts w:ascii="Times New Roman" w:eastAsia="Times New Roman" w:hAnsi="Times New Roman" w:cs="Times New Roman"/>
          <w:color w:val="000000"/>
          <w:sz w:val="27"/>
          <w:szCs w:val="27"/>
        </w:rPr>
        <w:t>. Knowledge about effective methods of teaching a specific content area.</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54" w:name="pedagogical_knowledge"/>
      <w:bookmarkEnd w:id="154"/>
      <w:r w:rsidRPr="004170CB">
        <w:rPr>
          <w:rFonts w:ascii="Times New Roman" w:eastAsia="Times New Roman" w:hAnsi="Times New Roman" w:cs="Times New Roman"/>
          <w:b/>
          <w:bCs/>
          <w:color w:val="0000FF"/>
          <w:sz w:val="27"/>
          <w:szCs w:val="27"/>
        </w:rPr>
        <w:t>Pedagogical knowledge</w:t>
      </w:r>
      <w:r w:rsidRPr="004170CB">
        <w:rPr>
          <w:rFonts w:ascii="Times New Roman" w:eastAsia="Times New Roman" w:hAnsi="Times New Roman" w:cs="Times New Roman"/>
          <w:color w:val="000000"/>
          <w:sz w:val="27"/>
          <w:szCs w:val="27"/>
        </w:rPr>
        <w:t>. Knowledge about effective methods of teaching.</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Peer tutoring</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Approach to instruction in which one student provides instruction to help another student master a classroom topic.</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55" w:name="percentile_rank"/>
      <w:bookmarkEnd w:id="155"/>
      <w:r w:rsidRPr="004170CB">
        <w:rPr>
          <w:rFonts w:ascii="Times New Roman" w:eastAsia="Times New Roman" w:hAnsi="Times New Roman" w:cs="Times New Roman"/>
          <w:b/>
          <w:bCs/>
          <w:color w:val="0000FF"/>
          <w:sz w:val="24"/>
          <w:szCs w:val="24"/>
        </w:rPr>
        <w:t>Percentile ranking</w:t>
      </w:r>
      <w:r w:rsidRPr="004170CB">
        <w:rPr>
          <w:rFonts w:ascii="Times New Roman" w:eastAsia="Times New Roman" w:hAnsi="Times New Roman" w:cs="Times New Roman"/>
          <w:color w:val="000000"/>
          <w:sz w:val="24"/>
          <w:szCs w:val="24"/>
        </w:rPr>
        <w:t>. Test score indicating the percentage of people in the norm group getting a raw score less than or equal to a particular student's raw score.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Performance-approach goal</w:t>
      </w:r>
      <w:r w:rsidRPr="004170CB">
        <w:rPr>
          <w:rFonts w:ascii="Times New Roman" w:eastAsia="Times New Roman" w:hAnsi="Times New Roman" w:cs="Times New Roman"/>
          <w:color w:val="000000"/>
          <w:sz w:val="24"/>
          <w:szCs w:val="24"/>
        </w:rPr>
        <w:t>. Desire to look good and receive favorable judgments from others.</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56" w:name="performance_assessment"/>
      <w:bookmarkEnd w:id="156"/>
      <w:r w:rsidRPr="004170CB">
        <w:rPr>
          <w:rFonts w:ascii="Times New Roman" w:eastAsia="Times New Roman" w:hAnsi="Times New Roman" w:cs="Times New Roman"/>
          <w:b/>
          <w:bCs/>
          <w:color w:val="0000FF"/>
          <w:sz w:val="24"/>
          <w:szCs w:val="24"/>
        </w:rPr>
        <w:t>Performance assessment</w:t>
      </w:r>
      <w:r w:rsidRPr="004170CB">
        <w:rPr>
          <w:rFonts w:ascii="Times New Roman" w:eastAsia="Times New Roman" w:hAnsi="Times New Roman" w:cs="Times New Roman"/>
          <w:color w:val="000000"/>
          <w:sz w:val="24"/>
          <w:szCs w:val="24"/>
        </w:rPr>
        <w:t>. Assessment in which students demonstrate their knowledge and skills in a nonwritten fashion.</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Performance-avoidance goal</w:t>
      </w:r>
      <w:r w:rsidRPr="004170CB">
        <w:rPr>
          <w:rFonts w:ascii="Times New Roman" w:eastAsia="Times New Roman" w:hAnsi="Times New Roman" w:cs="Times New Roman"/>
          <w:color w:val="000000"/>
          <w:sz w:val="24"/>
          <w:szCs w:val="24"/>
        </w:rPr>
        <w:t>.  Desire not to look bad or receive unfavorable judgments from others.</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57" w:name="portfolio"/>
      <w:bookmarkEnd w:id="157"/>
      <w:r w:rsidRPr="004170CB">
        <w:rPr>
          <w:rFonts w:ascii="Times New Roman" w:eastAsia="Times New Roman" w:hAnsi="Times New Roman" w:cs="Times New Roman"/>
          <w:b/>
          <w:bCs/>
          <w:color w:val="0000FF"/>
          <w:sz w:val="24"/>
          <w:szCs w:val="24"/>
        </w:rPr>
        <w:t>Portfolio</w:t>
      </w:r>
      <w:r w:rsidRPr="004170CB">
        <w:rPr>
          <w:rFonts w:ascii="Times New Roman" w:eastAsia="Times New Roman" w:hAnsi="Times New Roman" w:cs="Times New Roman"/>
          <w:color w:val="000000"/>
          <w:sz w:val="24"/>
          <w:szCs w:val="24"/>
        </w:rPr>
        <w:t>. Collection of a student’s work systematically compiled over a lengthy time period.</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Positive behavioral support (PBS)</w:t>
      </w:r>
      <w:r w:rsidRPr="004170CB">
        <w:rPr>
          <w:rFonts w:ascii="Times New Roman" w:eastAsia="Times New Roman" w:hAnsi="Times New Roman" w:cs="Times New Roman"/>
          <w:color w:val="000000"/>
          <w:sz w:val="24"/>
          <w:szCs w:val="24"/>
        </w:rPr>
        <w:t>. Systematic intervention that addresses chronic misbehaviors by (a) identifying the purposes those behaviors might serve for a student and (b) providing more appropriate ways for a student to achieve the same ends.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58" w:name="positive_psychology"/>
      <w:bookmarkEnd w:id="158"/>
      <w:r w:rsidRPr="004170CB">
        <w:rPr>
          <w:rFonts w:ascii="Times New Roman" w:eastAsia="Times New Roman" w:hAnsi="Times New Roman" w:cs="Times New Roman"/>
          <w:b/>
          <w:bCs/>
          <w:color w:val="0000FF"/>
          <w:sz w:val="24"/>
          <w:szCs w:val="24"/>
        </w:rPr>
        <w:t>Positive psychology</w:t>
      </w:r>
      <w:r w:rsidRPr="004170CB">
        <w:rPr>
          <w:rFonts w:ascii="Times New Roman" w:eastAsia="Times New Roman" w:hAnsi="Times New Roman" w:cs="Times New Roman"/>
          <w:color w:val="000000"/>
          <w:sz w:val="24"/>
          <w:szCs w:val="24"/>
        </w:rPr>
        <w:t>. Theoretical perspective that portrays people as having many unique qualities that propel them to engage in productive, worthwhile activities; it shares early humanists’ belief that people strive to fulfill their potential but also shares contemporary psychologists’ belief that theories of motivation must be research-based.</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Positive reinforcement</w:t>
      </w:r>
      <w:r w:rsidRPr="004170CB">
        <w:rPr>
          <w:rFonts w:ascii="Times New Roman" w:eastAsia="Times New Roman" w:hAnsi="Times New Roman" w:cs="Times New Roman"/>
          <w:color w:val="000000"/>
          <w:sz w:val="24"/>
          <w:szCs w:val="24"/>
        </w:rPr>
        <w:t>. Phenomenon in which a response increases as a result of the presentation (rather than removal) of a stimulus.</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59" w:name="practicality"/>
      <w:bookmarkEnd w:id="159"/>
      <w:r w:rsidRPr="004170CB">
        <w:rPr>
          <w:rFonts w:ascii="Times New Roman" w:eastAsia="Times New Roman" w:hAnsi="Times New Roman" w:cs="Times New Roman"/>
          <w:b/>
          <w:bCs/>
          <w:color w:val="0000FF"/>
          <w:sz w:val="24"/>
          <w:szCs w:val="24"/>
          <w:lang w:val="en-AU"/>
        </w:rPr>
        <w:t>Practicality</w:t>
      </w:r>
      <w:r w:rsidRPr="004170CB">
        <w:rPr>
          <w:rFonts w:ascii="Times New Roman" w:eastAsia="Times New Roman" w:hAnsi="Times New Roman" w:cs="Times New Roman"/>
          <w:color w:val="000000"/>
          <w:sz w:val="24"/>
          <w:szCs w:val="24"/>
          <w:lang w:val="en-AU"/>
        </w:rPr>
        <w:t>. Extent to which an assessment instrument or procedure is inexpensive and easy to use and takes only a small amount of time to administer and score.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Preoperational stage</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Piaget’s second stage of cognitive development, in which children can think about objects beyond their immediate view but do not yet reason in logical, adult-like ways.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60" w:name="Prior_Knowledge_Activation"/>
      <w:bookmarkEnd w:id="160"/>
      <w:r w:rsidRPr="004170CB">
        <w:rPr>
          <w:rFonts w:ascii="Times New Roman" w:eastAsia="Times New Roman" w:hAnsi="Times New Roman" w:cs="Times New Roman"/>
          <w:b/>
          <w:bCs/>
          <w:color w:val="0000FF"/>
          <w:sz w:val="24"/>
          <w:szCs w:val="24"/>
        </w:rPr>
        <w:t>Presentation punishment</w:t>
      </w:r>
      <w:r w:rsidRPr="004170CB">
        <w:rPr>
          <w:rFonts w:ascii="Times New Roman" w:eastAsia="Times New Roman" w:hAnsi="Times New Roman" w:cs="Times New Roman"/>
          <w:color w:val="000000"/>
          <w:sz w:val="24"/>
          <w:szCs w:val="24"/>
        </w:rPr>
        <w:t>. Punishment involving presentation of a new stimulus, presumably one a learner finds unpleasant.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Primary reinforcer</w:t>
      </w:r>
      <w:r w:rsidRPr="004170CB">
        <w:rPr>
          <w:rFonts w:ascii="Times New Roman" w:eastAsia="Times New Roman" w:hAnsi="Times New Roman" w:cs="Times New Roman"/>
          <w:color w:val="000000"/>
          <w:sz w:val="24"/>
          <w:szCs w:val="24"/>
        </w:rPr>
        <w:t>. Consequence that satisfies a biologically built-in need.</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Prior knowledge activation</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Process of reminding learners of things they have already learned relative to a new topic.</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61" w:name="Procedural_Knowledge"/>
      <w:bookmarkStart w:id="162" w:name="problem_solving"/>
      <w:bookmarkStart w:id="163" w:name="problem_based_learning"/>
      <w:bookmarkEnd w:id="161"/>
      <w:bookmarkEnd w:id="162"/>
      <w:bookmarkEnd w:id="163"/>
      <w:r w:rsidRPr="004170CB">
        <w:rPr>
          <w:rFonts w:ascii="Times New Roman" w:eastAsia="Times New Roman" w:hAnsi="Times New Roman" w:cs="Times New Roman"/>
          <w:b/>
          <w:bCs/>
          <w:color w:val="0000FF"/>
          <w:sz w:val="24"/>
          <w:szCs w:val="24"/>
        </w:rPr>
        <w:t>Problem-based learning</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Classroom activity in which students acquire new knowledge and skills while working on a complex problem similar to those in the outside world.</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Problem solving</w:t>
      </w:r>
      <w:r w:rsidRPr="004170CB">
        <w:rPr>
          <w:rFonts w:ascii="Times New Roman" w:eastAsia="Times New Roman" w:hAnsi="Times New Roman" w:cs="Times New Roman"/>
          <w:color w:val="000000"/>
          <w:sz w:val="24"/>
          <w:szCs w:val="24"/>
        </w:rPr>
        <w:t>. </w:t>
      </w:r>
      <w:r w:rsidRPr="004170CB">
        <w:rPr>
          <w:rFonts w:ascii="Times New Roman" w:eastAsia="Times New Roman" w:hAnsi="Times New Roman" w:cs="Times New Roman"/>
          <w:b/>
          <w:bCs/>
          <w:color w:val="0000FF"/>
          <w:sz w:val="24"/>
          <w:szCs w:val="24"/>
        </w:rPr>
        <w:t> </w:t>
      </w:r>
      <w:r w:rsidRPr="004170CB">
        <w:rPr>
          <w:rFonts w:ascii="Times New Roman" w:eastAsia="Times New Roman" w:hAnsi="Times New Roman" w:cs="Times New Roman"/>
          <w:color w:val="000000"/>
          <w:sz w:val="24"/>
          <w:szCs w:val="24"/>
        </w:rPr>
        <w:t>Going beyond the simple application of previously learned rules to formulate new answers and achieve a goal.</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Procedural knowledge</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Knowledge concerning how to do something (e.g., a skill).</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64" w:name="Punishment"/>
      <w:bookmarkStart w:id="165" w:name="proximal_goal"/>
      <w:bookmarkStart w:id="166" w:name="project_based_learning"/>
      <w:bookmarkEnd w:id="164"/>
      <w:bookmarkEnd w:id="165"/>
      <w:bookmarkEnd w:id="166"/>
      <w:r w:rsidRPr="004170CB">
        <w:rPr>
          <w:rFonts w:ascii="Times New Roman" w:eastAsia="Times New Roman" w:hAnsi="Times New Roman" w:cs="Times New Roman"/>
          <w:b/>
          <w:bCs/>
          <w:color w:val="0000FF"/>
          <w:sz w:val="24"/>
          <w:szCs w:val="24"/>
        </w:rPr>
        <w:t>Project-based learning</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Classroom activity in which students acquire new knowledge and skills while working on a complex, multifaceted project that yields a concrete end product.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67" w:name="prompting"/>
      <w:r w:rsidRPr="004170CB">
        <w:rPr>
          <w:rFonts w:ascii="Times New Roman" w:eastAsia="Times New Roman" w:hAnsi="Times New Roman" w:cs="Times New Roman"/>
          <w:b/>
          <w:bCs/>
          <w:color w:val="0000FF"/>
          <w:sz w:val="24"/>
          <w:szCs w:val="24"/>
          <w:lang w:val="en-AU"/>
        </w:rPr>
        <w:t>Prompting</w:t>
      </w:r>
      <w:bookmarkEnd w:id="167"/>
      <w:r w:rsidRPr="004170CB">
        <w:rPr>
          <w:rFonts w:ascii="Times New Roman" w:eastAsia="Times New Roman" w:hAnsi="Times New Roman" w:cs="Times New Roman"/>
          <w:color w:val="000000"/>
          <w:sz w:val="24"/>
          <w:szCs w:val="24"/>
          <w:lang w:val="en-AU"/>
        </w:rPr>
        <w:t>. Questions that help students change a wrong </w:t>
      </w:r>
      <w:r w:rsidRPr="004170CB">
        <w:rPr>
          <w:rFonts w:ascii="Times New Roman" w:eastAsia="Times New Roman" w:hAnsi="Times New Roman" w:cs="Times New Roman"/>
          <w:color w:val="000000"/>
          <w:sz w:val="24"/>
          <w:szCs w:val="24"/>
        </w:rPr>
        <w:t>provisional</w:t>
      </w:r>
      <w:r w:rsidRPr="004170CB">
        <w:rPr>
          <w:rFonts w:ascii="Times New Roman" w:eastAsia="Times New Roman" w:hAnsi="Times New Roman" w:cs="Times New Roman"/>
          <w:color w:val="000000"/>
          <w:sz w:val="24"/>
          <w:szCs w:val="24"/>
          <w:lang w:val="en-AU"/>
        </w:rPr>
        <w:t> answer into the right </w:t>
      </w:r>
      <w:r w:rsidRPr="004170CB">
        <w:rPr>
          <w:rFonts w:ascii="Times New Roman" w:eastAsia="Times New Roman" w:hAnsi="Times New Roman" w:cs="Times New Roman"/>
          <w:color w:val="000000"/>
          <w:sz w:val="24"/>
          <w:szCs w:val="24"/>
        </w:rPr>
        <w:t>final answer.</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Proximal goal</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color w:val="0000FF"/>
          <w:sz w:val="24"/>
          <w:szCs w:val="24"/>
        </w:rPr>
        <w:t> </w:t>
      </w:r>
      <w:r w:rsidRPr="004170CB">
        <w:rPr>
          <w:rFonts w:ascii="Times New Roman" w:eastAsia="Times New Roman" w:hAnsi="Times New Roman" w:cs="Times New Roman"/>
          <w:color w:val="000000"/>
          <w:sz w:val="24"/>
          <w:szCs w:val="24"/>
        </w:rPr>
        <w:t> A concrete goal that can be accomplished within a short time period; it may be a stepping stone toward a longer-term goal.</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Punishment</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Consequence that decreases the frequency of the response it follows.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68" w:name="Reciprocal_Causation"/>
      <w:r w:rsidRPr="004170CB">
        <w:rPr>
          <w:rFonts w:ascii="Times New Roman" w:eastAsia="Times New Roman" w:hAnsi="Times New Roman" w:cs="Times New Roman"/>
          <w:b/>
          <w:bCs/>
          <w:color w:val="0000FF"/>
          <w:sz w:val="27"/>
          <w:szCs w:val="27"/>
        </w:rPr>
        <w:t> </w:t>
      </w:r>
      <w:bookmarkEnd w:id="168"/>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 </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69" w:name="R"/>
      <w:bookmarkStart w:id="170" w:name="rating_scale"/>
      <w:bookmarkEnd w:id="169"/>
      <w:bookmarkEnd w:id="170"/>
      <w:r w:rsidRPr="004170CB">
        <w:rPr>
          <w:rFonts w:ascii="Times New Roman" w:eastAsia="Times New Roman" w:hAnsi="Times New Roman" w:cs="Times New Roman"/>
          <w:b/>
          <w:bCs/>
          <w:color w:val="0000FF"/>
          <w:sz w:val="24"/>
          <w:szCs w:val="24"/>
          <w:lang w:val="en-AU"/>
        </w:rPr>
        <w:t>Rating scale</w:t>
      </w:r>
      <w:r w:rsidRPr="004170CB">
        <w:rPr>
          <w:rFonts w:ascii="Times New Roman" w:eastAsia="Times New Roman" w:hAnsi="Times New Roman" w:cs="Times New Roman"/>
          <w:color w:val="000000"/>
          <w:sz w:val="24"/>
          <w:szCs w:val="24"/>
          <w:lang w:val="en-AU"/>
        </w:rPr>
        <w:t>. Assessment tool with which a teacher evaluates student performance by rating aspects of the performance on one or more continua.</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71" w:name="raw_score"/>
      <w:bookmarkEnd w:id="171"/>
      <w:r w:rsidRPr="004170CB">
        <w:rPr>
          <w:rFonts w:ascii="Times New Roman" w:eastAsia="Times New Roman" w:hAnsi="Times New Roman" w:cs="Times New Roman"/>
          <w:b/>
          <w:bCs/>
          <w:color w:val="0000FF"/>
          <w:sz w:val="24"/>
          <w:szCs w:val="24"/>
        </w:rPr>
        <w:t>Raw score</w:t>
      </w:r>
      <w:r w:rsidRPr="004170CB">
        <w:rPr>
          <w:rFonts w:ascii="Times New Roman" w:eastAsia="Times New Roman" w:hAnsi="Times New Roman" w:cs="Times New Roman"/>
          <w:color w:val="000000"/>
          <w:sz w:val="24"/>
          <w:szCs w:val="24"/>
        </w:rPr>
        <w:t>. Assessment score based solely on the number or point value of correctly answered items.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Reciprocal causation</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Mutual cause-and-effect relationships among environment, behavior, and personal variables as these three factors influence learning and development.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72" w:name="Rehearsal"/>
      <w:bookmarkStart w:id="173" w:name="reciprocal_teaching"/>
      <w:bookmarkEnd w:id="172"/>
      <w:bookmarkEnd w:id="173"/>
      <w:r w:rsidRPr="004170CB">
        <w:rPr>
          <w:rFonts w:ascii="Times New Roman" w:eastAsia="Times New Roman" w:hAnsi="Times New Roman" w:cs="Times New Roman"/>
          <w:b/>
          <w:bCs/>
          <w:color w:val="0000FF"/>
          <w:sz w:val="24"/>
          <w:szCs w:val="24"/>
        </w:rPr>
        <w:t>Reciprocal teaching</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Approach to teaching reading and listening comprehension in which students take turns asking teacher-like questions of classmates.</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74" w:name="reflective_listening"/>
      <w:bookmarkStart w:id="175" w:name="reflections"/>
      <w:bookmarkEnd w:id="174"/>
      <w:bookmarkEnd w:id="175"/>
      <w:r w:rsidRPr="004170CB">
        <w:rPr>
          <w:rFonts w:ascii="Times New Roman" w:eastAsia="Times New Roman" w:hAnsi="Times New Roman" w:cs="Times New Roman"/>
          <w:b/>
          <w:bCs/>
          <w:color w:val="0000FF"/>
          <w:sz w:val="24"/>
          <w:szCs w:val="24"/>
          <w:lang w:val="en-AU"/>
        </w:rPr>
        <w:t>Reflections</w:t>
      </w:r>
      <w:r w:rsidRPr="004170CB">
        <w:rPr>
          <w:rFonts w:ascii="Times New Roman" w:eastAsia="Times New Roman" w:hAnsi="Times New Roman" w:cs="Times New Roman"/>
          <w:color w:val="000000"/>
          <w:sz w:val="24"/>
          <w:szCs w:val="24"/>
        </w:rPr>
        <w:t>. </w:t>
      </w:r>
      <w:r w:rsidRPr="004170CB">
        <w:rPr>
          <w:rFonts w:ascii="Times New Roman" w:eastAsia="Times New Roman" w:hAnsi="Times New Roman" w:cs="Times New Roman"/>
          <w:color w:val="000000"/>
          <w:sz w:val="24"/>
          <w:szCs w:val="24"/>
          <w:lang w:val="en-AU"/>
        </w:rPr>
        <w:t>Students’ own evaluations and descriptions of their work and their feelings about their achievements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Reflective listening</w:t>
      </w:r>
      <w:r w:rsidRPr="004170CB">
        <w:rPr>
          <w:rFonts w:ascii="Times New Roman" w:eastAsia="Times New Roman" w:hAnsi="Times New Roman" w:cs="Times New Roman"/>
          <w:color w:val="000000"/>
          <w:sz w:val="24"/>
          <w:szCs w:val="24"/>
        </w:rPr>
        <w:t>. A form of communication in which the listener paraphrases what the speaker has said, to check for understanding of content and emotional tone.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76" w:name="reflective_practice"/>
      <w:bookmarkEnd w:id="176"/>
      <w:r w:rsidRPr="004170CB">
        <w:rPr>
          <w:rFonts w:ascii="Times New Roman" w:eastAsia="Times New Roman" w:hAnsi="Times New Roman" w:cs="Times New Roman"/>
          <w:b/>
          <w:bCs/>
          <w:color w:val="0000FF"/>
          <w:sz w:val="27"/>
          <w:szCs w:val="27"/>
        </w:rPr>
        <w:t>Reflective practice</w:t>
      </w:r>
      <w:r w:rsidRPr="004170CB">
        <w:rPr>
          <w:rFonts w:ascii="Times New Roman" w:eastAsia="Times New Roman" w:hAnsi="Times New Roman" w:cs="Times New Roman"/>
          <w:color w:val="000000"/>
          <w:sz w:val="27"/>
          <w:szCs w:val="27"/>
        </w:rPr>
        <w:t>. The process of teachers’ thinking about and analyzing their work to assess its effectiveness.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Rehearsal</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Cognitive process in which information is repeated over and over as a possible way of learning and remembering it.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77" w:name="Reinforcement"/>
      <w:bookmarkEnd w:id="177"/>
      <w:r w:rsidRPr="004170CB">
        <w:rPr>
          <w:rFonts w:ascii="Times New Roman" w:eastAsia="Times New Roman" w:hAnsi="Times New Roman" w:cs="Times New Roman"/>
          <w:b/>
          <w:bCs/>
          <w:color w:val="0000FF"/>
          <w:sz w:val="24"/>
          <w:szCs w:val="24"/>
        </w:rPr>
        <w:t>Reinforcement</w:t>
      </w:r>
      <w:r w:rsidRPr="004170CB">
        <w:rPr>
          <w:rFonts w:ascii="Times New Roman" w:eastAsia="Times New Roman" w:hAnsi="Times New Roman" w:cs="Times New Roman"/>
          <w:color w:val="000000"/>
          <w:sz w:val="24"/>
          <w:szCs w:val="24"/>
        </w:rPr>
        <w:t>.  Act of following a response with a reinforcer.</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78" w:name="Retrieval"/>
      <w:bookmarkEnd w:id="178"/>
      <w:r w:rsidRPr="004170CB">
        <w:rPr>
          <w:rFonts w:ascii="Times New Roman" w:eastAsia="Times New Roman" w:hAnsi="Times New Roman" w:cs="Times New Roman"/>
          <w:b/>
          <w:bCs/>
          <w:color w:val="0000FF"/>
          <w:sz w:val="24"/>
          <w:szCs w:val="24"/>
        </w:rPr>
        <w:t>Reinforcer</w:t>
      </w:r>
      <w:r w:rsidRPr="004170CB">
        <w:rPr>
          <w:rFonts w:ascii="Times New Roman" w:eastAsia="Times New Roman" w:hAnsi="Times New Roman" w:cs="Times New Roman"/>
          <w:color w:val="000000"/>
          <w:sz w:val="24"/>
          <w:szCs w:val="24"/>
        </w:rPr>
        <w:t>. Consequence of a response that leads to increased frequency of the response.</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79" w:name="reliability"/>
      <w:bookmarkEnd w:id="179"/>
      <w:r w:rsidRPr="004170CB">
        <w:rPr>
          <w:rFonts w:ascii="Times New Roman" w:eastAsia="Times New Roman" w:hAnsi="Times New Roman" w:cs="Times New Roman"/>
          <w:b/>
          <w:bCs/>
          <w:color w:val="0000FF"/>
          <w:sz w:val="24"/>
          <w:szCs w:val="24"/>
        </w:rPr>
        <w:t>Reliability</w:t>
      </w:r>
      <w:r w:rsidRPr="004170CB">
        <w:rPr>
          <w:rFonts w:ascii="Times New Roman" w:eastAsia="Times New Roman" w:hAnsi="Times New Roman" w:cs="Times New Roman"/>
          <w:color w:val="000000"/>
          <w:sz w:val="24"/>
          <w:szCs w:val="24"/>
        </w:rPr>
        <w:t>. Extent to which an assessment instrument yields consistent information about the knowledge, skills, or characteristics being assessed.</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Removal punishment</w:t>
      </w:r>
      <w:r w:rsidRPr="004170CB">
        <w:rPr>
          <w:rFonts w:ascii="Times New Roman" w:eastAsia="Times New Roman" w:hAnsi="Times New Roman" w:cs="Times New Roman"/>
          <w:color w:val="000000"/>
          <w:sz w:val="24"/>
          <w:szCs w:val="24"/>
        </w:rPr>
        <w:t>. Punishment involving removal of an existing stimulus, presumably one a learner finds desirable and doesn’t want to lose.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Retrieval</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Process of “finding” information previously stored in memory.</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80" w:name="Rote_Learning"/>
      <w:bookmarkEnd w:id="180"/>
      <w:r w:rsidRPr="004170CB">
        <w:rPr>
          <w:rFonts w:ascii="Times New Roman" w:eastAsia="Times New Roman" w:hAnsi="Times New Roman" w:cs="Times New Roman"/>
          <w:b/>
          <w:bCs/>
          <w:color w:val="0000FF"/>
          <w:sz w:val="27"/>
          <w:szCs w:val="27"/>
        </w:rPr>
        <w:t>Rote learning</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Learning information in a relatively uninterpreted form, without making sense of it or attaching much meaning to it.</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81" w:name="rubric"/>
      <w:bookmarkEnd w:id="181"/>
      <w:r w:rsidRPr="004170CB">
        <w:rPr>
          <w:rFonts w:ascii="Times New Roman" w:eastAsia="Times New Roman" w:hAnsi="Times New Roman" w:cs="Times New Roman"/>
          <w:b/>
          <w:bCs/>
          <w:color w:val="0000FF"/>
          <w:sz w:val="24"/>
          <w:szCs w:val="24"/>
        </w:rPr>
        <w:t>Rubric</w:t>
      </w:r>
      <w:r w:rsidRPr="004170CB">
        <w:rPr>
          <w:rFonts w:ascii="Times New Roman" w:eastAsia="Times New Roman" w:hAnsi="Times New Roman" w:cs="Times New Roman"/>
          <w:color w:val="000000"/>
          <w:sz w:val="24"/>
          <w:szCs w:val="24"/>
        </w:rPr>
        <w:t>. List of components that a student’s performance on an assessment task should ideally include.</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82" w:name="running_record"/>
      <w:bookmarkEnd w:id="182"/>
      <w:r w:rsidRPr="004170CB">
        <w:rPr>
          <w:rFonts w:ascii="Times New Roman" w:eastAsia="Times New Roman" w:hAnsi="Times New Roman" w:cs="Times New Roman"/>
          <w:b/>
          <w:bCs/>
          <w:color w:val="0000FF"/>
          <w:sz w:val="24"/>
          <w:szCs w:val="24"/>
        </w:rPr>
        <w:t>Running record</w:t>
      </w:r>
      <w:r w:rsidRPr="004170CB">
        <w:rPr>
          <w:rFonts w:ascii="Times New Roman" w:eastAsia="Times New Roman" w:hAnsi="Times New Roman" w:cs="Times New Roman"/>
          <w:color w:val="000000"/>
          <w:sz w:val="24"/>
          <w:szCs w:val="24"/>
        </w:rPr>
        <w:t>. </w:t>
      </w:r>
      <w:r w:rsidRPr="004170CB">
        <w:rPr>
          <w:rFonts w:ascii="Times New Roman" w:eastAsia="Times New Roman" w:hAnsi="Times New Roman" w:cs="Times New Roman"/>
          <w:color w:val="000000"/>
          <w:sz w:val="24"/>
          <w:szCs w:val="24"/>
          <w:lang w:val="en-AU"/>
        </w:rPr>
        <w:t>Narrative records of a child’s activities during a single period of time.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83" w:name="Scaffolding"/>
      <w:bookmarkStart w:id="184" w:name="S"/>
      <w:bookmarkEnd w:id="183"/>
      <w:bookmarkEnd w:id="184"/>
      <w:r w:rsidRPr="004170CB">
        <w:rPr>
          <w:rFonts w:ascii="Times New Roman" w:eastAsia="Times New Roman" w:hAnsi="Times New Roman" w:cs="Times New Roman"/>
          <w:b/>
          <w:bCs/>
          <w:color w:val="0000FF"/>
          <w:sz w:val="27"/>
          <w:szCs w:val="27"/>
        </w:rPr>
        <w:t>Scaffolding</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Support mechanism that helps a learner successfully perform a task within his or her zone of proximal development.</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85" w:name="Schema"/>
      <w:bookmarkEnd w:id="185"/>
      <w:r w:rsidRPr="004170CB">
        <w:rPr>
          <w:rFonts w:ascii="Times New Roman" w:eastAsia="Times New Roman" w:hAnsi="Times New Roman" w:cs="Times New Roman"/>
          <w:b/>
          <w:bCs/>
          <w:color w:val="0000FF"/>
          <w:sz w:val="27"/>
          <w:szCs w:val="27"/>
        </w:rPr>
        <w:t>Schema</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General understanding of what an object or event is typically like.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86" w:name="Scheme"/>
      <w:bookmarkEnd w:id="186"/>
      <w:r w:rsidRPr="004170CB">
        <w:rPr>
          <w:rFonts w:ascii="Times New Roman" w:eastAsia="Times New Roman" w:hAnsi="Times New Roman" w:cs="Times New Roman"/>
          <w:b/>
          <w:bCs/>
          <w:color w:val="0000FF"/>
          <w:sz w:val="27"/>
          <w:szCs w:val="27"/>
        </w:rPr>
        <w:t>Scheme</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In Piaget’s theory, organized group of similar actions or thoughts that are used repeatedly in response to the environment.</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87" w:name="Section_504"/>
      <w:bookmarkStart w:id="188" w:name="scope"/>
      <w:bookmarkEnd w:id="187"/>
      <w:bookmarkEnd w:id="188"/>
      <w:r w:rsidRPr="004170CB">
        <w:rPr>
          <w:rFonts w:ascii="Times New Roman" w:eastAsia="Times New Roman" w:hAnsi="Times New Roman" w:cs="Times New Roman"/>
          <w:b/>
          <w:bCs/>
          <w:color w:val="0000FF"/>
          <w:sz w:val="27"/>
          <w:szCs w:val="27"/>
        </w:rPr>
        <w:t>Scope</w:t>
      </w:r>
      <w:r w:rsidRPr="004170CB">
        <w:rPr>
          <w:rFonts w:ascii="Times New Roman" w:eastAsia="Times New Roman" w:hAnsi="Times New Roman" w:cs="Times New Roman"/>
          <w:color w:val="000000"/>
          <w:sz w:val="27"/>
          <w:szCs w:val="27"/>
        </w:rPr>
        <w:t>.</w:t>
      </w:r>
      <w:r w:rsidRPr="004170CB">
        <w:rPr>
          <w:rFonts w:ascii="Times New Roman" w:eastAsia="Times New Roman" w:hAnsi="Times New Roman" w:cs="Times New Roman"/>
          <w:b/>
          <w:bCs/>
          <w:color w:val="0000FF"/>
          <w:sz w:val="27"/>
          <w:szCs w:val="27"/>
        </w:rPr>
        <w:t> </w:t>
      </w:r>
      <w:r w:rsidRPr="004170CB">
        <w:rPr>
          <w:rFonts w:ascii="Times New Roman" w:eastAsia="Times New Roman" w:hAnsi="Times New Roman" w:cs="Times New Roman"/>
          <w:color w:val="000000"/>
          <w:sz w:val="27"/>
          <w:szCs w:val="27"/>
        </w:rPr>
        <w:t>The breadth and depth of content to be covered in a curriculum over a certain period of time, e.g. week, grading period, year, or K-12.</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Secondary reinforcer</w:t>
      </w:r>
      <w:r w:rsidRPr="004170CB">
        <w:rPr>
          <w:rFonts w:ascii="Times New Roman" w:eastAsia="Times New Roman" w:hAnsi="Times New Roman" w:cs="Times New Roman"/>
          <w:color w:val="000000"/>
          <w:sz w:val="24"/>
          <w:szCs w:val="24"/>
        </w:rPr>
        <w:t>. Consequence that becomes reinforcing over time through its association with another reinforcer.</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Section 504 of the Vocational Rehabilitation Act of 1973</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color w:val="000000"/>
          <w:sz w:val="24"/>
          <w:szCs w:val="24"/>
          <w:lang w:val="en-AU"/>
        </w:rPr>
        <w:t> A federal law that prohibits the denial of participation in, benefits of, or discrimination in any program or activity receiving federal financial assistance because of a documented disability, history of a disability, or the appearance of having a disability.</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89" w:name="Sensitive_Period"/>
      <w:bookmarkStart w:id="190" w:name="Semantic_Knowledge"/>
      <w:bookmarkStart w:id="191" w:name="sequence"/>
      <w:bookmarkEnd w:id="189"/>
      <w:bookmarkEnd w:id="190"/>
      <w:bookmarkEnd w:id="191"/>
      <w:r w:rsidRPr="004170CB">
        <w:rPr>
          <w:rFonts w:ascii="Times New Roman" w:eastAsia="Times New Roman" w:hAnsi="Times New Roman" w:cs="Times New Roman"/>
          <w:b/>
          <w:bCs/>
          <w:color w:val="0000FF"/>
          <w:sz w:val="27"/>
          <w:szCs w:val="27"/>
        </w:rPr>
        <w:t>Sequence</w:t>
      </w:r>
      <w:r w:rsidRPr="004170CB">
        <w:rPr>
          <w:rFonts w:ascii="Times New Roman" w:eastAsia="Times New Roman" w:hAnsi="Times New Roman" w:cs="Times New Roman"/>
          <w:color w:val="000000"/>
          <w:sz w:val="27"/>
          <w:szCs w:val="27"/>
        </w:rPr>
        <w:t>. The order in which content is delivered to learners over time.</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Self-determination theory</w:t>
      </w:r>
      <w:r w:rsidRPr="004170CB">
        <w:rPr>
          <w:rFonts w:ascii="Times New Roman" w:eastAsia="Times New Roman" w:hAnsi="Times New Roman" w:cs="Times New Roman"/>
          <w:color w:val="000000"/>
          <w:sz w:val="24"/>
          <w:szCs w:val="24"/>
        </w:rPr>
        <w:t>. Theoretical perspective proposing that human beings have a basic need for autonomy (</w:t>
      </w:r>
      <w:r w:rsidRPr="004170CB">
        <w:rPr>
          <w:rFonts w:ascii="Times New Roman" w:eastAsia="Times New Roman" w:hAnsi="Times New Roman" w:cs="Times New Roman"/>
          <w:i/>
          <w:iCs/>
          <w:color w:val="000000"/>
          <w:sz w:val="24"/>
          <w:szCs w:val="24"/>
        </w:rPr>
        <w:t>self-determination</w:t>
      </w:r>
      <w:r w:rsidRPr="004170CB">
        <w:rPr>
          <w:rFonts w:ascii="Times New Roman" w:eastAsia="Times New Roman" w:hAnsi="Times New Roman" w:cs="Times New Roman"/>
          <w:color w:val="000000"/>
          <w:sz w:val="24"/>
          <w:szCs w:val="24"/>
        </w:rPr>
        <w:t>) about the courses that their lives take; it further proposes that humans also have basic needs to feel competent and to have close, affectionate relationships with others. Also see </w:t>
      </w:r>
      <w:r w:rsidRPr="004170CB">
        <w:rPr>
          <w:rFonts w:ascii="Times New Roman" w:eastAsia="Times New Roman" w:hAnsi="Times New Roman" w:cs="Times New Roman"/>
          <w:i/>
          <w:iCs/>
          <w:color w:val="000000"/>
          <w:sz w:val="24"/>
          <w:szCs w:val="24"/>
        </w:rPr>
        <w:t>need for self-determination</w:t>
      </w:r>
      <w:r w:rsidRPr="004170CB">
        <w:rPr>
          <w:rFonts w:ascii="Times New Roman" w:eastAsia="Times New Roman" w:hAnsi="Times New Roman" w:cs="Times New Roman"/>
          <w:color w:val="000000"/>
          <w:sz w:val="24"/>
          <w:szCs w:val="24"/>
        </w:rPr>
        <w: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92" w:name="self_efficacy"/>
      <w:bookmarkEnd w:id="192"/>
      <w:r w:rsidRPr="004170CB">
        <w:rPr>
          <w:rFonts w:ascii="Times New Roman" w:eastAsia="Times New Roman" w:hAnsi="Times New Roman" w:cs="Times New Roman"/>
          <w:b/>
          <w:bCs/>
          <w:color w:val="0000FF"/>
          <w:sz w:val="24"/>
          <w:szCs w:val="24"/>
        </w:rPr>
        <w:t>Self-efficacy</w:t>
      </w:r>
      <w:r w:rsidRPr="004170CB">
        <w:rPr>
          <w:rFonts w:ascii="Times New Roman" w:eastAsia="Times New Roman" w:hAnsi="Times New Roman" w:cs="Times New Roman"/>
          <w:color w:val="000000"/>
          <w:sz w:val="24"/>
          <w:szCs w:val="24"/>
        </w:rPr>
        <w:t>. Belief that one is capable of executing certain behaviors or reaching certain goals.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93" w:name="self_handicapping"/>
      <w:bookmarkEnd w:id="193"/>
      <w:r w:rsidRPr="004170CB">
        <w:rPr>
          <w:rFonts w:ascii="Times New Roman" w:eastAsia="Times New Roman" w:hAnsi="Times New Roman" w:cs="Times New Roman"/>
          <w:b/>
          <w:bCs/>
          <w:color w:val="0000FF"/>
          <w:sz w:val="24"/>
          <w:szCs w:val="24"/>
        </w:rPr>
        <w:t>Self-handicapping</w:t>
      </w:r>
      <w:r w:rsidRPr="004170CB">
        <w:rPr>
          <w:rFonts w:ascii="Times New Roman" w:eastAsia="Times New Roman" w:hAnsi="Times New Roman" w:cs="Times New Roman"/>
          <w:color w:val="000000"/>
          <w:sz w:val="24"/>
          <w:szCs w:val="24"/>
        </w:rPr>
        <w:t>. Behavior that undermines one’s success as a way of protecting self-worth during difficult tasks.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Semantic knowledge</w:t>
      </w:r>
      <w:r w:rsidRPr="004170CB">
        <w:rPr>
          <w:rFonts w:ascii="Times New Roman" w:eastAsia="Times New Roman" w:hAnsi="Times New Roman" w:cs="Times New Roman"/>
          <w:color w:val="000000"/>
          <w:sz w:val="27"/>
          <w:szCs w:val="27"/>
        </w:rPr>
        <w:t>. Knowledge of the meanings of words and word combinations.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Sensitive period</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Genetically determined age range during which a certain aspect of a child’s development is especially susceptible to environmental conditions.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94" w:name="Sensorimotor_Stage"/>
      <w:bookmarkEnd w:id="194"/>
      <w:r w:rsidRPr="004170CB">
        <w:rPr>
          <w:rFonts w:ascii="Times New Roman" w:eastAsia="Times New Roman" w:hAnsi="Times New Roman" w:cs="Times New Roman"/>
          <w:b/>
          <w:bCs/>
          <w:color w:val="0000FF"/>
          <w:sz w:val="27"/>
          <w:szCs w:val="27"/>
        </w:rPr>
        <w:t>Sensorimotor stage</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Piaget’s first stage of cognitive development, in which schemes are based largely on behaviors and perceptions.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195" w:name="Sensory_Register"/>
      <w:bookmarkEnd w:id="195"/>
      <w:r w:rsidRPr="004170CB">
        <w:rPr>
          <w:rFonts w:ascii="Times New Roman" w:eastAsia="Times New Roman" w:hAnsi="Times New Roman" w:cs="Times New Roman"/>
          <w:b/>
          <w:bCs/>
          <w:color w:val="0000FF"/>
          <w:sz w:val="27"/>
          <w:szCs w:val="27"/>
        </w:rPr>
        <w:t>Sensory register</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Component of memory that holds incoming information in an unanalyzed form for a very brief time (perhaps one to two seconds).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96" w:name="Spiral_Curriculum"/>
      <w:bookmarkStart w:id="197" w:name="service_learning"/>
      <w:bookmarkEnd w:id="196"/>
      <w:bookmarkEnd w:id="197"/>
      <w:r w:rsidRPr="004170CB">
        <w:rPr>
          <w:rFonts w:ascii="Times New Roman" w:eastAsia="Times New Roman" w:hAnsi="Times New Roman" w:cs="Times New Roman"/>
          <w:b/>
          <w:bCs/>
          <w:color w:val="0000FF"/>
          <w:sz w:val="24"/>
          <w:szCs w:val="24"/>
        </w:rPr>
        <w:t>Service learning</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Activity that promotes learning and development through participation in a meaningful community service project.</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Situated learning and cognition</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Knowledge, behaviors, and thinking skills acquired and used primarily within certain contexts, with limited if any use in other contexts.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Situated motivation</w:t>
      </w:r>
      <w:r w:rsidRPr="004170CB">
        <w:rPr>
          <w:rFonts w:ascii="Times New Roman" w:eastAsia="Times New Roman" w:hAnsi="Times New Roman" w:cs="Times New Roman"/>
          <w:color w:val="000000"/>
          <w:sz w:val="24"/>
          <w:szCs w:val="24"/>
        </w:rPr>
        <w:t>. Motivation that emerges at least partly from conditions in a learner’s immediate environment.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198" w:name="situational_interest"/>
      <w:bookmarkEnd w:id="198"/>
      <w:r w:rsidRPr="004170CB">
        <w:rPr>
          <w:rFonts w:ascii="Times New Roman" w:eastAsia="Times New Roman" w:hAnsi="Times New Roman" w:cs="Times New Roman"/>
          <w:b/>
          <w:bCs/>
          <w:color w:val="0000FF"/>
          <w:sz w:val="24"/>
          <w:szCs w:val="24"/>
        </w:rPr>
        <w:t>Situational interest</w:t>
      </w:r>
      <w:r w:rsidRPr="004170CB">
        <w:rPr>
          <w:rFonts w:ascii="Times New Roman" w:eastAsia="Times New Roman" w:hAnsi="Times New Roman" w:cs="Times New Roman"/>
          <w:color w:val="000000"/>
          <w:sz w:val="24"/>
          <w:szCs w:val="24"/>
        </w:rPr>
        <w:t>.</w:t>
      </w:r>
      <w:r w:rsidRPr="004170CB">
        <w:rPr>
          <w:rFonts w:ascii="Times New Roman" w:eastAsia="Times New Roman" w:hAnsi="Times New Roman" w:cs="Times New Roman"/>
          <w:b/>
          <w:bCs/>
          <w:color w:val="000000"/>
          <w:sz w:val="24"/>
          <w:szCs w:val="24"/>
        </w:rPr>
        <w:t> </w:t>
      </w:r>
      <w:r w:rsidRPr="004170CB">
        <w:rPr>
          <w:rFonts w:ascii="Times New Roman" w:eastAsia="Times New Roman" w:hAnsi="Times New Roman" w:cs="Times New Roman"/>
          <w:color w:val="000000"/>
          <w:sz w:val="24"/>
          <w:szCs w:val="24"/>
        </w:rPr>
        <w:t>Interest evoked temporarily by something in the environment.</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Spiral curriculum</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Bruner’s design for teaching that introduces the fundamental structure of all subjects early in the school years, then revisits the subjects in more and more complex forms over time.</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Standard deviation (SD)</w:t>
      </w:r>
      <w:r w:rsidRPr="004170CB">
        <w:rPr>
          <w:rFonts w:ascii="Times New Roman" w:eastAsia="Times New Roman" w:hAnsi="Times New Roman" w:cs="Times New Roman"/>
          <w:color w:val="000000"/>
          <w:sz w:val="24"/>
          <w:szCs w:val="24"/>
        </w:rPr>
        <w:t>. Statistic that reflects how close together or far apart a set of scores is and thereby indicates the variability of the scores.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Standard English</w:t>
      </w:r>
      <w:r w:rsidRPr="004170CB">
        <w:rPr>
          <w:rFonts w:ascii="Times New Roman" w:eastAsia="Times New Roman" w:hAnsi="Times New Roman" w:cs="Times New Roman"/>
          <w:color w:val="000000"/>
          <w:sz w:val="24"/>
          <w:szCs w:val="24"/>
        </w:rPr>
        <w:t>. Form of English generally considered acceptable at school, as reflected in textbooks and grammar instruction.</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199" w:name="standard_score"/>
      <w:bookmarkEnd w:id="199"/>
      <w:r w:rsidRPr="004170CB">
        <w:rPr>
          <w:rFonts w:ascii="Times New Roman" w:eastAsia="Times New Roman" w:hAnsi="Times New Roman" w:cs="Times New Roman"/>
          <w:b/>
          <w:bCs/>
          <w:color w:val="0000FF"/>
          <w:sz w:val="24"/>
          <w:szCs w:val="24"/>
        </w:rPr>
        <w:t>Standard score</w:t>
      </w:r>
      <w:r w:rsidRPr="004170CB">
        <w:rPr>
          <w:rFonts w:ascii="Times New Roman" w:eastAsia="Times New Roman" w:hAnsi="Times New Roman" w:cs="Times New Roman"/>
          <w:color w:val="000000"/>
          <w:sz w:val="24"/>
          <w:szCs w:val="24"/>
        </w:rPr>
        <w:t>. Test score indicating how far a student’s performance is from the mean with respect to standard deviation units.</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200" w:name="standardization"/>
      <w:bookmarkEnd w:id="200"/>
      <w:r w:rsidRPr="004170CB">
        <w:rPr>
          <w:rFonts w:ascii="Times New Roman" w:eastAsia="Times New Roman" w:hAnsi="Times New Roman" w:cs="Times New Roman"/>
          <w:b/>
          <w:bCs/>
          <w:color w:val="0000FF"/>
          <w:sz w:val="24"/>
          <w:szCs w:val="24"/>
        </w:rPr>
        <w:t>Standardization</w:t>
      </w:r>
      <w:r w:rsidRPr="004170CB">
        <w:rPr>
          <w:rFonts w:ascii="Times New Roman" w:eastAsia="Times New Roman" w:hAnsi="Times New Roman" w:cs="Times New Roman"/>
          <w:color w:val="000000"/>
          <w:sz w:val="24"/>
          <w:szCs w:val="24"/>
        </w:rPr>
        <w:t>. Extent to which assessments involve similar content and format and are administered and scored similarly for everyone.</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201" w:name="standardized_test"/>
      <w:bookmarkEnd w:id="201"/>
      <w:r w:rsidRPr="004170CB">
        <w:rPr>
          <w:rFonts w:ascii="Times New Roman" w:eastAsia="Times New Roman" w:hAnsi="Times New Roman" w:cs="Times New Roman"/>
          <w:b/>
          <w:bCs/>
          <w:color w:val="0000FF"/>
          <w:sz w:val="24"/>
          <w:szCs w:val="24"/>
        </w:rPr>
        <w:t>Standardized test</w:t>
      </w:r>
      <w:r w:rsidRPr="004170CB">
        <w:rPr>
          <w:rFonts w:ascii="Times New Roman" w:eastAsia="Times New Roman" w:hAnsi="Times New Roman" w:cs="Times New Roman"/>
          <w:color w:val="000000"/>
          <w:sz w:val="24"/>
          <w:szCs w:val="24"/>
        </w:rPr>
        <w:t>. Test developed by test-construction experts and published for use in many different schools and classrooms.</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202" w:name="stanine"/>
      <w:bookmarkEnd w:id="202"/>
      <w:r w:rsidRPr="004170CB">
        <w:rPr>
          <w:rFonts w:ascii="Times New Roman" w:eastAsia="Times New Roman" w:hAnsi="Times New Roman" w:cs="Times New Roman"/>
          <w:b/>
          <w:bCs/>
          <w:color w:val="0000FF"/>
          <w:sz w:val="24"/>
          <w:szCs w:val="24"/>
        </w:rPr>
        <w:t>Stanine</w:t>
      </w:r>
      <w:r w:rsidRPr="004170CB">
        <w:rPr>
          <w:rFonts w:ascii="Times New Roman" w:eastAsia="Times New Roman" w:hAnsi="Times New Roman" w:cs="Times New Roman"/>
          <w:color w:val="000000"/>
          <w:sz w:val="24"/>
          <w:szCs w:val="24"/>
        </w:rPr>
        <w:t>. Standard score with a mean of 5 and a standard deviation of 2; it is always reported as a whole number.</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Student at risk</w:t>
      </w:r>
      <w:r w:rsidRPr="004170CB">
        <w:rPr>
          <w:rFonts w:ascii="Times New Roman" w:eastAsia="Times New Roman" w:hAnsi="Times New Roman" w:cs="Times New Roman"/>
          <w:color w:val="000000"/>
          <w:sz w:val="24"/>
          <w:szCs w:val="24"/>
        </w:rPr>
        <w:t>. Student who has a high probability of failing to acquire the minimum academic skills necessary for success in the adult world.</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Student with special needs</w:t>
      </w:r>
      <w:r w:rsidRPr="004170CB">
        <w:rPr>
          <w:rFonts w:ascii="Times New Roman" w:eastAsia="Times New Roman" w:hAnsi="Times New Roman" w:cs="Times New Roman"/>
          <w:color w:val="000000"/>
          <w:sz w:val="24"/>
          <w:szCs w:val="24"/>
        </w:rPr>
        <w:t>. Student who is different enough from peers that he or she requires specially adapted instructional materials and practices.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Social learning theory</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Theoretical perspective in which learning by observing others is the focus of study. Initially, this perspective focused largely on stimulus-response relationships. More recently, it has come to incorporate cognitive processes as well, hence its alternative name social cognitive theory.</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203" w:name="Social_Constructivism"/>
      <w:bookmarkEnd w:id="203"/>
      <w:r w:rsidRPr="004170CB">
        <w:rPr>
          <w:rFonts w:ascii="Times New Roman" w:eastAsia="Times New Roman" w:hAnsi="Times New Roman" w:cs="Times New Roman"/>
          <w:b/>
          <w:bCs/>
          <w:color w:val="0000FF"/>
          <w:sz w:val="27"/>
          <w:szCs w:val="27"/>
        </w:rPr>
        <w:t>Social constructivism</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Theoretical perspective that focuses on people’s collective efforts to impose meaning on the world.</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204" w:name="Stage_Theory"/>
      <w:bookmarkStart w:id="205" w:name="social_negotiation"/>
      <w:bookmarkEnd w:id="204"/>
      <w:bookmarkEnd w:id="205"/>
      <w:r w:rsidRPr="004170CB">
        <w:rPr>
          <w:rFonts w:ascii="Times New Roman" w:eastAsia="Times New Roman" w:hAnsi="Times New Roman" w:cs="Times New Roman"/>
          <w:b/>
          <w:bCs/>
          <w:color w:val="0000FF"/>
          <w:sz w:val="27"/>
          <w:szCs w:val="27"/>
        </w:rPr>
        <w:t>Social negotiation</w:t>
      </w:r>
      <w:r w:rsidRPr="004170CB">
        <w:rPr>
          <w:rFonts w:ascii="Times New Roman" w:eastAsia="Times New Roman" w:hAnsi="Times New Roman" w:cs="Times New Roman"/>
          <w:color w:val="000000"/>
          <w:sz w:val="27"/>
          <w:szCs w:val="27"/>
        </w:rPr>
        <w:t>. </w:t>
      </w:r>
      <w:r w:rsidRPr="004170CB">
        <w:rPr>
          <w:rFonts w:ascii="Times New Roman" w:eastAsia="Times New Roman" w:hAnsi="Times New Roman" w:cs="Times New Roman"/>
          <w:b/>
          <w:bCs/>
          <w:color w:val="0000FF"/>
          <w:sz w:val="27"/>
          <w:szCs w:val="27"/>
        </w:rPr>
        <w:t> </w:t>
      </w:r>
      <w:r w:rsidRPr="004170CB">
        <w:rPr>
          <w:rFonts w:ascii="Times New Roman" w:eastAsia="Times New Roman" w:hAnsi="Times New Roman" w:cs="Times New Roman"/>
          <w:color w:val="000000"/>
          <w:sz w:val="27"/>
          <w:szCs w:val="27"/>
        </w:rPr>
        <w:t>Aspect of learning process that relies on collaboration with others to co-construct meaning while respecting different perspectives.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Stage theory</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Theory that depicts development as a series of relatively discrete periods (</w:t>
      </w:r>
      <w:r w:rsidRPr="004170CB">
        <w:rPr>
          <w:rFonts w:ascii="Times New Roman" w:eastAsia="Times New Roman" w:hAnsi="Times New Roman" w:cs="Times New Roman"/>
          <w:i/>
          <w:iCs/>
          <w:color w:val="000000"/>
          <w:sz w:val="27"/>
          <w:szCs w:val="27"/>
        </w:rPr>
        <w:t>stages</w:t>
      </w:r>
      <w:r w:rsidRPr="004170CB">
        <w:rPr>
          <w:rFonts w:ascii="Times New Roman" w:eastAsia="Times New Roman" w:hAnsi="Times New Roman" w:cs="Times New Roman"/>
          <w:color w:val="000000"/>
          <w:sz w:val="27"/>
          <w:szCs w:val="27"/>
        </w:rPr>
        <w:t>).</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Subculture</w:t>
      </w:r>
      <w:r w:rsidRPr="004170CB">
        <w:rPr>
          <w:rFonts w:ascii="Times New Roman" w:eastAsia="Times New Roman" w:hAnsi="Times New Roman" w:cs="Times New Roman"/>
          <w:color w:val="000000"/>
          <w:sz w:val="24"/>
          <w:szCs w:val="24"/>
        </w:rPr>
        <w:t>. Group that resists the ways of the dominant culture and adopts its own norms for behavior.</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206" w:name="summative_evaluation"/>
      <w:bookmarkEnd w:id="206"/>
      <w:r w:rsidRPr="004170CB">
        <w:rPr>
          <w:rFonts w:ascii="Times New Roman" w:eastAsia="Times New Roman" w:hAnsi="Times New Roman" w:cs="Times New Roman"/>
          <w:b/>
          <w:bCs/>
          <w:color w:val="0000FF"/>
          <w:sz w:val="24"/>
          <w:szCs w:val="24"/>
        </w:rPr>
        <w:t>Summative evaluation</w:t>
      </w:r>
      <w:r w:rsidRPr="004170CB">
        <w:rPr>
          <w:rFonts w:ascii="Times New Roman" w:eastAsia="Times New Roman" w:hAnsi="Times New Roman" w:cs="Times New Roman"/>
          <w:color w:val="000000"/>
          <w:sz w:val="24"/>
          <w:szCs w:val="24"/>
        </w:rPr>
        <w:t>. Evaluation conducted after instruction to assess students’ final achievement.</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207" w:name="T"/>
      <w:bookmarkStart w:id="208" w:name="task_analysis"/>
      <w:bookmarkEnd w:id="207"/>
      <w:bookmarkEnd w:id="208"/>
      <w:r w:rsidRPr="004170CB">
        <w:rPr>
          <w:rFonts w:ascii="Times New Roman" w:eastAsia="Times New Roman" w:hAnsi="Times New Roman" w:cs="Times New Roman"/>
          <w:b/>
          <w:bCs/>
          <w:color w:val="0000FF"/>
          <w:sz w:val="27"/>
          <w:szCs w:val="27"/>
        </w:rPr>
        <w:t>Task analysis</w:t>
      </w:r>
      <w:r w:rsidRPr="004170CB">
        <w:rPr>
          <w:rFonts w:ascii="Times New Roman" w:eastAsia="Times New Roman" w:hAnsi="Times New Roman" w:cs="Times New Roman"/>
          <w:color w:val="000000"/>
          <w:sz w:val="27"/>
          <w:szCs w:val="27"/>
        </w:rPr>
        <w:t>.</w:t>
      </w:r>
      <w:r w:rsidRPr="004170CB">
        <w:rPr>
          <w:rFonts w:ascii="Times New Roman" w:eastAsia="Times New Roman" w:hAnsi="Times New Roman" w:cs="Times New Roman"/>
          <w:color w:val="0000FF"/>
          <w:sz w:val="27"/>
          <w:szCs w:val="27"/>
        </w:rPr>
        <w:t> </w:t>
      </w:r>
      <w:r w:rsidRPr="004170CB">
        <w:rPr>
          <w:rFonts w:ascii="Times New Roman" w:eastAsia="Times New Roman" w:hAnsi="Times New Roman" w:cs="Times New Roman"/>
          <w:color w:val="000000"/>
          <w:sz w:val="27"/>
          <w:szCs w:val="27"/>
        </w:rPr>
        <w:t> The process of identifying specific knowledge, behaviors, or cognitive processes necessary to master a particular subject area or skill. </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209" w:name="teacher_directed_instruction"/>
      <w:bookmarkEnd w:id="209"/>
      <w:r w:rsidRPr="004170CB">
        <w:rPr>
          <w:rFonts w:ascii="Times New Roman" w:eastAsia="Times New Roman" w:hAnsi="Times New Roman" w:cs="Times New Roman"/>
          <w:b/>
          <w:bCs/>
          <w:color w:val="0000FF"/>
          <w:sz w:val="24"/>
          <w:szCs w:val="24"/>
        </w:rPr>
        <w:t>Teacher-directed instruction</w:t>
      </w:r>
      <w:r w:rsidRPr="004170CB">
        <w:rPr>
          <w:rFonts w:ascii="Times New Roman" w:eastAsia="Times New Roman" w:hAnsi="Times New Roman" w:cs="Times New Roman"/>
          <w:b/>
          <w:bCs/>
          <w:color w:val="000000"/>
          <w:sz w:val="24"/>
          <w:szCs w:val="24"/>
        </w:rPr>
        <w:t>.</w:t>
      </w:r>
      <w:r w:rsidRPr="004170CB">
        <w:rPr>
          <w:rFonts w:ascii="Times New Roman" w:eastAsia="Times New Roman" w:hAnsi="Times New Roman" w:cs="Times New Roman"/>
          <w:color w:val="000000"/>
          <w:sz w:val="24"/>
          <w:szCs w:val="24"/>
        </w:rPr>
        <w:t> Approach to instruction in which the teacher is largely in control of the content and course of the lesson.</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210" w:name="team_teaching"/>
      <w:bookmarkEnd w:id="210"/>
      <w:r w:rsidRPr="004170CB">
        <w:rPr>
          <w:rFonts w:ascii="Times New Roman" w:eastAsia="Times New Roman" w:hAnsi="Times New Roman" w:cs="Times New Roman"/>
          <w:b/>
          <w:bCs/>
          <w:color w:val="0000FF"/>
          <w:sz w:val="27"/>
          <w:szCs w:val="27"/>
        </w:rPr>
        <w:t>Team teaching</w:t>
      </w:r>
      <w:r w:rsidRPr="004170CB">
        <w:rPr>
          <w:rFonts w:ascii="Times New Roman" w:eastAsia="Times New Roman" w:hAnsi="Times New Roman" w:cs="Times New Roman"/>
          <w:color w:val="000000"/>
          <w:sz w:val="27"/>
          <w:szCs w:val="27"/>
        </w:rPr>
        <w:t>. Teachers share the responsibility for two or more classes, dividing up the subject areas between them.</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r w:rsidRPr="004170CB">
        <w:rPr>
          <w:rFonts w:ascii="Times New Roman" w:eastAsia="Times New Roman" w:hAnsi="Times New Roman" w:cs="Times New Roman"/>
          <w:b/>
          <w:bCs/>
          <w:color w:val="0000FF"/>
          <w:sz w:val="24"/>
          <w:szCs w:val="24"/>
        </w:rPr>
        <w:t>Temperament</w:t>
      </w:r>
      <w:r w:rsidRPr="004170CB">
        <w:rPr>
          <w:rFonts w:ascii="Times New Roman" w:eastAsia="Times New Roman" w:hAnsi="Times New Roman" w:cs="Times New Roman"/>
          <w:color w:val="000000"/>
          <w:sz w:val="24"/>
          <w:szCs w:val="24"/>
        </w:rPr>
        <w:t>. Genetic predisposition to respond in particular ways to one’s physical and social environments.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211" w:name="Transfer"/>
      <w:bookmarkEnd w:id="211"/>
      <w:r w:rsidRPr="004170CB">
        <w:rPr>
          <w:rFonts w:ascii="Times New Roman" w:eastAsia="Times New Roman" w:hAnsi="Times New Roman" w:cs="Times New Roman"/>
          <w:b/>
          <w:bCs/>
          <w:color w:val="0000FF"/>
          <w:sz w:val="27"/>
          <w:szCs w:val="27"/>
        </w:rPr>
        <w:t>Transfer</w:t>
      </w:r>
      <w:r w:rsidRPr="004170CB">
        <w:rPr>
          <w:rFonts w:ascii="Times New Roman" w:eastAsia="Times New Roman" w:hAnsi="Times New Roman" w:cs="Times New Roman"/>
          <w:b/>
          <w:bCs/>
          <w:color w:val="008080"/>
          <w:sz w:val="27"/>
          <w:szCs w:val="27"/>
        </w:rPr>
        <w:t>.</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Phenomenon in which something a person has learned at one time affects how the person learns or performs in a later situation.</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212" w:name="Triarchic_theory_of_intelligence"/>
      <w:bookmarkEnd w:id="212"/>
      <w:r w:rsidRPr="004170CB">
        <w:rPr>
          <w:rFonts w:ascii="Times New Roman" w:eastAsia="Times New Roman" w:hAnsi="Times New Roman" w:cs="Times New Roman"/>
          <w:b/>
          <w:bCs/>
          <w:color w:val="0000FF"/>
          <w:sz w:val="24"/>
          <w:szCs w:val="24"/>
        </w:rPr>
        <w:t>Triarchic theory of intelligence</w:t>
      </w:r>
      <w:r w:rsidRPr="004170CB">
        <w:rPr>
          <w:rFonts w:ascii="Times New Roman" w:eastAsia="Times New Roman" w:hAnsi="Times New Roman" w:cs="Times New Roman"/>
          <w:color w:val="000000"/>
          <w:sz w:val="24"/>
          <w:szCs w:val="24"/>
        </w:rPr>
        <w:t>.  View of intelligence; proponents argue that </w:t>
      </w:r>
      <w:r w:rsidRPr="004170CB">
        <w:rPr>
          <w:rFonts w:ascii="Times New Roman" w:eastAsia="Times New Roman" w:hAnsi="Times New Roman" w:cs="Times New Roman"/>
          <w:color w:val="000000"/>
          <w:sz w:val="24"/>
          <w:szCs w:val="24"/>
          <w:lang w:val="en-AU"/>
        </w:rPr>
        <w:t xml:space="preserve">that intelligent </w:t>
      </w:r>
      <w:proofErr w:type="spellStart"/>
      <w:r w:rsidRPr="004170CB">
        <w:rPr>
          <w:rFonts w:ascii="Times New Roman" w:eastAsia="Times New Roman" w:hAnsi="Times New Roman" w:cs="Times New Roman"/>
          <w:color w:val="000000"/>
          <w:sz w:val="24"/>
          <w:szCs w:val="24"/>
          <w:lang w:val="en-AU"/>
        </w:rPr>
        <w:t>behavior</w:t>
      </w:r>
      <w:proofErr w:type="spellEnd"/>
      <w:r w:rsidRPr="004170CB">
        <w:rPr>
          <w:rFonts w:ascii="Times New Roman" w:eastAsia="Times New Roman" w:hAnsi="Times New Roman" w:cs="Times New Roman"/>
          <w:color w:val="000000"/>
          <w:sz w:val="24"/>
          <w:szCs w:val="24"/>
          <w:lang w:val="en-AU"/>
        </w:rPr>
        <w:t xml:space="preserve"> arises from a balance between analytical, creative, and practical abilities.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213" w:name="Unconditioned_Response"/>
      <w:bookmarkStart w:id="214" w:name="U"/>
      <w:bookmarkEnd w:id="213"/>
      <w:bookmarkEnd w:id="214"/>
      <w:r w:rsidRPr="004170CB">
        <w:rPr>
          <w:rFonts w:ascii="Times New Roman" w:eastAsia="Times New Roman" w:hAnsi="Times New Roman" w:cs="Times New Roman"/>
          <w:b/>
          <w:bCs/>
          <w:color w:val="0000FF"/>
          <w:sz w:val="27"/>
          <w:szCs w:val="27"/>
        </w:rPr>
        <w:t>Unconditioned response (UCR)</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Response that is elicited by a particular (unconditioned) stimulus without prior learning.</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215" w:name="Unconditioned_Stimulus"/>
      <w:bookmarkEnd w:id="215"/>
      <w:r w:rsidRPr="004170CB">
        <w:rPr>
          <w:rFonts w:ascii="Times New Roman" w:eastAsia="Times New Roman" w:hAnsi="Times New Roman" w:cs="Times New Roman"/>
          <w:b/>
          <w:bCs/>
          <w:color w:val="0000FF"/>
          <w:sz w:val="27"/>
          <w:szCs w:val="27"/>
        </w:rPr>
        <w:t>Unconditioned stimulus (UCS)</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Stimulus that elicits a particular response without prior learning.</w:t>
      </w:r>
      <w:bookmarkStart w:id="216" w:name="Undergeneralization"/>
      <w:bookmarkEnd w:id="216"/>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Undergeneralization</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Overly narrow view of the objects or events that a concept includes.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Unit plan</w:t>
      </w:r>
      <w:r w:rsidRPr="004170CB">
        <w:rPr>
          <w:rFonts w:ascii="Times New Roman" w:eastAsia="Times New Roman" w:hAnsi="Times New Roman" w:cs="Times New Roman"/>
          <w:color w:val="000000"/>
          <w:sz w:val="27"/>
          <w:szCs w:val="27"/>
        </w:rPr>
        <w:t>.</w:t>
      </w:r>
      <w:r w:rsidRPr="004170CB">
        <w:rPr>
          <w:rFonts w:ascii="Times New Roman" w:eastAsia="Times New Roman" w:hAnsi="Times New Roman" w:cs="Times New Roman"/>
          <w:color w:val="0000FF"/>
          <w:sz w:val="27"/>
          <w:szCs w:val="27"/>
        </w:rPr>
        <w:t> </w:t>
      </w:r>
      <w:r w:rsidRPr="004170CB">
        <w:rPr>
          <w:rFonts w:ascii="Times New Roman" w:eastAsia="Times New Roman" w:hAnsi="Times New Roman" w:cs="Times New Roman"/>
          <w:color w:val="000000"/>
          <w:sz w:val="27"/>
          <w:szCs w:val="27"/>
        </w:rPr>
        <w:t> A long-range plan covering one topic through multiple lessons and integrating the learning of skills and concepts for various subject areas including reading, writing, mathematics, science, social studies and the arts.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right="288" w:hanging="720"/>
        <w:rPr>
          <w:rFonts w:ascii="Minion" w:eastAsia="Times New Roman" w:hAnsi="Minion" w:cs="Times New Roman"/>
          <w:color w:val="000000"/>
          <w:sz w:val="15"/>
          <w:szCs w:val="15"/>
        </w:rPr>
      </w:pPr>
      <w:bookmarkStart w:id="217" w:name="Vicarious_Punishment"/>
      <w:bookmarkStart w:id="218" w:name="V"/>
      <w:bookmarkStart w:id="219" w:name="validity"/>
      <w:bookmarkEnd w:id="217"/>
      <w:bookmarkEnd w:id="218"/>
      <w:bookmarkEnd w:id="219"/>
      <w:r w:rsidRPr="004170CB">
        <w:rPr>
          <w:rFonts w:ascii="Times New Roman" w:eastAsia="Times New Roman" w:hAnsi="Times New Roman" w:cs="Times New Roman"/>
          <w:b/>
          <w:bCs/>
          <w:color w:val="0000FF"/>
          <w:sz w:val="24"/>
          <w:szCs w:val="24"/>
        </w:rPr>
        <w:t>Validity</w:t>
      </w:r>
      <w:r w:rsidRPr="004170CB">
        <w:rPr>
          <w:rFonts w:ascii="Times New Roman" w:eastAsia="Times New Roman" w:hAnsi="Times New Roman" w:cs="Times New Roman"/>
          <w:color w:val="000000"/>
          <w:sz w:val="24"/>
          <w:szCs w:val="24"/>
        </w:rPr>
        <w:t>. Extent to which an assessment instrument actually measures what it is intended to measure and allows appropriate inferences about the characteristic or ability in question.</w:t>
      </w:r>
    </w:p>
    <w:p w:rsidR="004170CB" w:rsidRPr="004170CB" w:rsidRDefault="004170CB" w:rsidP="004170CB">
      <w:pPr>
        <w:spacing w:after="0" w:line="240" w:lineRule="auto"/>
        <w:ind w:left="720" w:right="288" w:hanging="720"/>
        <w:rPr>
          <w:rFonts w:ascii="Times New Roman" w:eastAsia="Times New Roman" w:hAnsi="Times New Roman" w:cs="Times New Roman"/>
          <w:color w:val="000000"/>
          <w:sz w:val="27"/>
          <w:szCs w:val="27"/>
        </w:rPr>
      </w:pPr>
      <w:bookmarkStart w:id="220" w:name="variability"/>
      <w:bookmarkEnd w:id="220"/>
      <w:r w:rsidRPr="004170CB">
        <w:rPr>
          <w:rFonts w:ascii="Times New Roman" w:eastAsia="Times New Roman" w:hAnsi="Times New Roman" w:cs="Times New Roman"/>
          <w:b/>
          <w:bCs/>
          <w:color w:val="0000FF"/>
          <w:sz w:val="27"/>
          <w:szCs w:val="27"/>
        </w:rPr>
        <w:t>Variability </w:t>
      </w:r>
      <w:r w:rsidRPr="004170CB">
        <w:rPr>
          <w:rFonts w:ascii="Times New Roman" w:eastAsia="Times New Roman" w:hAnsi="Times New Roman" w:cs="Times New Roman"/>
          <w:color w:val="0000FF"/>
          <w:sz w:val="27"/>
          <w:szCs w:val="27"/>
        </w:rPr>
        <w:t>or</w:t>
      </w:r>
      <w:r w:rsidRPr="004170CB">
        <w:rPr>
          <w:rFonts w:ascii="Times New Roman" w:eastAsia="Times New Roman" w:hAnsi="Times New Roman" w:cs="Times New Roman"/>
          <w:b/>
          <w:bCs/>
          <w:color w:val="0000FF"/>
          <w:sz w:val="27"/>
          <w:szCs w:val="27"/>
        </w:rPr>
        <w:t> variance</w:t>
      </w:r>
      <w:r w:rsidRPr="004170CB">
        <w:rPr>
          <w:rFonts w:ascii="Times New Roman" w:eastAsia="Times New Roman" w:hAnsi="Times New Roman" w:cs="Times New Roman"/>
          <w:color w:val="000000"/>
          <w:sz w:val="27"/>
          <w:szCs w:val="27"/>
        </w:rPr>
        <w:t>.  Degree of difference or deviation from mean.</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Vicarious punishment</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Phenomenon in which a response decreases in frequency when another person is observed being punished for that response.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221" w:name="Vicarious_Reinforcement"/>
      <w:bookmarkEnd w:id="221"/>
      <w:r w:rsidRPr="004170CB">
        <w:rPr>
          <w:rFonts w:ascii="Times New Roman" w:eastAsia="Times New Roman" w:hAnsi="Times New Roman" w:cs="Times New Roman"/>
          <w:b/>
          <w:bCs/>
          <w:color w:val="0000FF"/>
          <w:sz w:val="27"/>
          <w:szCs w:val="27"/>
        </w:rPr>
        <w:t>Vicarious reinforcement</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Phenomenon in which a response increases in frequency when another person is observed being reinforced for that response.</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222" w:name="Visual_Imagery"/>
      <w:bookmarkEnd w:id="222"/>
      <w:r w:rsidRPr="004170CB">
        <w:rPr>
          <w:rFonts w:ascii="Times New Roman" w:eastAsia="Times New Roman" w:hAnsi="Times New Roman" w:cs="Times New Roman"/>
          <w:b/>
          <w:bCs/>
          <w:color w:val="0000FF"/>
          <w:sz w:val="27"/>
          <w:szCs w:val="27"/>
        </w:rPr>
        <w:t>Visual imagery</w:t>
      </w:r>
      <w:r w:rsidRPr="004170CB">
        <w:rPr>
          <w:rFonts w:ascii="Times New Roman" w:eastAsia="Times New Roman" w:hAnsi="Times New Roman" w:cs="Times New Roman"/>
          <w:b/>
          <w:bCs/>
          <w:color w:val="000000"/>
          <w:sz w:val="27"/>
          <w:szCs w:val="27"/>
        </w:rPr>
        <w:t>.</w:t>
      </w:r>
      <w:r w:rsidRPr="004170CB">
        <w:rPr>
          <w:rFonts w:ascii="Times New Roman" w:eastAsia="Times New Roman" w:hAnsi="Times New Roman" w:cs="Times New Roman"/>
          <w:color w:val="000000"/>
          <w:sz w:val="27"/>
          <w:szCs w:val="27"/>
        </w:rPr>
        <w:t> Process of forming mental pictures of objects or ideas.</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223" w:name="Visual_Spatial"/>
      <w:bookmarkEnd w:id="223"/>
      <w:r w:rsidRPr="004170CB">
        <w:rPr>
          <w:rFonts w:ascii="Times New Roman" w:eastAsia="Times New Roman" w:hAnsi="Times New Roman" w:cs="Times New Roman"/>
          <w:b/>
          <w:bCs/>
          <w:color w:val="0000FF"/>
          <w:sz w:val="24"/>
          <w:szCs w:val="24"/>
        </w:rPr>
        <w:t>Visual-spatial ability</w:t>
      </w:r>
      <w:r w:rsidRPr="004170CB">
        <w:rPr>
          <w:rFonts w:ascii="Times New Roman" w:eastAsia="Times New Roman" w:hAnsi="Times New Roman" w:cs="Times New Roman"/>
          <w:color w:val="000000"/>
          <w:sz w:val="24"/>
          <w:szCs w:val="24"/>
        </w:rPr>
        <w:t>. Ability to imagine and mentally manipulate two-and three-dimensional figures.</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Minion" w:eastAsia="Times New Roman" w:hAnsi="Minion" w:cs="Times New Roman"/>
          <w:color w:val="000000"/>
          <w:sz w:val="15"/>
          <w:szCs w:val="15"/>
        </w:rPr>
      </w:pPr>
      <w:bookmarkStart w:id="224" w:name="Working_Memory"/>
      <w:bookmarkStart w:id="225" w:name="W"/>
      <w:bookmarkStart w:id="226" w:name="wait_time"/>
      <w:bookmarkEnd w:id="224"/>
      <w:bookmarkEnd w:id="225"/>
      <w:r w:rsidRPr="004170CB">
        <w:rPr>
          <w:rFonts w:ascii="Times New Roman" w:eastAsia="Times New Roman" w:hAnsi="Times New Roman" w:cs="Times New Roman"/>
          <w:b/>
          <w:bCs/>
          <w:color w:val="0000FF"/>
          <w:sz w:val="24"/>
          <w:szCs w:val="24"/>
        </w:rPr>
        <w:t>Wait time</w:t>
      </w:r>
      <w:bookmarkEnd w:id="226"/>
      <w:r w:rsidRPr="004170CB">
        <w:rPr>
          <w:rFonts w:ascii="Times New Roman" w:eastAsia="Times New Roman" w:hAnsi="Times New Roman" w:cs="Times New Roman"/>
          <w:color w:val="000000"/>
          <w:sz w:val="24"/>
          <w:szCs w:val="24"/>
        </w:rPr>
        <w:t>. Length of time a teacher pauses, after either asking a question or hearing a student’s comment, before saying something.</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b/>
          <w:bCs/>
          <w:color w:val="0000FF"/>
          <w:sz w:val="27"/>
          <w:szCs w:val="27"/>
        </w:rPr>
        <w:t>Working memory</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Component of memory that holds and actively thinks about and processes a limited amount of information.</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r w:rsidRPr="004170CB">
        <w:rPr>
          <w:rFonts w:ascii="Times New Roman" w:eastAsia="Times New Roman" w:hAnsi="Times New Roman" w:cs="Times New Roman"/>
          <w:color w:val="000000"/>
          <w:sz w:val="27"/>
          <w:szCs w:val="27"/>
        </w:rPr>
        <w:t> </w:t>
      </w:r>
    </w:p>
    <w:p w:rsidR="004170CB" w:rsidRPr="004170CB" w:rsidRDefault="004170CB" w:rsidP="004170CB">
      <w:pPr>
        <w:spacing w:after="0" w:line="240" w:lineRule="auto"/>
        <w:ind w:left="720" w:right="288" w:hanging="720"/>
        <w:rPr>
          <w:rFonts w:ascii="Times New Roman" w:eastAsia="Times New Roman" w:hAnsi="Times New Roman" w:cs="Times New Roman"/>
          <w:color w:val="000000"/>
          <w:sz w:val="27"/>
          <w:szCs w:val="27"/>
        </w:rPr>
      </w:pPr>
      <w:bookmarkStart w:id="227" w:name="Z"/>
      <w:bookmarkStart w:id="228" w:name="z_score"/>
      <w:bookmarkEnd w:id="227"/>
      <w:bookmarkEnd w:id="228"/>
      <w:r w:rsidRPr="004170CB">
        <w:rPr>
          <w:rFonts w:ascii="Times New Roman" w:eastAsia="Times New Roman" w:hAnsi="Times New Roman" w:cs="Times New Roman"/>
          <w:b/>
          <w:bCs/>
          <w:i/>
          <w:iCs/>
          <w:color w:val="0000FF"/>
          <w:sz w:val="27"/>
          <w:szCs w:val="27"/>
        </w:rPr>
        <w:t>z</w:t>
      </w:r>
      <w:r w:rsidRPr="004170CB">
        <w:rPr>
          <w:rFonts w:ascii="Times New Roman" w:eastAsia="Times New Roman" w:hAnsi="Times New Roman" w:cs="Times New Roman"/>
          <w:b/>
          <w:bCs/>
          <w:color w:val="0000FF"/>
          <w:sz w:val="27"/>
          <w:szCs w:val="27"/>
        </w:rPr>
        <w:t>-score</w:t>
      </w:r>
      <w:r w:rsidRPr="004170CB">
        <w:rPr>
          <w:rFonts w:ascii="Times New Roman" w:eastAsia="Times New Roman" w:hAnsi="Times New Roman" w:cs="Times New Roman"/>
          <w:color w:val="000000"/>
          <w:sz w:val="27"/>
          <w:szCs w:val="27"/>
        </w:rPr>
        <w:t>. Standard score with a mean of 0 and a standard deviation of 1.</w:t>
      </w:r>
    </w:p>
    <w:p w:rsidR="004170CB" w:rsidRPr="004170CB" w:rsidRDefault="004170CB" w:rsidP="004170CB">
      <w:pPr>
        <w:spacing w:after="0" w:line="240" w:lineRule="auto"/>
        <w:ind w:left="720" w:hanging="720"/>
        <w:rPr>
          <w:rFonts w:ascii="Times New Roman" w:eastAsia="Times New Roman" w:hAnsi="Times New Roman" w:cs="Times New Roman"/>
          <w:color w:val="000000"/>
          <w:sz w:val="27"/>
          <w:szCs w:val="27"/>
        </w:rPr>
      </w:pPr>
      <w:bookmarkStart w:id="229" w:name="Zone_of_Proximal_Development"/>
      <w:bookmarkEnd w:id="229"/>
      <w:r w:rsidRPr="004170CB">
        <w:rPr>
          <w:rFonts w:ascii="Times New Roman" w:eastAsia="Times New Roman" w:hAnsi="Times New Roman" w:cs="Times New Roman"/>
          <w:b/>
          <w:bCs/>
          <w:color w:val="0000FF"/>
          <w:sz w:val="27"/>
          <w:szCs w:val="27"/>
        </w:rPr>
        <w:t>Zone of proximal development (ZPD)</w:t>
      </w:r>
      <w:r w:rsidRPr="004170CB">
        <w:rPr>
          <w:rFonts w:ascii="Times New Roman" w:eastAsia="Times New Roman" w:hAnsi="Times New Roman" w:cs="Times New Roman"/>
          <w:b/>
          <w:bCs/>
          <w:color w:val="000000"/>
          <w:sz w:val="27"/>
          <w:szCs w:val="27"/>
        </w:rPr>
        <w:t>. </w:t>
      </w:r>
      <w:r w:rsidRPr="004170CB">
        <w:rPr>
          <w:rFonts w:ascii="Times New Roman" w:eastAsia="Times New Roman" w:hAnsi="Times New Roman" w:cs="Times New Roman"/>
          <w:color w:val="000000"/>
          <w:sz w:val="27"/>
          <w:szCs w:val="27"/>
        </w:rPr>
        <w:t>Range of tasks that a child can perform with the help and guidance of others but cannot yet perform independently.</w:t>
      </w:r>
    </w:p>
    <w:p w:rsidR="005E1095" w:rsidRDefault="005E1095"/>
    <w:sectPr w:rsidR="005E1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CB"/>
    <w:rsid w:val="004170CB"/>
    <w:rsid w:val="0053094D"/>
    <w:rsid w:val="005E1095"/>
    <w:rsid w:val="0067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2B14DA-5B0A-436C-8024-D5A90836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170CB"/>
  </w:style>
  <w:style w:type="paragraph" w:customStyle="1" w:styleId="bkrmglosdef">
    <w:name w:val="bkrmglosdef"/>
    <w:basedOn w:val="Normal"/>
    <w:rsid w:val="004170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70CB"/>
  </w:style>
  <w:style w:type="character" w:customStyle="1" w:styleId="bkrmglosgt">
    <w:name w:val="bkrmglosgt"/>
    <w:basedOn w:val="DefaultParagraphFont"/>
    <w:rsid w:val="004170CB"/>
  </w:style>
  <w:style w:type="paragraph" w:customStyle="1" w:styleId="mngls">
    <w:name w:val="mngls"/>
    <w:basedOn w:val="Normal"/>
    <w:rsid w:val="004170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417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5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5870</Words>
  <Characters>33463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AdiR</dc:creator>
  <cp:lastModifiedBy>venkyafhs@yahoo.com</cp:lastModifiedBy>
  <cp:revision>2</cp:revision>
  <dcterms:created xsi:type="dcterms:W3CDTF">2018-02-04T15:34:00Z</dcterms:created>
  <dcterms:modified xsi:type="dcterms:W3CDTF">2018-02-04T15:34:00Z</dcterms:modified>
</cp:coreProperties>
</file>