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have a .NET executable file. dnSpy for sure 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see through star already huh?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just concates some strings to generate the flag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‘FLAG’ + this.maskedTextBox1.Name + ‘vc’ + this.button1.Name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can easily find maskedTextBox1.Name and button1.Name in the code above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