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got a 32 bit-ARM ELF 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Throw it into IDA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89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First, it creates a buffer call ptr and clears all bytes of this by memset() with 0 for this buffer.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Second, it uses scanf() to get password store it into var_400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638800" cy="2857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After that, it write into buffer which create at first a string ‘AEe04fgB37’ by memcpy()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73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then, it use strcpy() and strcat() to write from ptr[8] the string above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Finally, it compares the password stored in var_400 with ptr[8] Equal -&gt; get the flag otherwise, Wrong Password!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So, the password is AEe04fgB37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flag is concatenation from FLAG-3jk3 with the password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FLAG-3jk3AEe04fgB37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